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AE444" w14:textId="77777777" w:rsidR="00DA1A57" w:rsidRPr="00FE5C6F" w:rsidRDefault="00DA1A57" w:rsidP="00DA1A57">
      <w:pPr>
        <w:ind w:left="6237"/>
        <w:rPr>
          <w:rFonts w:ascii="Times New Roman" w:hAnsi="Times New Roman"/>
          <w:sz w:val="20"/>
          <w:lang w:val="uk-UA"/>
        </w:rPr>
      </w:pPr>
      <w:r w:rsidRPr="00FE5C6F">
        <w:rPr>
          <w:rFonts w:ascii="Times New Roman" w:hAnsi="Times New Roman"/>
          <w:sz w:val="20"/>
          <w:lang w:val="uk-UA"/>
        </w:rPr>
        <w:t xml:space="preserve">Додаток </w:t>
      </w:r>
    </w:p>
    <w:p w14:paraId="60A3EA61" w14:textId="5A286570" w:rsidR="00DA1A57" w:rsidRPr="00FE5C6F" w:rsidRDefault="00DA1A57" w:rsidP="00DA1A57">
      <w:pPr>
        <w:ind w:left="6237"/>
        <w:rPr>
          <w:rFonts w:ascii="Times New Roman" w:hAnsi="Times New Roman"/>
          <w:sz w:val="20"/>
          <w:lang w:val="uk-UA"/>
        </w:rPr>
      </w:pPr>
      <w:r w:rsidRPr="00FE5C6F">
        <w:rPr>
          <w:rFonts w:ascii="Times New Roman" w:hAnsi="Times New Roman"/>
          <w:sz w:val="20"/>
          <w:lang w:val="uk-UA"/>
        </w:rPr>
        <w:t xml:space="preserve">до рішення </w:t>
      </w:r>
      <w:r w:rsidR="009F4B0C" w:rsidRPr="00FE5C6F">
        <w:rPr>
          <w:rFonts w:ascii="Times New Roman" w:hAnsi="Times New Roman"/>
          <w:sz w:val="20"/>
          <w:lang w:val="uk-UA"/>
        </w:rPr>
        <w:t>66</w:t>
      </w:r>
      <w:r w:rsidR="004008F3" w:rsidRPr="00FE5C6F">
        <w:rPr>
          <w:rFonts w:ascii="Times New Roman" w:hAnsi="Times New Roman"/>
          <w:sz w:val="20"/>
          <w:lang w:val="uk-UA"/>
        </w:rPr>
        <w:t xml:space="preserve"> сесії </w:t>
      </w:r>
      <w:r w:rsidR="004008F3" w:rsidRPr="00FE5C6F">
        <w:rPr>
          <w:rFonts w:ascii="Times New Roman" w:hAnsi="Times New Roman"/>
          <w:sz w:val="20"/>
          <w:lang w:val="en-US"/>
        </w:rPr>
        <w:t>VIII</w:t>
      </w:r>
      <w:r w:rsidR="004008F3" w:rsidRPr="00FE5C6F">
        <w:rPr>
          <w:rFonts w:ascii="Times New Roman" w:hAnsi="Times New Roman"/>
          <w:sz w:val="20"/>
          <w:lang w:val="ru-RU"/>
        </w:rPr>
        <w:t xml:space="preserve"> </w:t>
      </w:r>
      <w:r w:rsidR="004008F3" w:rsidRPr="00FE5C6F">
        <w:rPr>
          <w:rFonts w:ascii="Times New Roman" w:hAnsi="Times New Roman"/>
          <w:sz w:val="20"/>
          <w:lang w:val="uk-UA"/>
        </w:rPr>
        <w:t>скликання (позачергове засідання)</w:t>
      </w:r>
    </w:p>
    <w:p w14:paraId="0B6377D0" w14:textId="77777777" w:rsidR="00DA1A57" w:rsidRPr="00FE5C6F" w:rsidRDefault="00DA1A57" w:rsidP="00DA1A57">
      <w:pPr>
        <w:tabs>
          <w:tab w:val="left" w:pos="8700"/>
        </w:tabs>
        <w:ind w:left="6237"/>
        <w:rPr>
          <w:rFonts w:ascii="Times New Roman" w:hAnsi="Times New Roman"/>
          <w:sz w:val="20"/>
          <w:lang w:val="uk-UA"/>
        </w:rPr>
      </w:pPr>
      <w:r w:rsidRPr="00FE5C6F">
        <w:rPr>
          <w:rFonts w:ascii="Times New Roman" w:hAnsi="Times New Roman"/>
          <w:sz w:val="20"/>
          <w:lang w:val="uk-UA"/>
        </w:rPr>
        <w:t xml:space="preserve">Бучанської міської ради </w:t>
      </w:r>
      <w:r w:rsidRPr="00FE5C6F">
        <w:rPr>
          <w:rFonts w:ascii="Times New Roman" w:hAnsi="Times New Roman"/>
          <w:sz w:val="20"/>
          <w:lang w:val="uk-UA"/>
        </w:rPr>
        <w:tab/>
      </w:r>
    </w:p>
    <w:p w14:paraId="01F8219C" w14:textId="7BD0EA58" w:rsidR="00DA1A57" w:rsidRPr="00FE5C6F" w:rsidRDefault="004008F3" w:rsidP="00DA1A57">
      <w:pPr>
        <w:ind w:left="6237"/>
        <w:rPr>
          <w:rFonts w:ascii="Times New Roman" w:hAnsi="Times New Roman"/>
          <w:sz w:val="20"/>
          <w:lang w:val="uk-UA"/>
        </w:rPr>
      </w:pPr>
      <w:r w:rsidRPr="00FE5C6F">
        <w:rPr>
          <w:rFonts w:ascii="Times New Roman" w:hAnsi="Times New Roman"/>
          <w:sz w:val="20"/>
          <w:lang w:val="uk-UA"/>
        </w:rPr>
        <w:t>№</w:t>
      </w:r>
      <w:r w:rsidR="004621C0" w:rsidRPr="00FE5C6F">
        <w:rPr>
          <w:rFonts w:ascii="Times New Roman" w:hAnsi="Times New Roman"/>
          <w:sz w:val="20"/>
          <w:lang w:val="uk-UA"/>
        </w:rPr>
        <w:t xml:space="preserve"> </w:t>
      </w:r>
      <w:r w:rsidR="00991B12">
        <w:rPr>
          <w:rFonts w:ascii="Times New Roman" w:hAnsi="Times New Roman"/>
          <w:sz w:val="20"/>
          <w:lang w:val="uk-UA"/>
        </w:rPr>
        <w:t>5080</w:t>
      </w:r>
      <w:r w:rsidR="009F4B0C" w:rsidRPr="00FE5C6F">
        <w:rPr>
          <w:rFonts w:ascii="Times New Roman" w:hAnsi="Times New Roman"/>
          <w:sz w:val="20"/>
          <w:lang w:val="uk-UA"/>
        </w:rPr>
        <w:t>-66</w:t>
      </w:r>
      <w:r w:rsidRPr="00FE5C6F">
        <w:rPr>
          <w:rFonts w:ascii="Times New Roman" w:hAnsi="Times New Roman"/>
          <w:sz w:val="20"/>
          <w:lang w:val="uk-UA"/>
        </w:rPr>
        <w:t xml:space="preserve">- </w:t>
      </w:r>
      <w:r w:rsidRPr="00FE5C6F">
        <w:rPr>
          <w:rFonts w:ascii="Times New Roman" w:hAnsi="Times New Roman"/>
          <w:sz w:val="20"/>
          <w:lang w:val="en-US"/>
        </w:rPr>
        <w:t>VIII</w:t>
      </w:r>
      <w:r w:rsidR="00991B12">
        <w:rPr>
          <w:rFonts w:ascii="Times New Roman" w:hAnsi="Times New Roman"/>
          <w:sz w:val="20"/>
          <w:lang w:val="uk-UA"/>
        </w:rPr>
        <w:t xml:space="preserve"> від 10</w:t>
      </w:r>
      <w:r w:rsidR="009F4B0C" w:rsidRPr="00FE5C6F">
        <w:rPr>
          <w:rFonts w:ascii="Times New Roman" w:hAnsi="Times New Roman"/>
          <w:sz w:val="20"/>
          <w:lang w:val="uk-UA"/>
        </w:rPr>
        <w:t>.12</w:t>
      </w:r>
      <w:r w:rsidR="002E68DE" w:rsidRPr="00FE5C6F">
        <w:rPr>
          <w:rFonts w:ascii="Times New Roman" w:hAnsi="Times New Roman"/>
          <w:sz w:val="20"/>
          <w:lang w:val="uk-UA"/>
        </w:rPr>
        <w:t>.2024</w:t>
      </w:r>
    </w:p>
    <w:p w14:paraId="2E1827B0" w14:textId="77777777" w:rsidR="00DA1A57" w:rsidRPr="00FE5C6F" w:rsidRDefault="00DA1A57" w:rsidP="00DA1A57">
      <w:pPr>
        <w:suppressLineNumbers/>
        <w:shd w:val="clear" w:color="auto" w:fill="FFFFFF"/>
        <w:suppressAutoHyphens/>
        <w:rPr>
          <w:rFonts w:ascii="Times New Roman" w:hAnsi="Times New Roman"/>
          <w:b/>
          <w:bCs/>
          <w:szCs w:val="28"/>
          <w:lang w:val="uk-UA"/>
        </w:rPr>
      </w:pPr>
    </w:p>
    <w:p w14:paraId="0EE7C792" w14:textId="77777777" w:rsidR="00DA1A57" w:rsidRPr="00FE5C6F" w:rsidRDefault="00DA1A57" w:rsidP="00DA1A57">
      <w:pPr>
        <w:keepNext/>
        <w:suppressLineNumbers/>
        <w:shd w:val="clear" w:color="auto" w:fill="FFFFFF"/>
        <w:ind w:left="-539"/>
        <w:jc w:val="center"/>
        <w:rPr>
          <w:rFonts w:ascii="Times New Roman" w:hAnsi="Times New Roman"/>
          <w:b/>
          <w:caps/>
          <w:sz w:val="40"/>
          <w:szCs w:val="40"/>
          <w:lang w:val="uk-UA"/>
        </w:rPr>
      </w:pPr>
    </w:p>
    <w:p w14:paraId="6CDFE9B4" w14:textId="77777777" w:rsidR="00DA1A57" w:rsidRPr="00FE5C6F" w:rsidRDefault="00DA1A57" w:rsidP="00DA1A57">
      <w:pPr>
        <w:keepNext/>
        <w:suppressLineNumbers/>
        <w:ind w:left="4963"/>
        <w:jc w:val="center"/>
        <w:rPr>
          <w:rFonts w:ascii="Times New Roman" w:hAnsi="Times New Roman"/>
          <w:b/>
          <w:bCs/>
          <w:szCs w:val="28"/>
          <w:u w:val="single"/>
          <w:lang w:val="uk-UA"/>
        </w:rPr>
      </w:pPr>
    </w:p>
    <w:p w14:paraId="756D4623"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3ED7CC9F"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42C05231"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0B05D3EC"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7EE9671B"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76FE1C64" w14:textId="77777777" w:rsidR="00DA1A57" w:rsidRPr="00FE5C6F" w:rsidRDefault="00DA1A57" w:rsidP="00DA1A57">
      <w:pPr>
        <w:keepNext/>
        <w:suppressLineNumbers/>
        <w:ind w:left="4963"/>
        <w:rPr>
          <w:rFonts w:ascii="Times New Roman" w:hAnsi="Times New Roman"/>
          <w:b/>
          <w:bCs/>
          <w:szCs w:val="28"/>
          <w:lang w:val="uk-UA"/>
        </w:rPr>
      </w:pPr>
    </w:p>
    <w:p w14:paraId="32465037" w14:textId="77777777" w:rsidR="00DA1A57" w:rsidRPr="00FE5C6F" w:rsidRDefault="00DA1A57" w:rsidP="00DA1A57">
      <w:pPr>
        <w:jc w:val="center"/>
        <w:rPr>
          <w:rFonts w:ascii="Times New Roman" w:hAnsi="Times New Roman"/>
          <w:b/>
          <w:sz w:val="36"/>
          <w:szCs w:val="36"/>
          <w:lang w:val="ru-RU"/>
        </w:rPr>
      </w:pPr>
      <w:bookmarkStart w:id="0" w:name="_Hlk152927644"/>
      <w:r w:rsidRPr="00FE5C6F">
        <w:rPr>
          <w:rFonts w:ascii="Times New Roman" w:hAnsi="Times New Roman"/>
          <w:b/>
          <w:sz w:val="36"/>
          <w:szCs w:val="36"/>
          <w:lang w:val="ru-RU"/>
        </w:rPr>
        <w:t xml:space="preserve">Програма розвитку системи освіти </w:t>
      </w:r>
    </w:p>
    <w:p w14:paraId="22050D40" w14:textId="77777777" w:rsidR="00DA1A57" w:rsidRPr="00FE5C6F" w:rsidRDefault="00DA1A57" w:rsidP="00DA1A57">
      <w:pPr>
        <w:jc w:val="center"/>
        <w:rPr>
          <w:rFonts w:ascii="Times New Roman" w:hAnsi="Times New Roman"/>
          <w:b/>
          <w:sz w:val="36"/>
          <w:szCs w:val="36"/>
          <w:lang w:val="ru-RU"/>
        </w:rPr>
      </w:pPr>
      <w:r w:rsidRPr="00FE5C6F">
        <w:rPr>
          <w:rFonts w:ascii="Times New Roman" w:hAnsi="Times New Roman"/>
          <w:b/>
          <w:sz w:val="36"/>
          <w:szCs w:val="36"/>
          <w:lang w:val="ru-RU"/>
        </w:rPr>
        <w:t xml:space="preserve">Бучанської міської територіальної громади </w:t>
      </w:r>
    </w:p>
    <w:p w14:paraId="0496A12E" w14:textId="42BC09F0" w:rsidR="00DA1A57" w:rsidRPr="00FE5C6F" w:rsidRDefault="00DA1A57" w:rsidP="00DA1A57">
      <w:pPr>
        <w:jc w:val="center"/>
        <w:rPr>
          <w:rFonts w:ascii="Times New Roman" w:hAnsi="Times New Roman"/>
          <w:b/>
          <w:sz w:val="36"/>
          <w:szCs w:val="36"/>
          <w:lang w:val="ru-RU"/>
        </w:rPr>
      </w:pPr>
      <w:r w:rsidRPr="00FE5C6F">
        <w:rPr>
          <w:rFonts w:ascii="Times New Roman" w:hAnsi="Times New Roman"/>
          <w:b/>
          <w:sz w:val="36"/>
          <w:szCs w:val="36"/>
          <w:lang w:val="ru-RU"/>
        </w:rPr>
        <w:t xml:space="preserve">на 2024-2026  роки </w:t>
      </w:r>
    </w:p>
    <w:p w14:paraId="42D62337" w14:textId="77777777" w:rsidR="00F37B9C" w:rsidRPr="00FE5C6F" w:rsidRDefault="00F37B9C" w:rsidP="00DA1A57">
      <w:pPr>
        <w:jc w:val="center"/>
        <w:rPr>
          <w:rFonts w:ascii="Times New Roman" w:hAnsi="Times New Roman"/>
          <w:b/>
          <w:sz w:val="36"/>
          <w:szCs w:val="36"/>
          <w:lang w:val="ru-RU"/>
        </w:rPr>
      </w:pPr>
    </w:p>
    <w:p w14:paraId="4689DF87" w14:textId="0B3848F6" w:rsidR="00F37B9C" w:rsidRPr="00FE5C6F" w:rsidRDefault="00F37B9C" w:rsidP="00DA1A57">
      <w:pPr>
        <w:jc w:val="center"/>
        <w:rPr>
          <w:rFonts w:ascii="Times New Roman" w:hAnsi="Times New Roman"/>
          <w:b/>
          <w:sz w:val="36"/>
          <w:szCs w:val="36"/>
          <w:lang w:val="ru-RU"/>
        </w:rPr>
      </w:pPr>
      <w:r w:rsidRPr="00FE5C6F">
        <w:rPr>
          <w:rFonts w:ascii="Times New Roman" w:hAnsi="Times New Roman"/>
          <w:b/>
          <w:sz w:val="36"/>
          <w:szCs w:val="36"/>
          <w:lang w:val="ru-RU"/>
        </w:rPr>
        <w:t>(Нова редакція)</w:t>
      </w:r>
    </w:p>
    <w:bookmarkEnd w:id="0"/>
    <w:p w14:paraId="21B20BAC" w14:textId="77777777" w:rsidR="00DA1A57" w:rsidRPr="00FE5C6F" w:rsidRDefault="00DA1A57" w:rsidP="00DA1A57">
      <w:pPr>
        <w:jc w:val="center"/>
        <w:rPr>
          <w:rFonts w:ascii="Times New Roman" w:hAnsi="Times New Roman"/>
          <w:b/>
          <w:sz w:val="36"/>
          <w:szCs w:val="36"/>
          <w:lang w:val="ru-RU"/>
        </w:rPr>
      </w:pPr>
    </w:p>
    <w:p w14:paraId="46769489" w14:textId="77777777" w:rsidR="00DA1A57" w:rsidRPr="00FE5C6F" w:rsidRDefault="00DA1A57" w:rsidP="00DA1A57">
      <w:pPr>
        <w:jc w:val="center"/>
        <w:rPr>
          <w:rFonts w:ascii="Times New Roman" w:hAnsi="Times New Roman"/>
          <w:b/>
          <w:sz w:val="36"/>
          <w:szCs w:val="36"/>
          <w:lang w:val="ru-RU"/>
        </w:rPr>
      </w:pPr>
    </w:p>
    <w:p w14:paraId="4E2D1772" w14:textId="77777777" w:rsidR="00DA1A57" w:rsidRPr="00FE5C6F" w:rsidRDefault="00DA1A57" w:rsidP="00DA1A57">
      <w:pPr>
        <w:jc w:val="center"/>
        <w:rPr>
          <w:rFonts w:ascii="Times New Roman" w:hAnsi="Times New Roman"/>
          <w:b/>
          <w:sz w:val="36"/>
          <w:szCs w:val="36"/>
          <w:lang w:val="ru-RU"/>
        </w:rPr>
      </w:pPr>
    </w:p>
    <w:p w14:paraId="32E95BCA" w14:textId="77777777" w:rsidR="00DA1A57" w:rsidRPr="00FE5C6F" w:rsidRDefault="00DA1A57" w:rsidP="00DA1A57">
      <w:pPr>
        <w:jc w:val="center"/>
        <w:rPr>
          <w:rFonts w:ascii="Times New Roman" w:hAnsi="Times New Roman"/>
          <w:b/>
          <w:sz w:val="36"/>
          <w:szCs w:val="36"/>
          <w:lang w:val="ru-RU"/>
        </w:rPr>
      </w:pPr>
    </w:p>
    <w:p w14:paraId="3D731306" w14:textId="77777777" w:rsidR="00DA1A57" w:rsidRPr="00FE5C6F" w:rsidRDefault="00DA1A57" w:rsidP="00DA1A57">
      <w:pPr>
        <w:jc w:val="center"/>
        <w:rPr>
          <w:rFonts w:ascii="Times New Roman" w:hAnsi="Times New Roman"/>
          <w:b/>
          <w:szCs w:val="28"/>
          <w:lang w:val="ru-RU"/>
        </w:rPr>
      </w:pPr>
    </w:p>
    <w:p w14:paraId="02ADA154" w14:textId="77777777" w:rsidR="00DA1A57" w:rsidRPr="00FE5C6F" w:rsidRDefault="00DA1A57" w:rsidP="00DA1A57">
      <w:pPr>
        <w:jc w:val="center"/>
        <w:rPr>
          <w:rFonts w:ascii="Times New Roman" w:hAnsi="Times New Roman"/>
          <w:b/>
          <w:szCs w:val="28"/>
          <w:lang w:val="ru-RU"/>
        </w:rPr>
      </w:pPr>
    </w:p>
    <w:p w14:paraId="5A12C651" w14:textId="77777777" w:rsidR="00DA1A57" w:rsidRPr="00FE5C6F" w:rsidRDefault="00DA1A57" w:rsidP="00DA1A57">
      <w:pPr>
        <w:rPr>
          <w:rFonts w:ascii="Times New Roman" w:hAnsi="Times New Roman"/>
          <w:b/>
          <w:szCs w:val="28"/>
          <w:lang w:val="ru-RU"/>
        </w:rPr>
      </w:pPr>
    </w:p>
    <w:p w14:paraId="1D4EF11D" w14:textId="77777777" w:rsidR="00DA1A57" w:rsidRPr="00FE5C6F" w:rsidRDefault="00DA1A57" w:rsidP="00DA1A57">
      <w:pPr>
        <w:rPr>
          <w:rFonts w:ascii="Times New Roman" w:hAnsi="Times New Roman"/>
          <w:b/>
          <w:szCs w:val="28"/>
          <w:lang w:val="ru-RU"/>
        </w:rPr>
      </w:pPr>
    </w:p>
    <w:p w14:paraId="7884AE4A" w14:textId="77777777" w:rsidR="00DA1A57" w:rsidRPr="00FE5C6F" w:rsidRDefault="00DA1A57" w:rsidP="00DA1A57">
      <w:pPr>
        <w:rPr>
          <w:rFonts w:ascii="Times New Roman" w:hAnsi="Times New Roman"/>
          <w:b/>
          <w:szCs w:val="28"/>
          <w:lang w:val="ru-RU"/>
        </w:rPr>
      </w:pPr>
    </w:p>
    <w:p w14:paraId="151F3509" w14:textId="77777777" w:rsidR="00DA1A57" w:rsidRPr="00FE5C6F" w:rsidRDefault="00DA1A57" w:rsidP="00DA1A57">
      <w:pPr>
        <w:jc w:val="center"/>
        <w:rPr>
          <w:rFonts w:ascii="Times New Roman" w:hAnsi="Times New Roman"/>
          <w:b/>
          <w:szCs w:val="28"/>
          <w:lang w:val="ru-RU"/>
        </w:rPr>
      </w:pPr>
    </w:p>
    <w:p w14:paraId="69426053" w14:textId="77777777" w:rsidR="00DA1A57" w:rsidRPr="00FE5C6F" w:rsidRDefault="00DA1A57" w:rsidP="00DA1A57">
      <w:pPr>
        <w:rPr>
          <w:rFonts w:ascii="Times New Roman" w:hAnsi="Times New Roman"/>
          <w:b/>
          <w:szCs w:val="28"/>
          <w:lang w:val="ru-RU"/>
        </w:rPr>
      </w:pPr>
    </w:p>
    <w:p w14:paraId="327649FD" w14:textId="77777777" w:rsidR="00DA1A57" w:rsidRPr="00FE5C6F" w:rsidRDefault="00DA1A57" w:rsidP="00DA1A57">
      <w:pPr>
        <w:rPr>
          <w:rFonts w:ascii="Times New Roman" w:hAnsi="Times New Roman"/>
          <w:b/>
          <w:szCs w:val="28"/>
          <w:lang w:val="ru-RU"/>
        </w:rPr>
      </w:pPr>
    </w:p>
    <w:p w14:paraId="7F012FB8" w14:textId="77777777" w:rsidR="00DA1A57" w:rsidRPr="00FE5C6F" w:rsidRDefault="00DA1A57" w:rsidP="00DA1A57">
      <w:pPr>
        <w:rPr>
          <w:rFonts w:ascii="Times New Roman" w:hAnsi="Times New Roman"/>
          <w:b/>
          <w:szCs w:val="28"/>
          <w:lang w:val="ru-RU"/>
        </w:rPr>
      </w:pPr>
    </w:p>
    <w:p w14:paraId="6B90AA9D" w14:textId="77777777" w:rsidR="00DA1A57" w:rsidRPr="00FE5C6F" w:rsidRDefault="00DA1A57" w:rsidP="00DA1A57">
      <w:pPr>
        <w:rPr>
          <w:rFonts w:ascii="Times New Roman" w:hAnsi="Times New Roman"/>
          <w:b/>
          <w:szCs w:val="28"/>
          <w:lang w:val="ru-RU"/>
        </w:rPr>
      </w:pPr>
    </w:p>
    <w:p w14:paraId="12AAECBE" w14:textId="77777777" w:rsidR="005B705C" w:rsidRPr="00FE5C6F" w:rsidRDefault="005B705C" w:rsidP="00DA1A57">
      <w:pPr>
        <w:rPr>
          <w:rFonts w:ascii="Times New Roman" w:hAnsi="Times New Roman"/>
          <w:b/>
          <w:szCs w:val="28"/>
          <w:lang w:val="ru-RU"/>
        </w:rPr>
      </w:pPr>
    </w:p>
    <w:p w14:paraId="01E6E9DB" w14:textId="77777777" w:rsidR="005B705C" w:rsidRPr="00FE5C6F" w:rsidRDefault="005B705C" w:rsidP="00DA1A57">
      <w:pPr>
        <w:rPr>
          <w:rFonts w:ascii="Times New Roman" w:hAnsi="Times New Roman"/>
          <w:b/>
          <w:szCs w:val="28"/>
          <w:lang w:val="ru-RU"/>
        </w:rPr>
      </w:pPr>
    </w:p>
    <w:p w14:paraId="0DDDB378" w14:textId="77777777" w:rsidR="005B705C" w:rsidRPr="00FE5C6F" w:rsidRDefault="005B705C" w:rsidP="00DA1A57">
      <w:pPr>
        <w:rPr>
          <w:rFonts w:ascii="Times New Roman" w:hAnsi="Times New Roman"/>
          <w:b/>
          <w:szCs w:val="28"/>
          <w:lang w:val="ru-RU"/>
        </w:rPr>
      </w:pPr>
    </w:p>
    <w:p w14:paraId="22DA4605" w14:textId="77777777" w:rsidR="005B705C" w:rsidRPr="00FE5C6F" w:rsidRDefault="005B705C" w:rsidP="00DA1A57">
      <w:pPr>
        <w:rPr>
          <w:rFonts w:ascii="Times New Roman" w:hAnsi="Times New Roman"/>
          <w:b/>
          <w:szCs w:val="28"/>
          <w:lang w:val="ru-RU"/>
        </w:rPr>
      </w:pPr>
    </w:p>
    <w:p w14:paraId="27EE4425" w14:textId="77777777" w:rsidR="00DA1A57" w:rsidRPr="00FE5C6F" w:rsidRDefault="00DA1A57" w:rsidP="00DA1A57">
      <w:pPr>
        <w:rPr>
          <w:rFonts w:ascii="Times New Roman" w:hAnsi="Times New Roman"/>
          <w:b/>
          <w:szCs w:val="28"/>
          <w:lang w:val="ru-RU"/>
        </w:rPr>
      </w:pPr>
    </w:p>
    <w:p w14:paraId="249ADAF1" w14:textId="77777777" w:rsidR="00E9107D" w:rsidRPr="00FE5C6F" w:rsidRDefault="00E9107D" w:rsidP="00DA1A57">
      <w:pPr>
        <w:rPr>
          <w:rFonts w:ascii="Times New Roman" w:hAnsi="Times New Roman"/>
          <w:b/>
          <w:szCs w:val="28"/>
          <w:lang w:val="ru-RU"/>
        </w:rPr>
      </w:pPr>
    </w:p>
    <w:p w14:paraId="5736C0C1" w14:textId="77777777" w:rsidR="009819CF" w:rsidRPr="00FE5C6F" w:rsidRDefault="009819CF" w:rsidP="00DA1A57">
      <w:pPr>
        <w:rPr>
          <w:rFonts w:ascii="Times New Roman" w:hAnsi="Times New Roman"/>
          <w:b/>
          <w:szCs w:val="28"/>
          <w:lang w:val="ru-RU"/>
        </w:rPr>
      </w:pPr>
    </w:p>
    <w:p w14:paraId="7AB903B3" w14:textId="2F73C09F" w:rsidR="00DA1A57" w:rsidRPr="00FE5C6F" w:rsidRDefault="00DA1A57" w:rsidP="00F37B9C">
      <w:pPr>
        <w:rPr>
          <w:rFonts w:ascii="Times New Roman" w:hAnsi="Times New Roman"/>
          <w:b/>
          <w:noProof/>
          <w:szCs w:val="28"/>
          <w:lang w:val="ru-RU"/>
        </w:rPr>
      </w:pPr>
    </w:p>
    <w:p w14:paraId="26CFD613" w14:textId="724B301E" w:rsidR="00DA1A57" w:rsidRPr="00FE5C6F" w:rsidRDefault="00DA1A57" w:rsidP="00DA1A57">
      <w:pPr>
        <w:jc w:val="center"/>
        <w:rPr>
          <w:rFonts w:ascii="Times New Roman" w:hAnsi="Times New Roman"/>
          <w:b/>
          <w:noProof/>
          <w:szCs w:val="28"/>
          <w:lang w:val="ru-RU" w:eastAsia="en-US"/>
        </w:rPr>
      </w:pPr>
      <w:r w:rsidRPr="00FE5C6F">
        <w:rPr>
          <w:rFonts w:ascii="Times New Roman" w:hAnsi="Times New Roman"/>
          <w:b/>
          <w:noProof/>
          <w:szCs w:val="28"/>
          <w:lang w:val="ru-RU"/>
        </w:rPr>
        <w:t>м.</w:t>
      </w:r>
      <w:r w:rsidR="005B705C" w:rsidRPr="00FE5C6F">
        <w:rPr>
          <w:rFonts w:ascii="Times New Roman" w:hAnsi="Times New Roman"/>
          <w:b/>
          <w:noProof/>
          <w:szCs w:val="28"/>
          <w:lang w:val="ru-RU"/>
        </w:rPr>
        <w:t xml:space="preserve"> Буча</w:t>
      </w:r>
    </w:p>
    <w:p w14:paraId="0E546E0C" w14:textId="6729D802" w:rsidR="00DA1A57" w:rsidRPr="00FE5C6F" w:rsidRDefault="00DA1A57" w:rsidP="00DA1A57">
      <w:pPr>
        <w:jc w:val="center"/>
        <w:rPr>
          <w:rFonts w:ascii="Times New Roman" w:hAnsi="Times New Roman"/>
          <w:b/>
          <w:noProof/>
          <w:szCs w:val="28"/>
          <w:lang w:val="ru-RU"/>
        </w:rPr>
      </w:pPr>
      <w:r w:rsidRPr="00FE5C6F">
        <w:rPr>
          <w:rFonts w:ascii="Times New Roman" w:hAnsi="Times New Roman"/>
          <w:b/>
          <w:noProof/>
          <w:szCs w:val="28"/>
          <w:lang w:val="ru-RU"/>
        </w:rPr>
        <w:t>202</w:t>
      </w:r>
      <w:r w:rsidR="002E68DE" w:rsidRPr="00FE5C6F">
        <w:rPr>
          <w:rFonts w:ascii="Times New Roman" w:hAnsi="Times New Roman"/>
          <w:b/>
          <w:noProof/>
          <w:szCs w:val="28"/>
          <w:lang w:val="ru-RU"/>
        </w:rPr>
        <w:t>4</w:t>
      </w:r>
      <w:r w:rsidR="005B705C" w:rsidRPr="00FE5C6F">
        <w:rPr>
          <w:rFonts w:ascii="Times New Roman" w:hAnsi="Times New Roman"/>
          <w:b/>
          <w:noProof/>
          <w:szCs w:val="28"/>
          <w:lang w:val="ru-RU"/>
        </w:rPr>
        <w:t xml:space="preserve"> </w:t>
      </w:r>
      <w:r w:rsidRPr="00FE5C6F">
        <w:rPr>
          <w:rFonts w:ascii="Times New Roman" w:hAnsi="Times New Roman"/>
          <w:b/>
          <w:noProof/>
          <w:szCs w:val="28"/>
          <w:lang w:val="ru-RU"/>
        </w:rPr>
        <w:t>рік</w:t>
      </w:r>
    </w:p>
    <w:p w14:paraId="3F3873FD" w14:textId="52B8A337" w:rsidR="00DA1A57" w:rsidRPr="00FE5C6F" w:rsidRDefault="00DA1A57" w:rsidP="0085157C">
      <w:pPr>
        <w:keepNext/>
        <w:suppressLineNumbers/>
        <w:jc w:val="center"/>
        <w:rPr>
          <w:rFonts w:ascii="Times New Roman" w:hAnsi="Times New Roman"/>
          <w:b/>
          <w:sz w:val="24"/>
          <w:szCs w:val="24"/>
          <w:lang w:val="ru-RU"/>
        </w:rPr>
      </w:pPr>
      <w:r w:rsidRPr="00FE5C6F">
        <w:rPr>
          <w:rFonts w:ascii="Times New Roman" w:hAnsi="Times New Roman"/>
          <w:b/>
          <w:sz w:val="24"/>
          <w:szCs w:val="24"/>
          <w:lang w:val="ru-RU"/>
        </w:rPr>
        <w:lastRenderedPageBreak/>
        <w:t>Зміст</w:t>
      </w:r>
    </w:p>
    <w:p w14:paraId="35ABEF48" w14:textId="77777777" w:rsidR="00E9107D" w:rsidRPr="00FE5C6F" w:rsidRDefault="00E9107D" w:rsidP="0085157C">
      <w:pPr>
        <w:keepNext/>
        <w:suppressLineNumbers/>
        <w:jc w:val="center"/>
        <w:rPr>
          <w:rFonts w:ascii="Times New Roman" w:hAnsi="Times New Roman"/>
          <w:b/>
          <w:sz w:val="24"/>
          <w:szCs w:val="24"/>
          <w:lang w:val="ru-RU"/>
        </w:rPr>
      </w:pPr>
    </w:p>
    <w:p w14:paraId="3EB055B6" w14:textId="30A267A9" w:rsidR="006600E1" w:rsidRPr="00FE5C6F" w:rsidRDefault="006600E1"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lang w:val="uk-UA"/>
        </w:rPr>
        <w:t xml:space="preserve">Паспорт Програми </w:t>
      </w:r>
    </w:p>
    <w:p w14:paraId="16995BB3" w14:textId="3060B0C0" w:rsidR="001314BA" w:rsidRPr="00FE5C6F" w:rsidRDefault="006600E1"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rPr>
        <w:t>Визначення проблеми, на розв'язання якої спрямована Програма</w:t>
      </w:r>
      <w:r w:rsidR="001314BA" w:rsidRPr="00FE5C6F">
        <w:rPr>
          <w:rFonts w:ascii="Times New Roman" w:hAnsi="Times New Roman"/>
          <w:color w:val="000000"/>
          <w:sz w:val="24"/>
          <w:szCs w:val="24"/>
          <w:lang w:val="uk-UA"/>
        </w:rPr>
        <w:t>:</w:t>
      </w:r>
    </w:p>
    <w:p w14:paraId="17B8A0A0"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Дошкільна освіта</w:t>
      </w:r>
    </w:p>
    <w:p w14:paraId="20F6E594"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Ефективна мережа</w:t>
      </w:r>
    </w:p>
    <w:p w14:paraId="3AD2353C"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Профільний ліцей</w:t>
      </w:r>
    </w:p>
    <w:p w14:paraId="2D5109CD"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Інклюзивна освіта</w:t>
      </w:r>
    </w:p>
    <w:p w14:paraId="18F1D07F"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Безпечне харчування</w:t>
      </w:r>
    </w:p>
    <w:p w14:paraId="0FD85582"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Позашкільна освіта</w:t>
      </w:r>
    </w:p>
    <w:p w14:paraId="795506A2"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bCs/>
          <w:sz w:val="24"/>
          <w:szCs w:val="24"/>
          <w:lang w:val="uk-UA"/>
        </w:rPr>
        <w:t>Розвиток педагогічних працівників</w:t>
      </w:r>
      <w:r w:rsidRPr="00FE5C6F">
        <w:rPr>
          <w:rFonts w:ascii="Times New Roman" w:hAnsi="Times New Roman"/>
          <w:sz w:val="24"/>
          <w:szCs w:val="24"/>
          <w:lang w:val="ru-RU"/>
        </w:rPr>
        <w:t xml:space="preserve"> </w:t>
      </w:r>
    </w:p>
    <w:p w14:paraId="4DEC6DB6"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Підтримка обдарованої молоді</w:t>
      </w:r>
    </w:p>
    <w:p w14:paraId="26135B73" w14:textId="77777777" w:rsidR="008E076D" w:rsidRPr="00FE5C6F" w:rsidRDefault="005B705C"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rPr>
        <w:t>Визначення мети Програми</w:t>
      </w:r>
    </w:p>
    <w:p w14:paraId="2164C00F" w14:textId="39DE924D" w:rsidR="008E076D" w:rsidRPr="00FE5C6F" w:rsidRDefault="008E076D"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rPr>
        <w:t>Обґрунтування шляхів і засобів розв'язання проблеми показники результативності</w:t>
      </w:r>
      <w:r w:rsidR="009A37CD" w:rsidRPr="00FE5C6F">
        <w:rPr>
          <w:rFonts w:ascii="Times New Roman" w:hAnsi="Times New Roman"/>
          <w:color w:val="000000"/>
          <w:sz w:val="24"/>
          <w:szCs w:val="24"/>
          <w:lang w:val="uk-UA"/>
        </w:rPr>
        <w:t>:</w:t>
      </w:r>
    </w:p>
    <w:p w14:paraId="007DCB7D" w14:textId="0787B656"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Дошкільна освіта</w:t>
      </w:r>
    </w:p>
    <w:p w14:paraId="74F43D65"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Ефективна мережа</w:t>
      </w:r>
    </w:p>
    <w:p w14:paraId="58E4345E"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Профільний ліцей</w:t>
      </w:r>
    </w:p>
    <w:p w14:paraId="45B9D616"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Інклюзивна освіта</w:t>
      </w:r>
    </w:p>
    <w:p w14:paraId="0556DEF7"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Безпечне харчування</w:t>
      </w:r>
    </w:p>
    <w:p w14:paraId="70B45C74"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Позашкільна освіта</w:t>
      </w:r>
    </w:p>
    <w:p w14:paraId="580D0C76" w14:textId="401A40B8" w:rsidR="005735C1"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bCs/>
          <w:sz w:val="24"/>
          <w:szCs w:val="24"/>
          <w:lang w:val="uk-UA"/>
        </w:rPr>
        <w:t>Розвиток педагогічних працівників</w:t>
      </w:r>
    </w:p>
    <w:p w14:paraId="01AD8B8E" w14:textId="1FDE1225" w:rsidR="00A028D6" w:rsidRPr="00FE5C6F" w:rsidRDefault="00490518" w:rsidP="0004092C">
      <w:pPr>
        <w:pStyle w:val="a6"/>
        <w:numPr>
          <w:ilvl w:val="0"/>
          <w:numId w:val="1"/>
        </w:numPr>
        <w:ind w:left="0" w:firstLine="0"/>
        <w:jc w:val="both"/>
        <w:rPr>
          <w:rFonts w:ascii="Times New Roman" w:hAnsi="Times New Roman"/>
          <w:color w:val="FF0000"/>
          <w:sz w:val="24"/>
          <w:szCs w:val="24"/>
          <w:lang w:val="uk-UA"/>
        </w:rPr>
      </w:pPr>
      <w:r w:rsidRPr="00FE5C6F">
        <w:rPr>
          <w:rFonts w:ascii="Times New Roman" w:hAnsi="Times New Roman"/>
          <w:color w:val="000000"/>
          <w:sz w:val="24"/>
          <w:szCs w:val="24"/>
        </w:rPr>
        <w:t>Очікувані результати виконання Програми</w:t>
      </w:r>
      <w:r w:rsidRPr="00FE5C6F">
        <w:rPr>
          <w:rFonts w:ascii="Times New Roman" w:hAnsi="Times New Roman"/>
          <w:bCs/>
          <w:sz w:val="24"/>
          <w:szCs w:val="24"/>
          <w:lang w:val="ru-RU"/>
        </w:rPr>
        <w:t xml:space="preserve"> </w:t>
      </w:r>
    </w:p>
    <w:p w14:paraId="328586A6" w14:textId="77777777" w:rsidR="00490518" w:rsidRPr="00FE5C6F" w:rsidRDefault="005B705C" w:rsidP="0004092C">
      <w:pPr>
        <w:pStyle w:val="a6"/>
        <w:numPr>
          <w:ilvl w:val="0"/>
          <w:numId w:val="1"/>
        </w:numPr>
        <w:ind w:left="0" w:firstLine="0"/>
        <w:jc w:val="both"/>
        <w:rPr>
          <w:rFonts w:ascii="Times New Roman" w:hAnsi="Times New Roman"/>
          <w:sz w:val="24"/>
          <w:szCs w:val="24"/>
          <w:lang w:val="uk-UA"/>
        </w:rPr>
      </w:pPr>
      <w:r w:rsidRPr="00FE5C6F">
        <w:rPr>
          <w:rFonts w:ascii="Times New Roman" w:hAnsi="Times New Roman"/>
          <w:sz w:val="24"/>
          <w:szCs w:val="24"/>
        </w:rPr>
        <w:t>Обсяги та джерела фінансування Програми</w:t>
      </w:r>
    </w:p>
    <w:p w14:paraId="46B3824C" w14:textId="77777777" w:rsidR="00490518" w:rsidRPr="00FE5C6F" w:rsidRDefault="00490518" w:rsidP="0004092C">
      <w:pPr>
        <w:pStyle w:val="a6"/>
        <w:numPr>
          <w:ilvl w:val="0"/>
          <w:numId w:val="1"/>
        </w:numPr>
        <w:ind w:left="0" w:firstLine="0"/>
        <w:jc w:val="both"/>
        <w:rPr>
          <w:rFonts w:ascii="Times New Roman" w:hAnsi="Times New Roman"/>
          <w:sz w:val="24"/>
          <w:szCs w:val="24"/>
          <w:lang w:val="uk-UA"/>
        </w:rPr>
      </w:pPr>
      <w:r w:rsidRPr="00FE5C6F">
        <w:rPr>
          <w:rFonts w:ascii="Times New Roman" w:hAnsi="Times New Roman"/>
          <w:sz w:val="24"/>
          <w:szCs w:val="24"/>
        </w:rPr>
        <w:t>Строки та етапи виконання Програми</w:t>
      </w:r>
    </w:p>
    <w:p w14:paraId="0EB7012B" w14:textId="0B9DFB04" w:rsidR="00490518" w:rsidRPr="00FE5C6F" w:rsidRDefault="00490518" w:rsidP="0004092C">
      <w:pPr>
        <w:pStyle w:val="a6"/>
        <w:numPr>
          <w:ilvl w:val="0"/>
          <w:numId w:val="1"/>
        </w:numPr>
        <w:ind w:left="0" w:firstLine="0"/>
        <w:jc w:val="both"/>
        <w:rPr>
          <w:rFonts w:ascii="Times New Roman" w:hAnsi="Times New Roman"/>
          <w:sz w:val="24"/>
          <w:szCs w:val="24"/>
          <w:lang w:val="uk-UA"/>
        </w:rPr>
      </w:pPr>
      <w:r w:rsidRPr="00FE5C6F">
        <w:rPr>
          <w:rFonts w:ascii="Times New Roman" w:hAnsi="Times New Roman"/>
          <w:sz w:val="24"/>
          <w:szCs w:val="24"/>
        </w:rPr>
        <w:t>Координація та контроль за ходом виконання Програми.</w:t>
      </w:r>
    </w:p>
    <w:p w14:paraId="15ED9CB7" w14:textId="77777777" w:rsidR="00C839F2" w:rsidRPr="00FE5C6F" w:rsidRDefault="00C839F2" w:rsidP="005735C1">
      <w:pPr>
        <w:jc w:val="both"/>
        <w:rPr>
          <w:rFonts w:ascii="Times New Roman" w:hAnsi="Times New Roman"/>
          <w:sz w:val="24"/>
          <w:szCs w:val="24"/>
        </w:rPr>
      </w:pPr>
    </w:p>
    <w:p w14:paraId="2A525F4F" w14:textId="77777777" w:rsidR="00C839F2" w:rsidRPr="00FE5C6F" w:rsidRDefault="00C839F2" w:rsidP="005735C1">
      <w:pPr>
        <w:jc w:val="both"/>
        <w:rPr>
          <w:rFonts w:ascii="Times New Roman" w:hAnsi="Times New Roman"/>
          <w:sz w:val="24"/>
          <w:szCs w:val="24"/>
          <w:lang w:val="uk-UA"/>
        </w:rPr>
      </w:pPr>
    </w:p>
    <w:p w14:paraId="05EFAA81" w14:textId="77777777" w:rsidR="00C839F2" w:rsidRPr="00FE5C6F" w:rsidRDefault="00C839F2" w:rsidP="005735C1">
      <w:pPr>
        <w:jc w:val="both"/>
        <w:rPr>
          <w:rFonts w:ascii="Times New Roman" w:hAnsi="Times New Roman"/>
          <w:sz w:val="24"/>
          <w:szCs w:val="24"/>
          <w:lang w:val="uk-UA"/>
        </w:rPr>
      </w:pPr>
    </w:p>
    <w:p w14:paraId="24849555" w14:textId="77777777" w:rsidR="00C839F2" w:rsidRPr="00FE5C6F" w:rsidRDefault="00C839F2" w:rsidP="0085157C">
      <w:pPr>
        <w:jc w:val="both"/>
        <w:rPr>
          <w:rFonts w:ascii="Times New Roman" w:hAnsi="Times New Roman"/>
          <w:sz w:val="24"/>
          <w:szCs w:val="24"/>
          <w:lang w:val="uk-UA"/>
        </w:rPr>
      </w:pPr>
    </w:p>
    <w:p w14:paraId="78A3E195" w14:textId="77777777" w:rsidR="00C839F2" w:rsidRPr="00FE5C6F" w:rsidRDefault="00C839F2" w:rsidP="0085157C">
      <w:pPr>
        <w:jc w:val="both"/>
        <w:rPr>
          <w:rFonts w:ascii="Times New Roman" w:hAnsi="Times New Roman"/>
          <w:color w:val="FF0000"/>
          <w:lang w:val="uk-UA"/>
        </w:rPr>
      </w:pPr>
    </w:p>
    <w:p w14:paraId="48808F06" w14:textId="77777777" w:rsidR="00C839F2" w:rsidRPr="00FE5C6F" w:rsidRDefault="00C839F2" w:rsidP="0085157C">
      <w:pPr>
        <w:jc w:val="both"/>
        <w:rPr>
          <w:rFonts w:ascii="Times New Roman" w:hAnsi="Times New Roman"/>
          <w:color w:val="FF0000"/>
          <w:lang w:val="uk-UA"/>
        </w:rPr>
      </w:pPr>
    </w:p>
    <w:p w14:paraId="02B065BD" w14:textId="77777777" w:rsidR="00C839F2" w:rsidRPr="00FE5C6F" w:rsidRDefault="00C839F2" w:rsidP="0085157C">
      <w:pPr>
        <w:jc w:val="both"/>
        <w:rPr>
          <w:rFonts w:ascii="Times New Roman" w:hAnsi="Times New Roman"/>
          <w:color w:val="FF0000"/>
          <w:lang w:val="uk-UA"/>
        </w:rPr>
      </w:pPr>
    </w:p>
    <w:p w14:paraId="444C101A" w14:textId="77777777" w:rsidR="00C839F2" w:rsidRPr="00FE5C6F" w:rsidRDefault="00C839F2" w:rsidP="0085157C">
      <w:pPr>
        <w:jc w:val="both"/>
        <w:rPr>
          <w:rFonts w:ascii="Times New Roman" w:hAnsi="Times New Roman"/>
          <w:color w:val="FF0000"/>
          <w:lang w:val="uk-UA"/>
        </w:rPr>
      </w:pPr>
    </w:p>
    <w:p w14:paraId="239CBA5E" w14:textId="77777777" w:rsidR="00C839F2" w:rsidRPr="00FE5C6F" w:rsidRDefault="00C839F2" w:rsidP="0085157C">
      <w:pPr>
        <w:jc w:val="both"/>
        <w:rPr>
          <w:rFonts w:ascii="Times New Roman" w:hAnsi="Times New Roman"/>
          <w:color w:val="FF0000"/>
          <w:lang w:val="uk-UA"/>
        </w:rPr>
      </w:pPr>
    </w:p>
    <w:p w14:paraId="60B987EA" w14:textId="77777777" w:rsidR="00C839F2" w:rsidRPr="00FE5C6F" w:rsidRDefault="00C839F2" w:rsidP="0085157C">
      <w:pPr>
        <w:jc w:val="both"/>
        <w:rPr>
          <w:rFonts w:ascii="Times New Roman" w:hAnsi="Times New Roman"/>
          <w:color w:val="FF0000"/>
          <w:lang w:val="uk-UA"/>
        </w:rPr>
      </w:pPr>
    </w:p>
    <w:p w14:paraId="34D5A3E8" w14:textId="77777777" w:rsidR="004853E9" w:rsidRPr="00FE5C6F" w:rsidRDefault="004853E9" w:rsidP="0085157C">
      <w:pPr>
        <w:jc w:val="both"/>
        <w:rPr>
          <w:rFonts w:ascii="Times New Roman" w:hAnsi="Times New Roman"/>
          <w:color w:val="FF0000"/>
          <w:lang w:val="uk-UA"/>
        </w:rPr>
      </w:pPr>
    </w:p>
    <w:p w14:paraId="5FBD6E3C" w14:textId="77777777" w:rsidR="004853E9" w:rsidRPr="00FE5C6F" w:rsidRDefault="004853E9" w:rsidP="0085157C">
      <w:pPr>
        <w:jc w:val="both"/>
        <w:rPr>
          <w:rFonts w:ascii="Times New Roman" w:hAnsi="Times New Roman"/>
          <w:color w:val="FF0000"/>
          <w:lang w:val="uk-UA"/>
        </w:rPr>
      </w:pPr>
    </w:p>
    <w:p w14:paraId="478B336A" w14:textId="77777777" w:rsidR="004853E9" w:rsidRPr="00FE5C6F" w:rsidRDefault="004853E9" w:rsidP="0085157C">
      <w:pPr>
        <w:jc w:val="both"/>
        <w:rPr>
          <w:rFonts w:ascii="Times New Roman" w:hAnsi="Times New Roman"/>
          <w:color w:val="FF0000"/>
          <w:lang w:val="uk-UA"/>
        </w:rPr>
      </w:pPr>
    </w:p>
    <w:p w14:paraId="3955A896" w14:textId="77777777" w:rsidR="004853E9" w:rsidRPr="00FE5C6F" w:rsidRDefault="004853E9" w:rsidP="0085157C">
      <w:pPr>
        <w:jc w:val="both"/>
        <w:rPr>
          <w:rFonts w:ascii="Times New Roman" w:hAnsi="Times New Roman"/>
          <w:color w:val="FF0000"/>
          <w:lang w:val="uk-UA"/>
        </w:rPr>
      </w:pPr>
    </w:p>
    <w:p w14:paraId="4C9672BC" w14:textId="77777777" w:rsidR="004853E9" w:rsidRPr="00FE5C6F" w:rsidRDefault="004853E9" w:rsidP="0085157C">
      <w:pPr>
        <w:jc w:val="both"/>
        <w:rPr>
          <w:rFonts w:ascii="Times New Roman" w:hAnsi="Times New Roman"/>
          <w:color w:val="FF0000"/>
          <w:lang w:val="uk-UA"/>
        </w:rPr>
      </w:pPr>
    </w:p>
    <w:p w14:paraId="3D67C354" w14:textId="77777777" w:rsidR="00C839F2" w:rsidRPr="00FE5C6F" w:rsidRDefault="00C839F2" w:rsidP="0085157C">
      <w:pPr>
        <w:jc w:val="both"/>
        <w:rPr>
          <w:rFonts w:ascii="Times New Roman" w:hAnsi="Times New Roman"/>
          <w:color w:val="FF0000"/>
          <w:lang w:val="uk-UA"/>
        </w:rPr>
      </w:pPr>
    </w:p>
    <w:p w14:paraId="2A064290" w14:textId="77777777" w:rsidR="00621289" w:rsidRPr="00FE5C6F" w:rsidRDefault="00621289" w:rsidP="0085157C">
      <w:pPr>
        <w:jc w:val="both"/>
        <w:rPr>
          <w:rFonts w:ascii="Times New Roman" w:hAnsi="Times New Roman"/>
          <w:color w:val="FF0000"/>
          <w:lang w:val="uk-UA"/>
        </w:rPr>
      </w:pPr>
    </w:p>
    <w:p w14:paraId="2BC1ED89" w14:textId="77777777" w:rsidR="009819CF" w:rsidRPr="00FE5C6F" w:rsidRDefault="009819CF" w:rsidP="0085157C">
      <w:pPr>
        <w:jc w:val="both"/>
        <w:rPr>
          <w:rFonts w:ascii="Times New Roman" w:hAnsi="Times New Roman"/>
          <w:color w:val="FF0000"/>
          <w:lang w:val="uk-UA"/>
        </w:rPr>
      </w:pPr>
    </w:p>
    <w:p w14:paraId="420C6531" w14:textId="77777777" w:rsidR="009819CF" w:rsidRPr="00FE5C6F" w:rsidRDefault="009819CF" w:rsidP="0085157C">
      <w:pPr>
        <w:jc w:val="both"/>
        <w:rPr>
          <w:rFonts w:ascii="Times New Roman" w:hAnsi="Times New Roman"/>
          <w:color w:val="FF0000"/>
          <w:lang w:val="uk-UA"/>
        </w:rPr>
      </w:pPr>
    </w:p>
    <w:p w14:paraId="09BA7079" w14:textId="77777777" w:rsidR="00C839F2" w:rsidRPr="00FE5C6F" w:rsidRDefault="00C839F2" w:rsidP="0085157C">
      <w:pPr>
        <w:jc w:val="both"/>
        <w:rPr>
          <w:rFonts w:ascii="Times New Roman" w:hAnsi="Times New Roman"/>
          <w:color w:val="FF0000"/>
          <w:lang w:val="uk-UA"/>
        </w:rPr>
      </w:pPr>
    </w:p>
    <w:p w14:paraId="62CCB04D" w14:textId="77777777" w:rsidR="00C839F2" w:rsidRPr="00FE5C6F" w:rsidRDefault="00C839F2" w:rsidP="0085157C">
      <w:pPr>
        <w:jc w:val="both"/>
        <w:rPr>
          <w:rFonts w:ascii="Times New Roman" w:hAnsi="Times New Roman"/>
          <w:color w:val="FF0000"/>
          <w:lang w:val="uk-UA"/>
        </w:rPr>
      </w:pPr>
    </w:p>
    <w:p w14:paraId="16FAAF37" w14:textId="77777777" w:rsidR="00C839F2" w:rsidRPr="00FE5C6F" w:rsidRDefault="00C839F2" w:rsidP="0085157C">
      <w:pPr>
        <w:jc w:val="both"/>
        <w:rPr>
          <w:rFonts w:ascii="Times New Roman" w:hAnsi="Times New Roman"/>
          <w:color w:val="FF0000"/>
          <w:lang w:val="uk-UA"/>
        </w:rPr>
      </w:pPr>
    </w:p>
    <w:p w14:paraId="3C35D1CC" w14:textId="421FB434" w:rsidR="00C839F2" w:rsidRPr="00FE5C6F" w:rsidRDefault="00C839F2" w:rsidP="0085157C">
      <w:pPr>
        <w:jc w:val="both"/>
        <w:rPr>
          <w:rFonts w:ascii="Times New Roman" w:hAnsi="Times New Roman"/>
          <w:color w:val="FF0000"/>
          <w:lang w:val="uk-UA"/>
        </w:rPr>
      </w:pPr>
    </w:p>
    <w:p w14:paraId="5F77039A" w14:textId="77777777" w:rsidR="00A028D6" w:rsidRPr="00FE5C6F" w:rsidRDefault="00A028D6" w:rsidP="0085157C">
      <w:pPr>
        <w:jc w:val="both"/>
        <w:rPr>
          <w:rFonts w:ascii="Times New Roman" w:hAnsi="Times New Roman"/>
          <w:color w:val="FF0000"/>
          <w:lang w:val="uk-UA"/>
        </w:rPr>
      </w:pPr>
    </w:p>
    <w:p w14:paraId="55CE375A" w14:textId="569D90E0" w:rsidR="00E9107D" w:rsidRPr="00FE5C6F" w:rsidRDefault="00640B47" w:rsidP="0004092C">
      <w:pPr>
        <w:pStyle w:val="a6"/>
        <w:numPr>
          <w:ilvl w:val="0"/>
          <w:numId w:val="11"/>
        </w:numPr>
        <w:jc w:val="center"/>
        <w:rPr>
          <w:rFonts w:ascii="Times New Roman" w:hAnsi="Times New Roman"/>
          <w:b/>
          <w:bCs/>
          <w:color w:val="000000"/>
          <w:sz w:val="24"/>
          <w:szCs w:val="24"/>
        </w:rPr>
      </w:pPr>
      <w:r w:rsidRPr="00FE5C6F">
        <w:rPr>
          <w:rFonts w:ascii="Times New Roman" w:hAnsi="Times New Roman"/>
          <w:b/>
          <w:bCs/>
          <w:color w:val="000000"/>
          <w:sz w:val="24"/>
          <w:szCs w:val="24"/>
        </w:rPr>
        <w:t xml:space="preserve">Паспорт Програми </w:t>
      </w:r>
    </w:p>
    <w:p w14:paraId="3170577E" w14:textId="20075B0D" w:rsidR="00640B47" w:rsidRPr="00FE5C6F" w:rsidRDefault="00640B47" w:rsidP="0085157C">
      <w:pPr>
        <w:ind w:firstLine="708"/>
        <w:jc w:val="center"/>
        <w:rPr>
          <w:rFonts w:ascii="Times New Roman" w:hAnsi="Times New Roman"/>
          <w:b/>
          <w:bCs/>
          <w:color w:val="000000"/>
          <w:sz w:val="24"/>
          <w:szCs w:val="24"/>
        </w:rPr>
      </w:pPr>
    </w:p>
    <w:p w14:paraId="24F3B313" w14:textId="77777777" w:rsidR="00640B47" w:rsidRPr="00FE5C6F" w:rsidRDefault="00640B47" w:rsidP="0085157C">
      <w:pPr>
        <w:jc w:val="both"/>
        <w:rPr>
          <w:rFonts w:ascii="Times New Roman" w:hAnsi="Times New Roman"/>
          <w:color w:val="FF0000"/>
          <w:sz w:val="24"/>
          <w:szCs w:val="24"/>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977"/>
        <w:gridCol w:w="6089"/>
      </w:tblGrid>
      <w:tr w:rsidR="00640B47" w:rsidRPr="00FE5C6F" w14:paraId="4294BEC1" w14:textId="77777777" w:rsidTr="00E60506">
        <w:tc>
          <w:tcPr>
            <w:tcW w:w="562" w:type="dxa"/>
          </w:tcPr>
          <w:p w14:paraId="19813722"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1.</w:t>
            </w:r>
          </w:p>
        </w:tc>
        <w:tc>
          <w:tcPr>
            <w:tcW w:w="2977" w:type="dxa"/>
          </w:tcPr>
          <w:p w14:paraId="0D2CCF73" w14:textId="77777777" w:rsidR="00640B47" w:rsidRPr="00FE5C6F" w:rsidRDefault="00640B47" w:rsidP="0085157C">
            <w:pPr>
              <w:jc w:val="both"/>
              <w:rPr>
                <w:rFonts w:ascii="Times New Roman" w:hAnsi="Times New Roman"/>
                <w:b/>
                <w:bCs/>
                <w:i/>
                <w:color w:val="000000"/>
                <w:sz w:val="24"/>
                <w:szCs w:val="24"/>
              </w:rPr>
            </w:pPr>
            <w:r w:rsidRPr="00FE5C6F">
              <w:rPr>
                <w:rFonts w:ascii="Times New Roman" w:hAnsi="Times New Roman"/>
                <w:b/>
                <w:bCs/>
                <w:color w:val="000000"/>
                <w:sz w:val="24"/>
                <w:szCs w:val="24"/>
              </w:rPr>
              <w:t xml:space="preserve">Назва Програми </w:t>
            </w:r>
          </w:p>
        </w:tc>
        <w:tc>
          <w:tcPr>
            <w:tcW w:w="6089" w:type="dxa"/>
          </w:tcPr>
          <w:p w14:paraId="0B1F15D2" w14:textId="4351C09D" w:rsidR="00640B47" w:rsidRPr="00FE5C6F" w:rsidRDefault="00640B47" w:rsidP="0085157C">
            <w:pPr>
              <w:jc w:val="both"/>
              <w:rPr>
                <w:rFonts w:ascii="Times New Roman" w:hAnsi="Times New Roman"/>
                <w:color w:val="000000"/>
                <w:sz w:val="24"/>
                <w:szCs w:val="24"/>
              </w:rPr>
            </w:pPr>
            <w:r w:rsidRPr="00FE5C6F">
              <w:rPr>
                <w:rFonts w:ascii="Times New Roman" w:hAnsi="Times New Roman"/>
                <w:color w:val="000000"/>
                <w:sz w:val="24"/>
                <w:szCs w:val="24"/>
              </w:rPr>
              <w:t xml:space="preserve">Програми </w:t>
            </w:r>
            <w:r w:rsidRPr="00FE5C6F">
              <w:rPr>
                <w:rFonts w:ascii="Times New Roman" w:hAnsi="Times New Roman"/>
                <w:sz w:val="24"/>
                <w:szCs w:val="24"/>
                <w:lang w:val="ru-RU"/>
              </w:rPr>
              <w:t xml:space="preserve">розвитку системи освіти Бучанської міської територіальної громади </w:t>
            </w:r>
            <w:r w:rsidRPr="00FE5C6F">
              <w:rPr>
                <w:rFonts w:ascii="Times New Roman" w:hAnsi="Times New Roman"/>
                <w:sz w:val="24"/>
                <w:szCs w:val="24"/>
              </w:rPr>
              <w:t>на 20</w:t>
            </w:r>
            <w:r w:rsidRPr="00FE5C6F">
              <w:rPr>
                <w:rFonts w:ascii="Times New Roman" w:hAnsi="Times New Roman"/>
                <w:sz w:val="24"/>
                <w:szCs w:val="24"/>
                <w:lang w:val="uk-UA"/>
              </w:rPr>
              <w:t>24</w:t>
            </w:r>
            <w:r w:rsidRPr="00FE5C6F">
              <w:rPr>
                <w:rFonts w:ascii="Times New Roman" w:hAnsi="Times New Roman"/>
                <w:sz w:val="24"/>
                <w:szCs w:val="24"/>
              </w:rPr>
              <w:t>-20</w:t>
            </w:r>
            <w:r w:rsidRPr="00FE5C6F">
              <w:rPr>
                <w:rFonts w:ascii="Times New Roman" w:hAnsi="Times New Roman"/>
                <w:sz w:val="24"/>
                <w:szCs w:val="24"/>
                <w:lang w:val="ru-RU"/>
              </w:rPr>
              <w:t>26</w:t>
            </w:r>
            <w:r w:rsidRPr="00FE5C6F">
              <w:rPr>
                <w:rFonts w:ascii="Times New Roman" w:hAnsi="Times New Roman"/>
                <w:sz w:val="24"/>
                <w:szCs w:val="24"/>
              </w:rPr>
              <w:t xml:space="preserve"> роки</w:t>
            </w:r>
          </w:p>
        </w:tc>
      </w:tr>
      <w:tr w:rsidR="00640B47" w:rsidRPr="00FE5C6F" w14:paraId="5D3504B6" w14:textId="77777777" w:rsidTr="00E60506">
        <w:tc>
          <w:tcPr>
            <w:tcW w:w="562" w:type="dxa"/>
          </w:tcPr>
          <w:p w14:paraId="5F66C50F"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2.</w:t>
            </w:r>
          </w:p>
        </w:tc>
        <w:tc>
          <w:tcPr>
            <w:tcW w:w="2977" w:type="dxa"/>
          </w:tcPr>
          <w:p w14:paraId="04A2AD37"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Ініціатор розроблення: Програми</w:t>
            </w:r>
          </w:p>
        </w:tc>
        <w:tc>
          <w:tcPr>
            <w:tcW w:w="6089" w:type="dxa"/>
          </w:tcPr>
          <w:p w14:paraId="6FDBC582" w14:textId="4FB57A93" w:rsidR="00640B47" w:rsidRPr="00FE5C6F" w:rsidRDefault="00640B47" w:rsidP="0085157C">
            <w:pPr>
              <w:rPr>
                <w:rFonts w:ascii="Times New Roman" w:hAnsi="Times New Roman"/>
                <w:color w:val="000000"/>
                <w:sz w:val="24"/>
                <w:szCs w:val="24"/>
                <w:lang w:val="uk-UA"/>
              </w:rPr>
            </w:pPr>
            <w:r w:rsidRPr="00FE5C6F">
              <w:rPr>
                <w:rFonts w:ascii="Times New Roman" w:hAnsi="Times New Roman"/>
                <w:color w:val="000000"/>
                <w:sz w:val="24"/>
                <w:szCs w:val="24"/>
                <w:lang w:val="uk-UA"/>
              </w:rPr>
              <w:t>Бучанська міська рада</w:t>
            </w:r>
          </w:p>
        </w:tc>
      </w:tr>
      <w:tr w:rsidR="00640B47" w:rsidRPr="00FE5C6F" w14:paraId="7AAD0F7E" w14:textId="77777777" w:rsidTr="00640B47">
        <w:trPr>
          <w:trHeight w:val="992"/>
        </w:trPr>
        <w:tc>
          <w:tcPr>
            <w:tcW w:w="562" w:type="dxa"/>
          </w:tcPr>
          <w:p w14:paraId="560296F4"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3.</w:t>
            </w:r>
          </w:p>
        </w:tc>
        <w:tc>
          <w:tcPr>
            <w:tcW w:w="2977" w:type="dxa"/>
          </w:tcPr>
          <w:p w14:paraId="3C65EA81"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Дата, номер і назва розпорядчого документа про розроблення Програми</w:t>
            </w:r>
          </w:p>
        </w:tc>
        <w:tc>
          <w:tcPr>
            <w:tcW w:w="6089" w:type="dxa"/>
          </w:tcPr>
          <w:p w14:paraId="2CE224DD" w14:textId="7F62F81D" w:rsidR="00640B47" w:rsidRPr="00FE5C6F" w:rsidRDefault="00640B47" w:rsidP="0085157C">
            <w:pPr>
              <w:jc w:val="both"/>
              <w:rPr>
                <w:rFonts w:ascii="Times New Roman" w:hAnsi="Times New Roman"/>
                <w:bCs/>
                <w:color w:val="000000"/>
                <w:sz w:val="24"/>
                <w:szCs w:val="24"/>
              </w:rPr>
            </w:pPr>
            <w:r w:rsidRPr="00FE5C6F">
              <w:rPr>
                <w:rFonts w:ascii="Times New Roman" w:hAnsi="Times New Roman"/>
                <w:bCs/>
                <w:sz w:val="24"/>
                <w:szCs w:val="24"/>
                <w:lang w:val="uk-UA"/>
              </w:rPr>
              <w:t xml:space="preserve">Рішення Бучанської міської ради від </w:t>
            </w:r>
            <w:r w:rsidRPr="00FE5C6F">
              <w:rPr>
                <w:rFonts w:ascii="Times New Roman" w:hAnsi="Times New Roman"/>
                <w:bCs/>
                <w:sz w:val="24"/>
                <w:szCs w:val="24"/>
              </w:rPr>
              <w:t>11.07. 2023</w:t>
            </w:r>
            <w:r w:rsidRPr="00FE5C6F">
              <w:rPr>
                <w:rFonts w:ascii="Times New Roman" w:hAnsi="Times New Roman"/>
                <w:bCs/>
                <w:sz w:val="24"/>
                <w:szCs w:val="24"/>
                <w:lang w:val="uk-UA"/>
              </w:rPr>
              <w:t xml:space="preserve"> </w:t>
            </w:r>
            <w:r w:rsidRPr="00FE5C6F">
              <w:rPr>
                <w:rFonts w:ascii="Times New Roman" w:hAnsi="Times New Roman"/>
                <w:bCs/>
                <w:sz w:val="24"/>
                <w:szCs w:val="24"/>
              </w:rPr>
              <w:t>№ 3660-45</w:t>
            </w:r>
            <w:r w:rsidRPr="00FE5C6F">
              <w:rPr>
                <w:rFonts w:ascii="Times New Roman" w:hAnsi="Times New Roman"/>
                <w:bCs/>
                <w:color w:val="000000"/>
                <w:sz w:val="24"/>
                <w:szCs w:val="24"/>
              </w:rPr>
              <w:t xml:space="preserve"> -VIІІ</w:t>
            </w:r>
            <w:r w:rsidRPr="00FE5C6F">
              <w:rPr>
                <w:rFonts w:ascii="Times New Roman" w:hAnsi="Times New Roman"/>
                <w:bCs/>
                <w:sz w:val="24"/>
                <w:szCs w:val="24"/>
              </w:rPr>
              <w:t xml:space="preserve"> </w:t>
            </w:r>
            <w:r w:rsidRPr="00FE5C6F">
              <w:rPr>
                <w:rFonts w:ascii="Times New Roman" w:hAnsi="Times New Roman"/>
                <w:bCs/>
                <w:sz w:val="24"/>
                <w:szCs w:val="24"/>
                <w:lang w:val="uk-UA"/>
              </w:rPr>
              <w:t>«</w:t>
            </w:r>
            <w:r w:rsidRPr="00FE5C6F">
              <w:rPr>
                <w:rFonts w:ascii="Times New Roman" w:hAnsi="Times New Roman"/>
                <w:bCs/>
                <w:sz w:val="24"/>
                <w:szCs w:val="24"/>
              </w:rPr>
              <w:t>Про затвердження Порядку розроблення,</w:t>
            </w:r>
            <w:r w:rsidRPr="00FE5C6F">
              <w:rPr>
                <w:rFonts w:ascii="Times New Roman" w:hAnsi="Times New Roman"/>
                <w:bCs/>
                <w:sz w:val="24"/>
                <w:szCs w:val="24"/>
                <w:lang w:val="uk-UA"/>
              </w:rPr>
              <w:t xml:space="preserve">   </w:t>
            </w:r>
            <w:r w:rsidRPr="00FE5C6F">
              <w:rPr>
                <w:rFonts w:ascii="Times New Roman" w:hAnsi="Times New Roman"/>
                <w:bCs/>
                <w:sz w:val="24"/>
                <w:szCs w:val="24"/>
              </w:rPr>
              <w:t>фінансування, моніторингу місцевих цільових</w:t>
            </w:r>
            <w:r w:rsidRPr="00FE5C6F">
              <w:rPr>
                <w:rFonts w:ascii="Times New Roman" w:hAnsi="Times New Roman"/>
                <w:bCs/>
                <w:sz w:val="24"/>
                <w:szCs w:val="24"/>
                <w:lang w:val="uk-UA"/>
              </w:rPr>
              <w:t xml:space="preserve"> </w:t>
            </w:r>
            <w:r w:rsidRPr="00FE5C6F">
              <w:rPr>
                <w:rFonts w:ascii="Times New Roman" w:hAnsi="Times New Roman"/>
                <w:bCs/>
                <w:sz w:val="24"/>
                <w:szCs w:val="24"/>
              </w:rPr>
              <w:t>програм та звітності про їх виконання</w:t>
            </w:r>
            <w:r w:rsidRPr="00FE5C6F">
              <w:rPr>
                <w:rFonts w:ascii="Times New Roman" w:hAnsi="Times New Roman"/>
                <w:bCs/>
                <w:sz w:val="24"/>
                <w:szCs w:val="24"/>
                <w:lang w:val="uk-UA"/>
              </w:rPr>
              <w:t>»</w:t>
            </w:r>
            <w:r w:rsidRPr="00FE5C6F">
              <w:rPr>
                <w:rFonts w:ascii="Times New Roman" w:hAnsi="Times New Roman"/>
                <w:bCs/>
                <w:sz w:val="24"/>
                <w:szCs w:val="24"/>
              </w:rPr>
              <w:t xml:space="preserve">   </w:t>
            </w:r>
            <w:r w:rsidRPr="00FE5C6F">
              <w:rPr>
                <w:rFonts w:ascii="Times New Roman" w:hAnsi="Times New Roman"/>
                <w:bCs/>
                <w:sz w:val="24"/>
                <w:szCs w:val="24"/>
              </w:rPr>
              <w:tab/>
            </w:r>
          </w:p>
        </w:tc>
      </w:tr>
      <w:tr w:rsidR="00640B47" w:rsidRPr="00FE5C6F" w14:paraId="14085A79" w14:textId="77777777" w:rsidTr="00E60506">
        <w:tc>
          <w:tcPr>
            <w:tcW w:w="562" w:type="dxa"/>
          </w:tcPr>
          <w:p w14:paraId="5C38537A"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4.</w:t>
            </w:r>
          </w:p>
        </w:tc>
        <w:tc>
          <w:tcPr>
            <w:tcW w:w="2977" w:type="dxa"/>
          </w:tcPr>
          <w:p w14:paraId="77E74F27"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Головний розробник Програми</w:t>
            </w:r>
          </w:p>
        </w:tc>
        <w:tc>
          <w:tcPr>
            <w:tcW w:w="6089" w:type="dxa"/>
          </w:tcPr>
          <w:p w14:paraId="7FD47137" w14:textId="58018C32" w:rsidR="00640B47" w:rsidRPr="00FE5C6F" w:rsidRDefault="00640B47" w:rsidP="0085157C">
            <w:pPr>
              <w:rPr>
                <w:rFonts w:ascii="Times New Roman" w:hAnsi="Times New Roman"/>
                <w:color w:val="000000"/>
                <w:sz w:val="24"/>
                <w:szCs w:val="24"/>
                <w:lang w:val="uk-UA"/>
              </w:rPr>
            </w:pPr>
            <w:r w:rsidRPr="00FE5C6F">
              <w:rPr>
                <w:rFonts w:ascii="Times New Roman" w:hAnsi="Times New Roman"/>
                <w:color w:val="000000"/>
                <w:sz w:val="24"/>
                <w:szCs w:val="24"/>
                <w:lang w:val="uk-UA"/>
              </w:rPr>
              <w:t>Відділ освіти Бучанської міської ради</w:t>
            </w:r>
          </w:p>
        </w:tc>
      </w:tr>
      <w:tr w:rsidR="00640B47" w:rsidRPr="00FE5C6F" w14:paraId="0231888D" w14:textId="77777777" w:rsidTr="00E60506">
        <w:tc>
          <w:tcPr>
            <w:tcW w:w="562" w:type="dxa"/>
          </w:tcPr>
          <w:p w14:paraId="1F838171"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5.</w:t>
            </w:r>
          </w:p>
        </w:tc>
        <w:tc>
          <w:tcPr>
            <w:tcW w:w="2977" w:type="dxa"/>
          </w:tcPr>
          <w:p w14:paraId="13098958"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Співрозробники Програми</w:t>
            </w:r>
          </w:p>
        </w:tc>
        <w:tc>
          <w:tcPr>
            <w:tcW w:w="6089" w:type="dxa"/>
          </w:tcPr>
          <w:p w14:paraId="6FE6BEC5" w14:textId="4BCCD4CD" w:rsidR="00D42E2C" w:rsidRPr="00FE5C6F" w:rsidRDefault="00E16EE5"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Заклади дошкільної, загальної середньої та позашкільної освіти, міський інклюзивно-ресурсний центр</w:t>
            </w:r>
          </w:p>
        </w:tc>
      </w:tr>
      <w:tr w:rsidR="00640B47" w:rsidRPr="00FE5C6F" w14:paraId="1391F8F7" w14:textId="77777777" w:rsidTr="00E60506">
        <w:tc>
          <w:tcPr>
            <w:tcW w:w="562" w:type="dxa"/>
          </w:tcPr>
          <w:p w14:paraId="41503BCD"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6.</w:t>
            </w:r>
          </w:p>
        </w:tc>
        <w:tc>
          <w:tcPr>
            <w:tcW w:w="2977" w:type="dxa"/>
          </w:tcPr>
          <w:p w14:paraId="3E12F241"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Відповідальний виконавець Програми</w:t>
            </w:r>
          </w:p>
        </w:tc>
        <w:tc>
          <w:tcPr>
            <w:tcW w:w="6089" w:type="dxa"/>
          </w:tcPr>
          <w:p w14:paraId="77E47CBB" w14:textId="459882A4"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lang w:val="uk-UA"/>
              </w:rPr>
              <w:t>Відділ освіти Бучанської міської ради</w:t>
            </w:r>
          </w:p>
        </w:tc>
      </w:tr>
      <w:tr w:rsidR="007B51F1" w:rsidRPr="00FE5C6F" w14:paraId="4DF2D67E" w14:textId="77777777" w:rsidTr="00E60506">
        <w:tc>
          <w:tcPr>
            <w:tcW w:w="562" w:type="dxa"/>
          </w:tcPr>
          <w:p w14:paraId="6208C5EA" w14:textId="77777777" w:rsidR="007B51F1" w:rsidRPr="00FE5C6F" w:rsidRDefault="007B51F1" w:rsidP="007B51F1">
            <w:pPr>
              <w:rPr>
                <w:rFonts w:ascii="Times New Roman" w:hAnsi="Times New Roman"/>
                <w:color w:val="000000"/>
                <w:sz w:val="24"/>
                <w:szCs w:val="24"/>
              </w:rPr>
            </w:pPr>
            <w:r w:rsidRPr="00FE5C6F">
              <w:rPr>
                <w:rFonts w:ascii="Times New Roman" w:hAnsi="Times New Roman"/>
                <w:color w:val="000000"/>
                <w:sz w:val="24"/>
                <w:szCs w:val="24"/>
              </w:rPr>
              <w:t>7.</w:t>
            </w:r>
          </w:p>
        </w:tc>
        <w:tc>
          <w:tcPr>
            <w:tcW w:w="2977" w:type="dxa"/>
          </w:tcPr>
          <w:p w14:paraId="059D85F7" w14:textId="77777777" w:rsidR="007B51F1" w:rsidRPr="00FE5C6F" w:rsidRDefault="007B51F1" w:rsidP="007B51F1">
            <w:pPr>
              <w:rPr>
                <w:rFonts w:ascii="Times New Roman" w:hAnsi="Times New Roman"/>
                <w:b/>
                <w:bCs/>
                <w:color w:val="000000"/>
                <w:sz w:val="24"/>
                <w:szCs w:val="24"/>
              </w:rPr>
            </w:pPr>
            <w:r w:rsidRPr="00FE5C6F">
              <w:rPr>
                <w:rFonts w:ascii="Times New Roman" w:hAnsi="Times New Roman"/>
                <w:b/>
                <w:bCs/>
                <w:color w:val="000000"/>
                <w:sz w:val="24"/>
                <w:szCs w:val="24"/>
              </w:rPr>
              <w:t>Співвиконавці Програми</w:t>
            </w:r>
          </w:p>
        </w:tc>
        <w:tc>
          <w:tcPr>
            <w:tcW w:w="6089" w:type="dxa"/>
          </w:tcPr>
          <w:p w14:paraId="59326957"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 xml:space="preserve">Заклади дошкільної, загальної середньої та позашкільної освіти, міський інклюзивно-ресурсний центр, </w:t>
            </w:r>
          </w:p>
          <w:p w14:paraId="7E001315"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Відділ містобудування та архітектури</w:t>
            </w:r>
          </w:p>
          <w:p w14:paraId="63E9082F"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КП «Бучабудзамовник»</w:t>
            </w:r>
          </w:p>
          <w:p w14:paraId="7DEBE124"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КП «Бучатранссервіс»</w:t>
            </w:r>
          </w:p>
          <w:p w14:paraId="5D291BC3"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КП «Бучасервіс»</w:t>
            </w:r>
          </w:p>
          <w:p w14:paraId="0729140C" w14:textId="0D1AE115"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ПКПП «Теплокомунсервіс»</w:t>
            </w:r>
          </w:p>
        </w:tc>
      </w:tr>
      <w:tr w:rsidR="007B51F1" w:rsidRPr="00FE5C6F" w14:paraId="58888507" w14:textId="77777777" w:rsidTr="00E60506">
        <w:tc>
          <w:tcPr>
            <w:tcW w:w="562" w:type="dxa"/>
          </w:tcPr>
          <w:p w14:paraId="781B7A35" w14:textId="77777777" w:rsidR="007B51F1" w:rsidRPr="00FE5C6F" w:rsidRDefault="007B51F1" w:rsidP="007B51F1">
            <w:pPr>
              <w:rPr>
                <w:rFonts w:ascii="Times New Roman" w:hAnsi="Times New Roman"/>
                <w:color w:val="000000"/>
                <w:sz w:val="24"/>
                <w:szCs w:val="24"/>
              </w:rPr>
            </w:pPr>
            <w:r w:rsidRPr="00FE5C6F">
              <w:rPr>
                <w:rFonts w:ascii="Times New Roman" w:hAnsi="Times New Roman"/>
                <w:color w:val="000000"/>
                <w:sz w:val="24"/>
                <w:szCs w:val="24"/>
              </w:rPr>
              <w:t>8.</w:t>
            </w:r>
          </w:p>
        </w:tc>
        <w:tc>
          <w:tcPr>
            <w:tcW w:w="2977" w:type="dxa"/>
          </w:tcPr>
          <w:p w14:paraId="512C4CAC" w14:textId="77777777" w:rsidR="007B51F1" w:rsidRPr="00FE5C6F" w:rsidRDefault="007B51F1" w:rsidP="007B51F1">
            <w:pPr>
              <w:rPr>
                <w:rFonts w:ascii="Times New Roman" w:hAnsi="Times New Roman"/>
                <w:b/>
                <w:bCs/>
                <w:color w:val="000000"/>
                <w:sz w:val="24"/>
                <w:szCs w:val="24"/>
              </w:rPr>
            </w:pPr>
            <w:r w:rsidRPr="00FE5C6F">
              <w:rPr>
                <w:rFonts w:ascii="Times New Roman" w:hAnsi="Times New Roman"/>
                <w:b/>
                <w:bCs/>
                <w:color w:val="000000"/>
                <w:sz w:val="24"/>
                <w:szCs w:val="24"/>
              </w:rPr>
              <w:t>Термін реалізації Програми</w:t>
            </w:r>
          </w:p>
        </w:tc>
        <w:tc>
          <w:tcPr>
            <w:tcW w:w="6089" w:type="dxa"/>
          </w:tcPr>
          <w:p w14:paraId="2B86416C" w14:textId="7F9BE235"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2024-2026 роки</w:t>
            </w:r>
          </w:p>
        </w:tc>
      </w:tr>
      <w:tr w:rsidR="007B51F1" w:rsidRPr="00FE5C6F" w14:paraId="0B82877C" w14:textId="77777777" w:rsidTr="00E60506">
        <w:tc>
          <w:tcPr>
            <w:tcW w:w="562" w:type="dxa"/>
          </w:tcPr>
          <w:p w14:paraId="0864519C" w14:textId="77777777" w:rsidR="007B51F1" w:rsidRPr="00FE5C6F" w:rsidRDefault="007B51F1" w:rsidP="007B51F1">
            <w:pPr>
              <w:rPr>
                <w:rFonts w:ascii="Times New Roman" w:hAnsi="Times New Roman"/>
                <w:color w:val="000000"/>
                <w:sz w:val="24"/>
                <w:szCs w:val="24"/>
              </w:rPr>
            </w:pPr>
            <w:r w:rsidRPr="00FE5C6F">
              <w:rPr>
                <w:rFonts w:ascii="Times New Roman" w:hAnsi="Times New Roman"/>
                <w:color w:val="000000"/>
                <w:sz w:val="24"/>
                <w:szCs w:val="24"/>
              </w:rPr>
              <w:t>9.</w:t>
            </w:r>
          </w:p>
        </w:tc>
        <w:tc>
          <w:tcPr>
            <w:tcW w:w="2977" w:type="dxa"/>
          </w:tcPr>
          <w:p w14:paraId="0B9B8F03" w14:textId="77777777" w:rsidR="007B51F1" w:rsidRPr="00FE5C6F" w:rsidRDefault="007B51F1" w:rsidP="007B51F1">
            <w:pPr>
              <w:rPr>
                <w:rFonts w:ascii="Times New Roman" w:hAnsi="Times New Roman"/>
                <w:b/>
                <w:bCs/>
                <w:color w:val="000000"/>
                <w:sz w:val="24"/>
                <w:szCs w:val="24"/>
              </w:rPr>
            </w:pPr>
            <w:r w:rsidRPr="00FE5C6F">
              <w:rPr>
                <w:rFonts w:ascii="Times New Roman" w:hAnsi="Times New Roman"/>
                <w:b/>
                <w:bCs/>
                <w:color w:val="000000"/>
                <w:sz w:val="24"/>
                <w:szCs w:val="24"/>
              </w:rPr>
              <w:t>Мета Програми</w:t>
            </w:r>
          </w:p>
        </w:tc>
        <w:tc>
          <w:tcPr>
            <w:tcW w:w="6089" w:type="dxa"/>
          </w:tcPr>
          <w:p w14:paraId="69CA288D" w14:textId="4DA250D4" w:rsidR="007B51F1" w:rsidRPr="00FE5C6F" w:rsidRDefault="007B51F1" w:rsidP="007B51F1">
            <w:pPr>
              <w:jc w:val="both"/>
              <w:rPr>
                <w:rFonts w:ascii="Times New Roman" w:hAnsi="Times New Roman"/>
                <w:color w:val="000000"/>
                <w:sz w:val="24"/>
                <w:szCs w:val="24"/>
                <w:lang w:val="uk-UA"/>
              </w:rPr>
            </w:pPr>
            <w:r w:rsidRPr="00FE5C6F">
              <w:rPr>
                <w:rFonts w:ascii="Times New Roman" w:hAnsi="Times New Roman"/>
                <w:sz w:val="24"/>
                <w:szCs w:val="24"/>
                <w:lang w:val="uk-UA"/>
              </w:rPr>
              <w:t xml:space="preserve">Забезпечення реформування галузі освіти громади, розвитку цифрової, освітньої, громадянської та фізичної безбар’єрності; збагачення інтелектуального потенціалу громади для  забезпечення сталого розвитку нашої держави; формування компетентностей,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E5C6F">
              <w:rPr>
                <w:rFonts w:ascii="Times New Roman" w:hAnsi="Times New Roman"/>
                <w:sz w:val="24"/>
                <w:szCs w:val="24"/>
                <w:lang w:val="uk-UA" w:eastAsia="uk-UA"/>
              </w:rPr>
              <w:t xml:space="preserve">створення </w:t>
            </w:r>
            <w:r w:rsidRPr="00FE5C6F">
              <w:rPr>
                <w:rFonts w:ascii="Times New Roman" w:hAnsi="Times New Roman"/>
                <w:bCs/>
                <w:sz w:val="24"/>
                <w:szCs w:val="24"/>
                <w:lang w:val="uk-UA" w:eastAsia="uk-UA"/>
              </w:rPr>
              <w:t>безперешкодного середовища</w:t>
            </w:r>
            <w:r w:rsidRPr="00FE5C6F">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E5C6F">
              <w:rPr>
                <w:rFonts w:ascii="Times New Roman" w:hAnsi="Times New Roman"/>
                <w:bCs/>
                <w:sz w:val="24"/>
                <w:szCs w:val="24"/>
                <w:lang w:val="uk-UA" w:eastAsia="uk-UA"/>
              </w:rPr>
              <w:t xml:space="preserve"> у всіх сферах життєдіяльності</w:t>
            </w:r>
            <w:r w:rsidRPr="00FE5C6F">
              <w:rPr>
                <w:rFonts w:ascii="Times New Roman" w:hAnsi="Times New Roman"/>
                <w:sz w:val="24"/>
                <w:szCs w:val="24"/>
                <w:lang w:val="uk-UA" w:eastAsia="uk-UA"/>
              </w:rPr>
              <w:t xml:space="preserve"> нарівні з іншими </w:t>
            </w:r>
            <w:r w:rsidRPr="00FE5C6F">
              <w:rPr>
                <w:rFonts w:ascii="Times New Roman" w:hAnsi="Times New Roman"/>
                <w:bCs/>
                <w:sz w:val="24"/>
                <w:szCs w:val="24"/>
                <w:lang w:val="uk-UA" w:eastAsia="uk-UA"/>
              </w:rPr>
              <w:t>шляхом інтегрування фізичної, інформаційної, цифрової, соціальної та громадянської, економічної та освітньої безбар’єрності</w:t>
            </w:r>
          </w:p>
        </w:tc>
      </w:tr>
      <w:tr w:rsidR="00D14543" w:rsidRPr="00FE5C6F" w14:paraId="55F41173" w14:textId="77777777" w:rsidTr="00E60506">
        <w:tc>
          <w:tcPr>
            <w:tcW w:w="562" w:type="dxa"/>
            <w:vMerge w:val="restart"/>
          </w:tcPr>
          <w:p w14:paraId="299466DB" w14:textId="77777777" w:rsidR="00D14543" w:rsidRPr="00FE5C6F" w:rsidRDefault="00D14543" w:rsidP="00D14543">
            <w:pPr>
              <w:rPr>
                <w:rFonts w:ascii="Times New Roman" w:hAnsi="Times New Roman"/>
                <w:color w:val="000000"/>
                <w:sz w:val="24"/>
                <w:szCs w:val="24"/>
              </w:rPr>
            </w:pPr>
            <w:r w:rsidRPr="00FE5C6F">
              <w:rPr>
                <w:rFonts w:ascii="Times New Roman" w:hAnsi="Times New Roman"/>
                <w:color w:val="000000"/>
                <w:sz w:val="24"/>
                <w:szCs w:val="24"/>
              </w:rPr>
              <w:t>10.</w:t>
            </w:r>
          </w:p>
        </w:tc>
        <w:tc>
          <w:tcPr>
            <w:tcW w:w="2977" w:type="dxa"/>
          </w:tcPr>
          <w:p w14:paraId="0B271E00" w14:textId="7CD56E40"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Загальний обсяг фінансових ресурсів, необхідних для реалізації Програми, всього</w:t>
            </w:r>
          </w:p>
        </w:tc>
        <w:tc>
          <w:tcPr>
            <w:tcW w:w="6089" w:type="dxa"/>
          </w:tcPr>
          <w:p w14:paraId="228576D8" w14:textId="77777777" w:rsidR="00D14543" w:rsidRPr="00FE5C6F" w:rsidRDefault="00D14543" w:rsidP="00D14543">
            <w:pPr>
              <w:rPr>
                <w:rFonts w:ascii="Times New Roman" w:hAnsi="Times New Roman"/>
                <w:b/>
                <w:bCs/>
                <w:spacing w:val="10"/>
                <w:sz w:val="24"/>
                <w:szCs w:val="24"/>
                <w:shd w:val="clear" w:color="auto" w:fill="FFFFFF"/>
                <w:lang w:val="uk-UA"/>
              </w:rPr>
            </w:pPr>
            <w:r w:rsidRPr="00FE5C6F">
              <w:rPr>
                <w:rFonts w:ascii="Times New Roman" w:hAnsi="Times New Roman"/>
                <w:b/>
                <w:bCs/>
                <w:spacing w:val="10"/>
                <w:sz w:val="24"/>
                <w:szCs w:val="24"/>
                <w:shd w:val="clear" w:color="auto" w:fill="FFFFFF"/>
                <w:lang w:val="uk-UA"/>
              </w:rPr>
              <w:t xml:space="preserve">  </w:t>
            </w:r>
          </w:p>
          <w:p w14:paraId="752D0166" w14:textId="77777777" w:rsidR="00D14543" w:rsidRPr="00FE5C6F" w:rsidRDefault="00D14543" w:rsidP="00D14543">
            <w:pPr>
              <w:rPr>
                <w:rFonts w:ascii="Times New Roman" w:hAnsi="Times New Roman"/>
                <w:b/>
                <w:bCs/>
                <w:spacing w:val="10"/>
                <w:sz w:val="24"/>
                <w:szCs w:val="24"/>
                <w:shd w:val="clear" w:color="auto" w:fill="FFFFFF"/>
                <w:lang w:val="uk-UA"/>
              </w:rPr>
            </w:pPr>
          </w:p>
          <w:p w14:paraId="76B6980D" w14:textId="552C1B8C" w:rsidR="00D14543" w:rsidRPr="00FE5C6F" w:rsidRDefault="00EE161F" w:rsidP="00D14543">
            <w:pPr>
              <w:rPr>
                <w:rFonts w:ascii="Times New Roman" w:hAnsi="Times New Roman"/>
                <w:color w:val="FF0000"/>
                <w:sz w:val="24"/>
                <w:szCs w:val="24"/>
                <w:lang w:val="uk-UA"/>
              </w:rPr>
            </w:pPr>
            <w:r>
              <w:rPr>
                <w:rFonts w:ascii="Times New Roman" w:hAnsi="Times New Roman"/>
                <w:bCs/>
                <w:spacing w:val="10"/>
                <w:sz w:val="24"/>
                <w:szCs w:val="24"/>
                <w:shd w:val="clear" w:color="auto" w:fill="FFFFFF"/>
                <w:lang w:val="uk-UA"/>
              </w:rPr>
              <w:t>2580931971,00</w:t>
            </w:r>
            <w:r w:rsidR="00D14543" w:rsidRPr="00FE5C6F">
              <w:rPr>
                <w:rFonts w:ascii="Times New Roman" w:hAnsi="Times New Roman"/>
                <w:bCs/>
                <w:spacing w:val="10"/>
                <w:sz w:val="24"/>
                <w:szCs w:val="24"/>
                <w:shd w:val="clear" w:color="auto" w:fill="FFFFFF"/>
                <w:lang w:val="uk-UA"/>
              </w:rPr>
              <w:t xml:space="preserve"> грн</w:t>
            </w:r>
          </w:p>
        </w:tc>
      </w:tr>
      <w:tr w:rsidR="00D14543" w:rsidRPr="00FE5C6F" w14:paraId="37F09830" w14:textId="77777777" w:rsidTr="00E60506">
        <w:tc>
          <w:tcPr>
            <w:tcW w:w="562" w:type="dxa"/>
            <w:vMerge/>
          </w:tcPr>
          <w:p w14:paraId="3CB8B2E0" w14:textId="77777777" w:rsidR="00D14543" w:rsidRPr="00FE5C6F" w:rsidRDefault="00D14543" w:rsidP="00D14543">
            <w:pPr>
              <w:rPr>
                <w:rFonts w:ascii="Times New Roman" w:hAnsi="Times New Roman"/>
                <w:color w:val="000000"/>
                <w:sz w:val="24"/>
                <w:szCs w:val="24"/>
              </w:rPr>
            </w:pPr>
          </w:p>
        </w:tc>
        <w:tc>
          <w:tcPr>
            <w:tcW w:w="2977" w:type="dxa"/>
          </w:tcPr>
          <w:p w14:paraId="0E074BA5" w14:textId="77777777"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 xml:space="preserve">в тому числі: </w:t>
            </w:r>
          </w:p>
          <w:p w14:paraId="48EDB170" w14:textId="77777777"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 коштів місцевого бюджету</w:t>
            </w:r>
          </w:p>
          <w:p w14:paraId="61BCEDE0" w14:textId="1DE82B9D"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lastRenderedPageBreak/>
              <w:t>- коштів державного бюджету</w:t>
            </w:r>
          </w:p>
          <w:p w14:paraId="14B31A9D" w14:textId="27FEA290"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 кошти позабюджетних джерел</w:t>
            </w:r>
          </w:p>
        </w:tc>
        <w:tc>
          <w:tcPr>
            <w:tcW w:w="6089" w:type="dxa"/>
          </w:tcPr>
          <w:p w14:paraId="20E6FC7C" w14:textId="77777777" w:rsidR="00D14543" w:rsidRPr="00FE5C6F" w:rsidRDefault="00D14543" w:rsidP="00D14543">
            <w:pPr>
              <w:rPr>
                <w:rFonts w:ascii="Times New Roman" w:hAnsi="Times New Roman"/>
                <w:color w:val="FF0000"/>
                <w:sz w:val="24"/>
                <w:szCs w:val="24"/>
              </w:rPr>
            </w:pPr>
          </w:p>
          <w:p w14:paraId="5870DA71" w14:textId="15894574" w:rsidR="00D14543" w:rsidRDefault="00EE161F" w:rsidP="00D14543">
            <w:pPr>
              <w:rPr>
                <w:rFonts w:ascii="Times New Roman" w:hAnsi="Times New Roman"/>
                <w:sz w:val="24"/>
                <w:szCs w:val="24"/>
                <w:lang w:val="uk-UA"/>
              </w:rPr>
            </w:pPr>
            <w:r>
              <w:rPr>
                <w:rFonts w:ascii="Times New Roman" w:hAnsi="Times New Roman"/>
                <w:sz w:val="24"/>
                <w:szCs w:val="24"/>
                <w:lang w:val="uk-UA"/>
              </w:rPr>
              <w:t>578015257,00</w:t>
            </w:r>
            <w:r w:rsidR="00D14543" w:rsidRPr="00FE5C6F">
              <w:rPr>
                <w:rFonts w:ascii="Times New Roman" w:hAnsi="Times New Roman"/>
                <w:sz w:val="24"/>
                <w:szCs w:val="24"/>
                <w:lang w:val="uk-UA"/>
              </w:rPr>
              <w:t xml:space="preserve"> грн</w:t>
            </w:r>
          </w:p>
          <w:p w14:paraId="4E3A4197" w14:textId="77777777" w:rsidR="00EE161F" w:rsidRPr="00FE5C6F" w:rsidRDefault="00EE161F" w:rsidP="00D14543">
            <w:pPr>
              <w:rPr>
                <w:rFonts w:ascii="Times New Roman" w:hAnsi="Times New Roman"/>
                <w:color w:val="FF0000"/>
                <w:sz w:val="24"/>
                <w:szCs w:val="24"/>
              </w:rPr>
            </w:pPr>
          </w:p>
          <w:p w14:paraId="7C790022" w14:textId="77777777" w:rsidR="00D14543" w:rsidRPr="00FE5C6F" w:rsidRDefault="00D14543" w:rsidP="00D14543">
            <w:pPr>
              <w:rPr>
                <w:rFonts w:ascii="Times New Roman" w:hAnsi="Times New Roman"/>
                <w:sz w:val="24"/>
                <w:szCs w:val="24"/>
                <w:lang w:val="uk-UA"/>
              </w:rPr>
            </w:pPr>
            <w:r w:rsidRPr="00FE5C6F">
              <w:rPr>
                <w:rFonts w:ascii="Times New Roman" w:hAnsi="Times New Roman"/>
                <w:sz w:val="24"/>
                <w:szCs w:val="24"/>
                <w:lang w:val="uk-UA"/>
              </w:rPr>
              <w:t xml:space="preserve">   </w:t>
            </w:r>
          </w:p>
          <w:p w14:paraId="49070572" w14:textId="34C21828" w:rsidR="00D14543" w:rsidRPr="00FE5C6F" w:rsidRDefault="00EE161F" w:rsidP="00D14543">
            <w:pPr>
              <w:rPr>
                <w:rFonts w:ascii="Times New Roman" w:hAnsi="Times New Roman"/>
                <w:sz w:val="24"/>
                <w:szCs w:val="24"/>
              </w:rPr>
            </w:pPr>
            <w:r>
              <w:rPr>
                <w:rFonts w:ascii="Times New Roman" w:hAnsi="Times New Roman"/>
                <w:sz w:val="24"/>
                <w:szCs w:val="24"/>
                <w:lang w:val="uk-UA"/>
              </w:rPr>
              <w:lastRenderedPageBreak/>
              <w:t>177427959,00</w:t>
            </w:r>
            <w:r w:rsidR="00D14543" w:rsidRPr="00FE5C6F">
              <w:rPr>
                <w:rFonts w:ascii="Times New Roman" w:hAnsi="Times New Roman"/>
                <w:sz w:val="24"/>
                <w:szCs w:val="24"/>
              </w:rPr>
              <w:t xml:space="preserve"> </w:t>
            </w:r>
            <w:r w:rsidR="00D14543" w:rsidRPr="00FE5C6F">
              <w:rPr>
                <w:rFonts w:ascii="Times New Roman" w:hAnsi="Times New Roman"/>
                <w:sz w:val="24"/>
                <w:szCs w:val="24"/>
                <w:lang w:val="ru-RU"/>
              </w:rPr>
              <w:t>грн</w:t>
            </w:r>
          </w:p>
          <w:p w14:paraId="2D68D23D" w14:textId="77777777" w:rsidR="00D14543" w:rsidRPr="00FE5C6F" w:rsidRDefault="00D14543" w:rsidP="00D14543">
            <w:pPr>
              <w:rPr>
                <w:rFonts w:ascii="Times New Roman" w:hAnsi="Times New Roman"/>
                <w:sz w:val="24"/>
                <w:szCs w:val="24"/>
              </w:rPr>
            </w:pPr>
          </w:p>
          <w:p w14:paraId="29563040" w14:textId="77777777" w:rsidR="00D14543" w:rsidRPr="00FE5C6F" w:rsidRDefault="00D14543" w:rsidP="00D14543">
            <w:pPr>
              <w:rPr>
                <w:rFonts w:ascii="Times New Roman" w:hAnsi="Times New Roman"/>
                <w:sz w:val="24"/>
                <w:szCs w:val="24"/>
              </w:rPr>
            </w:pPr>
          </w:p>
          <w:p w14:paraId="6A85C2AA" w14:textId="6AF64959" w:rsidR="00D14543" w:rsidRPr="00FE5C6F" w:rsidRDefault="00EE161F" w:rsidP="00D14543">
            <w:pPr>
              <w:rPr>
                <w:rFonts w:ascii="Times New Roman" w:hAnsi="Times New Roman"/>
                <w:sz w:val="24"/>
                <w:szCs w:val="24"/>
                <w:lang w:val="uk-UA"/>
              </w:rPr>
            </w:pPr>
            <w:r>
              <w:rPr>
                <w:rFonts w:ascii="Times New Roman" w:hAnsi="Times New Roman"/>
                <w:sz w:val="24"/>
                <w:szCs w:val="24"/>
                <w:lang w:val="uk-UA"/>
              </w:rPr>
              <w:t>1825013,022</w:t>
            </w:r>
            <w:r w:rsidR="00D14543" w:rsidRPr="00FE5C6F">
              <w:rPr>
                <w:rFonts w:ascii="Times New Roman" w:hAnsi="Times New Roman"/>
                <w:sz w:val="24"/>
                <w:szCs w:val="24"/>
                <w:lang w:val="uk-UA"/>
              </w:rPr>
              <w:t xml:space="preserve"> грн</w:t>
            </w:r>
          </w:p>
          <w:p w14:paraId="410FC689" w14:textId="54B9EDA0" w:rsidR="00D14543" w:rsidRPr="00FE5C6F" w:rsidRDefault="00D14543" w:rsidP="00D14543">
            <w:pPr>
              <w:rPr>
                <w:rFonts w:ascii="Times New Roman" w:hAnsi="Times New Roman"/>
                <w:sz w:val="24"/>
                <w:szCs w:val="24"/>
              </w:rPr>
            </w:pPr>
          </w:p>
        </w:tc>
      </w:tr>
      <w:tr w:rsidR="00B22D2C" w:rsidRPr="00FE5C6F" w14:paraId="18754C6B" w14:textId="77777777" w:rsidTr="00E60506">
        <w:tc>
          <w:tcPr>
            <w:tcW w:w="562" w:type="dxa"/>
          </w:tcPr>
          <w:p w14:paraId="173377AF" w14:textId="0019E39A" w:rsidR="00B22D2C" w:rsidRPr="00FE5C6F" w:rsidRDefault="00B22D2C" w:rsidP="00B22D2C">
            <w:pPr>
              <w:rPr>
                <w:rFonts w:ascii="Times New Roman" w:hAnsi="Times New Roman"/>
                <w:color w:val="000000"/>
                <w:sz w:val="24"/>
                <w:szCs w:val="24"/>
                <w:lang w:val="uk-UA"/>
              </w:rPr>
            </w:pPr>
            <w:r w:rsidRPr="00FE5C6F">
              <w:rPr>
                <w:rFonts w:ascii="Times New Roman" w:hAnsi="Times New Roman"/>
                <w:color w:val="000000"/>
                <w:sz w:val="24"/>
                <w:szCs w:val="24"/>
                <w:lang w:val="uk-UA"/>
              </w:rPr>
              <w:lastRenderedPageBreak/>
              <w:t>11.</w:t>
            </w:r>
          </w:p>
        </w:tc>
        <w:tc>
          <w:tcPr>
            <w:tcW w:w="2977" w:type="dxa"/>
          </w:tcPr>
          <w:p w14:paraId="2C83316B" w14:textId="6C934148" w:rsidR="00B22D2C" w:rsidRPr="00FE5C6F" w:rsidRDefault="00B22D2C" w:rsidP="00B22D2C">
            <w:pPr>
              <w:rPr>
                <w:rFonts w:ascii="Times New Roman" w:hAnsi="Times New Roman"/>
                <w:b/>
                <w:bCs/>
                <w:sz w:val="24"/>
                <w:szCs w:val="24"/>
              </w:rPr>
            </w:pPr>
            <w:r w:rsidRPr="00FE5C6F">
              <w:rPr>
                <w:rFonts w:ascii="Times New Roman" w:hAnsi="Times New Roman"/>
                <w:b/>
                <w:bCs/>
                <w:color w:val="000000"/>
                <w:sz w:val="24"/>
                <w:szCs w:val="24"/>
              </w:rPr>
              <w:t>Очікувані результати виконання</w:t>
            </w:r>
          </w:p>
        </w:tc>
        <w:tc>
          <w:tcPr>
            <w:tcW w:w="6089" w:type="dxa"/>
          </w:tcPr>
          <w:p w14:paraId="05B5AFAB" w14:textId="77777777" w:rsidR="00B22D2C" w:rsidRPr="00FE5C6F" w:rsidRDefault="00B22D2C" w:rsidP="00B22D2C">
            <w:pPr>
              <w:jc w:val="both"/>
              <w:rPr>
                <w:rFonts w:ascii="Times New Roman" w:hAnsi="Times New Roman"/>
                <w:sz w:val="24"/>
                <w:szCs w:val="24"/>
              </w:rPr>
            </w:pPr>
            <w:r w:rsidRPr="00FE5C6F">
              <w:rPr>
                <w:rFonts w:ascii="Times New Roman" w:hAnsi="Times New Roman"/>
                <w:sz w:val="24"/>
                <w:szCs w:val="24"/>
                <w:lang w:val="ru-RU"/>
              </w:rPr>
              <w:t>Забезпечення</w:t>
            </w:r>
            <w:r w:rsidRPr="00FE5C6F">
              <w:rPr>
                <w:rFonts w:ascii="Times New Roman" w:hAnsi="Times New Roman"/>
                <w:sz w:val="24"/>
                <w:szCs w:val="24"/>
              </w:rPr>
              <w:t xml:space="preserve"> </w:t>
            </w:r>
            <w:r w:rsidRPr="00FE5C6F">
              <w:rPr>
                <w:rFonts w:ascii="Times New Roman" w:hAnsi="Times New Roman"/>
                <w:sz w:val="24"/>
                <w:szCs w:val="24"/>
                <w:lang w:val="ru-RU"/>
              </w:rPr>
              <w:t>реформування</w:t>
            </w:r>
            <w:r w:rsidRPr="00FE5C6F">
              <w:rPr>
                <w:rFonts w:ascii="Times New Roman" w:hAnsi="Times New Roman"/>
                <w:sz w:val="24"/>
                <w:szCs w:val="24"/>
              </w:rPr>
              <w:t xml:space="preserve"> </w:t>
            </w:r>
            <w:r w:rsidRPr="00FE5C6F">
              <w:rPr>
                <w:rFonts w:ascii="Times New Roman" w:hAnsi="Times New Roman"/>
                <w:sz w:val="24"/>
                <w:szCs w:val="24"/>
                <w:lang w:val="ru-RU"/>
              </w:rPr>
              <w:t>освітньої</w:t>
            </w:r>
            <w:r w:rsidRPr="00FE5C6F">
              <w:rPr>
                <w:rFonts w:ascii="Times New Roman" w:hAnsi="Times New Roman"/>
                <w:sz w:val="24"/>
                <w:szCs w:val="24"/>
              </w:rPr>
              <w:t xml:space="preserve"> </w:t>
            </w:r>
            <w:r w:rsidRPr="00FE5C6F">
              <w:rPr>
                <w:rFonts w:ascii="Times New Roman" w:hAnsi="Times New Roman"/>
                <w:sz w:val="24"/>
                <w:szCs w:val="24"/>
                <w:lang w:val="ru-RU"/>
              </w:rPr>
              <w:t>системи</w:t>
            </w:r>
            <w:r w:rsidRPr="00FE5C6F">
              <w:rPr>
                <w:rFonts w:ascii="Times New Roman" w:hAnsi="Times New Roman"/>
                <w:sz w:val="24"/>
                <w:szCs w:val="24"/>
              </w:rPr>
              <w:t xml:space="preserve"> </w:t>
            </w:r>
            <w:r w:rsidRPr="00FE5C6F">
              <w:rPr>
                <w:rFonts w:ascii="Times New Roman" w:hAnsi="Times New Roman"/>
                <w:sz w:val="24"/>
                <w:szCs w:val="24"/>
                <w:lang w:val="ru-RU"/>
              </w:rPr>
              <w:t>Бучанської</w:t>
            </w:r>
            <w:r w:rsidRPr="00FE5C6F">
              <w:rPr>
                <w:rFonts w:ascii="Times New Roman" w:hAnsi="Times New Roman"/>
                <w:sz w:val="24"/>
                <w:szCs w:val="24"/>
              </w:rPr>
              <w:t xml:space="preserve"> </w:t>
            </w:r>
            <w:r w:rsidRPr="00FE5C6F">
              <w:rPr>
                <w:rFonts w:ascii="Times New Roman" w:hAnsi="Times New Roman"/>
                <w:sz w:val="24"/>
                <w:szCs w:val="24"/>
                <w:lang w:val="ru-RU"/>
              </w:rPr>
              <w:t>міської</w:t>
            </w:r>
            <w:r w:rsidRPr="00FE5C6F">
              <w:rPr>
                <w:rFonts w:ascii="Times New Roman" w:hAnsi="Times New Roman"/>
                <w:sz w:val="24"/>
                <w:szCs w:val="24"/>
              </w:rPr>
              <w:t xml:space="preserve"> </w:t>
            </w:r>
            <w:r w:rsidRPr="00FE5C6F">
              <w:rPr>
                <w:rFonts w:ascii="Times New Roman" w:hAnsi="Times New Roman"/>
                <w:sz w:val="24"/>
                <w:szCs w:val="24"/>
                <w:lang w:val="ru-RU"/>
              </w:rPr>
              <w:t>територіальної</w:t>
            </w:r>
            <w:r w:rsidRPr="00FE5C6F">
              <w:rPr>
                <w:rFonts w:ascii="Times New Roman" w:hAnsi="Times New Roman"/>
                <w:sz w:val="24"/>
                <w:szCs w:val="24"/>
              </w:rPr>
              <w:t xml:space="preserve"> </w:t>
            </w:r>
            <w:r w:rsidRPr="00FE5C6F">
              <w:rPr>
                <w:rFonts w:ascii="Times New Roman" w:hAnsi="Times New Roman"/>
                <w:sz w:val="24"/>
                <w:szCs w:val="24"/>
                <w:lang w:val="ru-RU"/>
              </w:rPr>
              <w:t>громади</w:t>
            </w:r>
            <w:r w:rsidRPr="00FE5C6F">
              <w:rPr>
                <w:rFonts w:ascii="Times New Roman" w:hAnsi="Times New Roman"/>
                <w:sz w:val="24"/>
                <w:szCs w:val="24"/>
              </w:rPr>
              <w:t>;</w:t>
            </w:r>
          </w:p>
          <w:p w14:paraId="2620E2B4"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sz w:val="24"/>
                <w:szCs w:val="24"/>
                <w:lang w:val="ru-RU"/>
              </w:rPr>
              <w:t>удосконалення мережі закладів дошкільної освіти;</w:t>
            </w:r>
            <w:r w:rsidRPr="00FE5C6F">
              <w:rPr>
                <w:rFonts w:ascii="Times New Roman" w:hAnsi="Times New Roman"/>
                <w:bCs/>
                <w:sz w:val="24"/>
                <w:szCs w:val="24"/>
                <w:lang w:val="ru-RU"/>
              </w:rPr>
              <w:t xml:space="preserve"> задоволення потреби мешканців громади в дошкільній освіті; </w:t>
            </w:r>
          </w:p>
          <w:p w14:paraId="56A5D3FA" w14:textId="77777777" w:rsidR="00B22D2C" w:rsidRPr="00FE5C6F" w:rsidRDefault="00B22D2C" w:rsidP="00B22D2C">
            <w:pPr>
              <w:jc w:val="both"/>
              <w:rPr>
                <w:rFonts w:ascii="Times New Roman" w:hAnsi="Times New Roman"/>
                <w:bCs/>
                <w:sz w:val="24"/>
                <w:szCs w:val="24"/>
                <w:lang w:val="uk-UA"/>
              </w:rPr>
            </w:pPr>
            <w:r w:rsidRPr="00FE5C6F">
              <w:rPr>
                <w:rFonts w:ascii="Times New Roman" w:hAnsi="Times New Roman"/>
                <w:bCs/>
                <w:sz w:val="24"/>
                <w:szCs w:val="24"/>
                <w:lang w:val="ru-RU"/>
              </w:rPr>
              <w:t>забезпечення освітньої, інформаційної безбар’</w:t>
            </w:r>
            <w:r w:rsidRPr="00FE5C6F">
              <w:rPr>
                <w:rFonts w:ascii="Times New Roman" w:hAnsi="Times New Roman"/>
                <w:bCs/>
                <w:sz w:val="24"/>
                <w:szCs w:val="24"/>
                <w:lang w:val="uk-UA"/>
              </w:rPr>
              <w:t>єрності;</w:t>
            </w:r>
          </w:p>
          <w:p w14:paraId="32C20DB0"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bCs/>
                <w:sz w:val="24"/>
                <w:szCs w:val="24"/>
                <w:lang w:val="ru-RU"/>
              </w:rPr>
              <w:t>формування мережі профільних закладів, опорних шкіл;</w:t>
            </w:r>
          </w:p>
          <w:p w14:paraId="5993FA0B"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забезпечення закладів освіти необхідним обладнанням;</w:t>
            </w:r>
          </w:p>
          <w:p w14:paraId="1CEC616C"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33623584"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забезпечення розвитку мережі закладів позашкільної освіти, розширення мережі гуртків у закладах загальної середньої освіти;</w:t>
            </w:r>
          </w:p>
          <w:p w14:paraId="400B9C3B" w14:textId="42BC730F" w:rsidR="00B22D2C" w:rsidRPr="00FE5C6F" w:rsidRDefault="00B22D2C" w:rsidP="00B22D2C">
            <w:pPr>
              <w:jc w:val="both"/>
              <w:rPr>
                <w:rFonts w:ascii="Times New Roman" w:hAnsi="Times New Roman"/>
                <w:color w:val="FF0000"/>
                <w:sz w:val="24"/>
                <w:szCs w:val="24"/>
              </w:rPr>
            </w:pPr>
            <w:r w:rsidRPr="00FE5C6F">
              <w:rPr>
                <w:rFonts w:ascii="Times New Roman" w:hAnsi="Times New Roman"/>
                <w:sz w:val="24"/>
                <w:szCs w:val="24"/>
                <w:lang w:val="ru-RU"/>
              </w:rPr>
              <w:t>забезпечення неперервності освіти й адресного підходу до підвищення кваліфікації педагогічних працівників громади та освіти дорослих.</w:t>
            </w:r>
          </w:p>
        </w:tc>
      </w:tr>
      <w:tr w:rsidR="00B22D2C" w:rsidRPr="00FE5C6F" w14:paraId="222F1313" w14:textId="77777777" w:rsidTr="00E60506">
        <w:tc>
          <w:tcPr>
            <w:tcW w:w="562" w:type="dxa"/>
          </w:tcPr>
          <w:p w14:paraId="43FEB4BB" w14:textId="682E93EA" w:rsidR="00B22D2C" w:rsidRPr="00FE5C6F" w:rsidRDefault="00B22D2C" w:rsidP="00B22D2C">
            <w:pPr>
              <w:rPr>
                <w:rFonts w:ascii="Times New Roman" w:hAnsi="Times New Roman"/>
                <w:color w:val="000000"/>
                <w:sz w:val="24"/>
                <w:szCs w:val="24"/>
                <w:lang w:val="uk-UA"/>
              </w:rPr>
            </w:pPr>
            <w:r w:rsidRPr="00FE5C6F">
              <w:rPr>
                <w:rFonts w:ascii="Times New Roman" w:hAnsi="Times New Roman"/>
                <w:color w:val="000000"/>
                <w:sz w:val="24"/>
                <w:szCs w:val="24"/>
                <w:lang w:val="uk-UA"/>
              </w:rPr>
              <w:t>12.</w:t>
            </w:r>
          </w:p>
        </w:tc>
        <w:tc>
          <w:tcPr>
            <w:tcW w:w="2977" w:type="dxa"/>
          </w:tcPr>
          <w:p w14:paraId="1D6846B2" w14:textId="5DED5D02" w:rsidR="00B22D2C" w:rsidRPr="00FE5C6F" w:rsidRDefault="00B22D2C" w:rsidP="00B22D2C">
            <w:pPr>
              <w:rPr>
                <w:rFonts w:ascii="Times New Roman" w:hAnsi="Times New Roman"/>
                <w:b/>
                <w:bCs/>
                <w:color w:val="000000"/>
                <w:sz w:val="24"/>
                <w:szCs w:val="24"/>
              </w:rPr>
            </w:pPr>
            <w:r w:rsidRPr="00FE5C6F">
              <w:rPr>
                <w:rFonts w:ascii="Times New Roman" w:hAnsi="Times New Roman"/>
                <w:b/>
                <w:bCs/>
                <w:color w:val="000000"/>
                <w:sz w:val="24"/>
                <w:szCs w:val="24"/>
              </w:rPr>
              <w:t>Ключові показники ефективності</w:t>
            </w:r>
          </w:p>
        </w:tc>
        <w:tc>
          <w:tcPr>
            <w:tcW w:w="6089" w:type="dxa"/>
          </w:tcPr>
          <w:p w14:paraId="7616103B" w14:textId="77777777" w:rsidR="00B22D2C" w:rsidRPr="00FE5C6F" w:rsidRDefault="00B22D2C" w:rsidP="00B22D2C">
            <w:pPr>
              <w:jc w:val="both"/>
              <w:rPr>
                <w:rFonts w:ascii="Times New Roman" w:hAnsi="Times New Roman"/>
                <w:sz w:val="24"/>
                <w:szCs w:val="24"/>
              </w:rPr>
            </w:pPr>
            <w:r w:rsidRPr="00FE5C6F">
              <w:rPr>
                <w:rFonts w:ascii="Times New Roman" w:hAnsi="Times New Roman"/>
                <w:sz w:val="24"/>
                <w:szCs w:val="24"/>
                <w:lang w:val="uk-UA"/>
              </w:rPr>
              <w:t>З</w:t>
            </w:r>
            <w:r w:rsidRPr="00FE5C6F">
              <w:rPr>
                <w:rFonts w:ascii="Times New Roman" w:hAnsi="Times New Roman"/>
                <w:sz w:val="24"/>
                <w:szCs w:val="24"/>
                <w:lang w:val="ru-RU"/>
              </w:rPr>
              <w:t>абезпечення</w:t>
            </w:r>
            <w:r w:rsidRPr="00FE5C6F">
              <w:rPr>
                <w:rFonts w:ascii="Times New Roman" w:hAnsi="Times New Roman"/>
                <w:sz w:val="24"/>
                <w:szCs w:val="24"/>
              </w:rPr>
              <w:t xml:space="preserve"> </w:t>
            </w:r>
            <w:r w:rsidRPr="00FE5C6F">
              <w:rPr>
                <w:rFonts w:ascii="Times New Roman" w:hAnsi="Times New Roman"/>
                <w:sz w:val="24"/>
                <w:szCs w:val="24"/>
                <w:lang w:val="ru-RU"/>
              </w:rPr>
              <w:t>розвитку</w:t>
            </w:r>
            <w:r w:rsidRPr="00FE5C6F">
              <w:rPr>
                <w:rFonts w:ascii="Times New Roman" w:hAnsi="Times New Roman"/>
                <w:sz w:val="24"/>
                <w:szCs w:val="24"/>
              </w:rPr>
              <w:t xml:space="preserve"> </w:t>
            </w:r>
            <w:r w:rsidRPr="00FE5C6F">
              <w:rPr>
                <w:rFonts w:ascii="Times New Roman" w:hAnsi="Times New Roman"/>
                <w:sz w:val="24"/>
                <w:szCs w:val="24"/>
                <w:lang w:val="ru-RU"/>
              </w:rPr>
              <w:t>мережі</w:t>
            </w:r>
            <w:r w:rsidRPr="00FE5C6F">
              <w:rPr>
                <w:rFonts w:ascii="Times New Roman" w:hAnsi="Times New Roman"/>
                <w:sz w:val="24"/>
                <w:szCs w:val="24"/>
              </w:rPr>
              <w:t xml:space="preserve"> </w:t>
            </w:r>
            <w:r w:rsidRPr="00FE5C6F">
              <w:rPr>
                <w:rFonts w:ascii="Times New Roman" w:hAnsi="Times New Roman"/>
                <w:sz w:val="24"/>
                <w:szCs w:val="24"/>
                <w:lang w:val="ru-RU"/>
              </w:rPr>
              <w:t>закладів</w:t>
            </w:r>
            <w:r w:rsidRPr="00FE5C6F">
              <w:rPr>
                <w:rFonts w:ascii="Times New Roman" w:hAnsi="Times New Roman"/>
                <w:sz w:val="24"/>
                <w:szCs w:val="24"/>
              </w:rPr>
              <w:t xml:space="preserve"> </w:t>
            </w:r>
            <w:r w:rsidRPr="00FE5C6F">
              <w:rPr>
                <w:rFonts w:ascii="Times New Roman" w:hAnsi="Times New Roman"/>
                <w:sz w:val="24"/>
                <w:szCs w:val="24"/>
                <w:lang w:val="ru-RU"/>
              </w:rPr>
              <w:t>позашкільної</w:t>
            </w:r>
            <w:r w:rsidRPr="00FE5C6F">
              <w:rPr>
                <w:rFonts w:ascii="Times New Roman" w:hAnsi="Times New Roman"/>
                <w:sz w:val="24"/>
                <w:szCs w:val="24"/>
              </w:rPr>
              <w:t xml:space="preserve"> </w:t>
            </w:r>
            <w:r w:rsidRPr="00FE5C6F">
              <w:rPr>
                <w:rFonts w:ascii="Times New Roman" w:hAnsi="Times New Roman"/>
                <w:sz w:val="24"/>
                <w:szCs w:val="24"/>
                <w:lang w:val="ru-RU"/>
              </w:rPr>
              <w:t>освіти</w:t>
            </w:r>
            <w:r w:rsidRPr="00FE5C6F">
              <w:rPr>
                <w:rFonts w:ascii="Times New Roman" w:hAnsi="Times New Roman"/>
                <w:sz w:val="24"/>
                <w:szCs w:val="24"/>
              </w:rPr>
              <w:t xml:space="preserve">, </w:t>
            </w:r>
            <w:r w:rsidRPr="00FE5C6F">
              <w:rPr>
                <w:rFonts w:ascii="Times New Roman" w:hAnsi="Times New Roman"/>
                <w:sz w:val="24"/>
                <w:szCs w:val="24"/>
                <w:lang w:val="ru-RU"/>
              </w:rPr>
              <w:t>розширення</w:t>
            </w:r>
            <w:r w:rsidRPr="00FE5C6F">
              <w:rPr>
                <w:rFonts w:ascii="Times New Roman" w:hAnsi="Times New Roman"/>
                <w:sz w:val="24"/>
                <w:szCs w:val="24"/>
              </w:rPr>
              <w:t xml:space="preserve"> </w:t>
            </w:r>
            <w:r w:rsidRPr="00FE5C6F">
              <w:rPr>
                <w:rFonts w:ascii="Times New Roman" w:hAnsi="Times New Roman"/>
                <w:sz w:val="24"/>
                <w:szCs w:val="24"/>
                <w:lang w:val="ru-RU"/>
              </w:rPr>
              <w:t>мережі</w:t>
            </w:r>
            <w:r w:rsidRPr="00FE5C6F">
              <w:rPr>
                <w:rFonts w:ascii="Times New Roman" w:hAnsi="Times New Roman"/>
                <w:sz w:val="24"/>
                <w:szCs w:val="24"/>
              </w:rPr>
              <w:t xml:space="preserve"> </w:t>
            </w:r>
            <w:r w:rsidRPr="00FE5C6F">
              <w:rPr>
                <w:rFonts w:ascii="Times New Roman" w:hAnsi="Times New Roman"/>
                <w:sz w:val="24"/>
                <w:szCs w:val="24"/>
                <w:lang w:val="ru-RU"/>
              </w:rPr>
              <w:t>гуртків</w:t>
            </w:r>
            <w:r w:rsidRPr="00FE5C6F">
              <w:rPr>
                <w:rFonts w:ascii="Times New Roman" w:hAnsi="Times New Roman"/>
                <w:sz w:val="24"/>
                <w:szCs w:val="24"/>
              </w:rPr>
              <w:t xml:space="preserve"> </w:t>
            </w:r>
            <w:r w:rsidRPr="00FE5C6F">
              <w:rPr>
                <w:rFonts w:ascii="Times New Roman" w:hAnsi="Times New Roman"/>
                <w:sz w:val="24"/>
                <w:szCs w:val="24"/>
                <w:lang w:val="ru-RU"/>
              </w:rPr>
              <w:t>у</w:t>
            </w:r>
            <w:r w:rsidRPr="00FE5C6F">
              <w:rPr>
                <w:rFonts w:ascii="Times New Roman" w:hAnsi="Times New Roman"/>
                <w:sz w:val="24"/>
                <w:szCs w:val="24"/>
              </w:rPr>
              <w:t xml:space="preserve"> </w:t>
            </w:r>
            <w:r w:rsidRPr="00FE5C6F">
              <w:rPr>
                <w:rFonts w:ascii="Times New Roman" w:hAnsi="Times New Roman"/>
                <w:sz w:val="24"/>
                <w:szCs w:val="24"/>
                <w:lang w:val="ru-RU"/>
              </w:rPr>
              <w:t>закладах</w:t>
            </w:r>
            <w:r w:rsidRPr="00FE5C6F">
              <w:rPr>
                <w:rFonts w:ascii="Times New Roman" w:hAnsi="Times New Roman"/>
                <w:sz w:val="24"/>
                <w:szCs w:val="24"/>
              </w:rPr>
              <w:t xml:space="preserve"> </w:t>
            </w:r>
            <w:r w:rsidRPr="00FE5C6F">
              <w:rPr>
                <w:rFonts w:ascii="Times New Roman" w:hAnsi="Times New Roman"/>
                <w:sz w:val="24"/>
                <w:szCs w:val="24"/>
                <w:lang w:val="ru-RU"/>
              </w:rPr>
              <w:t>загальної</w:t>
            </w:r>
            <w:r w:rsidRPr="00FE5C6F">
              <w:rPr>
                <w:rFonts w:ascii="Times New Roman" w:hAnsi="Times New Roman"/>
                <w:sz w:val="24"/>
                <w:szCs w:val="24"/>
              </w:rPr>
              <w:t xml:space="preserve"> </w:t>
            </w:r>
            <w:r w:rsidRPr="00FE5C6F">
              <w:rPr>
                <w:rFonts w:ascii="Times New Roman" w:hAnsi="Times New Roman"/>
                <w:sz w:val="24"/>
                <w:szCs w:val="24"/>
                <w:lang w:val="ru-RU"/>
              </w:rPr>
              <w:t>середньої</w:t>
            </w:r>
            <w:r w:rsidRPr="00FE5C6F">
              <w:rPr>
                <w:rFonts w:ascii="Times New Roman" w:hAnsi="Times New Roman"/>
                <w:sz w:val="24"/>
                <w:szCs w:val="24"/>
              </w:rPr>
              <w:t xml:space="preserve"> </w:t>
            </w:r>
            <w:r w:rsidRPr="00FE5C6F">
              <w:rPr>
                <w:rFonts w:ascii="Times New Roman" w:hAnsi="Times New Roman"/>
                <w:sz w:val="24"/>
                <w:szCs w:val="24"/>
                <w:lang w:val="ru-RU"/>
              </w:rPr>
              <w:t>освіти</w:t>
            </w:r>
            <w:r w:rsidRPr="00FE5C6F">
              <w:rPr>
                <w:rFonts w:ascii="Times New Roman" w:hAnsi="Times New Roman"/>
                <w:sz w:val="24"/>
                <w:szCs w:val="24"/>
              </w:rPr>
              <w:t>;</w:t>
            </w:r>
          </w:p>
          <w:p w14:paraId="4779A6F6" w14:textId="77777777" w:rsidR="00B22D2C" w:rsidRPr="00FE5C6F" w:rsidRDefault="00B22D2C" w:rsidP="00B22D2C">
            <w:pPr>
              <w:jc w:val="both"/>
              <w:rPr>
                <w:rFonts w:ascii="Times New Roman" w:hAnsi="Times New Roman"/>
                <w:bCs/>
                <w:sz w:val="24"/>
                <w:szCs w:val="24"/>
                <w:lang w:val="uk-UA"/>
              </w:rPr>
            </w:pPr>
            <w:r w:rsidRPr="00FE5C6F">
              <w:rPr>
                <w:rFonts w:ascii="Times New Roman" w:hAnsi="Times New Roman"/>
                <w:bCs/>
                <w:sz w:val="24"/>
                <w:szCs w:val="24"/>
                <w:lang w:val="ru-RU"/>
              </w:rPr>
              <w:t>забезпечення</w:t>
            </w:r>
            <w:r w:rsidRPr="00FE5C6F">
              <w:rPr>
                <w:rFonts w:ascii="Times New Roman" w:hAnsi="Times New Roman"/>
                <w:bCs/>
                <w:sz w:val="24"/>
                <w:szCs w:val="24"/>
              </w:rPr>
              <w:t xml:space="preserve"> </w:t>
            </w:r>
            <w:r w:rsidRPr="00FE5C6F">
              <w:rPr>
                <w:rFonts w:ascii="Times New Roman" w:hAnsi="Times New Roman"/>
                <w:bCs/>
                <w:sz w:val="24"/>
                <w:szCs w:val="24"/>
                <w:lang w:val="ru-RU"/>
              </w:rPr>
              <w:t>освітньої</w:t>
            </w:r>
            <w:r w:rsidRPr="00FE5C6F">
              <w:rPr>
                <w:rFonts w:ascii="Times New Roman" w:hAnsi="Times New Roman"/>
                <w:bCs/>
                <w:sz w:val="24"/>
                <w:szCs w:val="24"/>
              </w:rPr>
              <w:t xml:space="preserve">, </w:t>
            </w:r>
            <w:r w:rsidRPr="00FE5C6F">
              <w:rPr>
                <w:rFonts w:ascii="Times New Roman" w:hAnsi="Times New Roman"/>
                <w:bCs/>
                <w:sz w:val="24"/>
                <w:szCs w:val="24"/>
                <w:lang w:val="ru-RU"/>
              </w:rPr>
              <w:t>інформаційної</w:t>
            </w:r>
            <w:r w:rsidRPr="00FE5C6F">
              <w:rPr>
                <w:rFonts w:ascii="Times New Roman" w:hAnsi="Times New Roman"/>
                <w:bCs/>
                <w:sz w:val="24"/>
                <w:szCs w:val="24"/>
              </w:rPr>
              <w:t xml:space="preserve"> </w:t>
            </w:r>
            <w:r w:rsidRPr="00FE5C6F">
              <w:rPr>
                <w:rFonts w:ascii="Times New Roman" w:hAnsi="Times New Roman"/>
                <w:bCs/>
                <w:sz w:val="24"/>
                <w:szCs w:val="24"/>
                <w:lang w:val="ru-RU"/>
              </w:rPr>
              <w:t>безбар</w:t>
            </w:r>
            <w:r w:rsidRPr="00FE5C6F">
              <w:rPr>
                <w:rFonts w:ascii="Times New Roman" w:hAnsi="Times New Roman"/>
                <w:bCs/>
                <w:sz w:val="24"/>
                <w:szCs w:val="24"/>
              </w:rPr>
              <w:t>’</w:t>
            </w:r>
            <w:r w:rsidRPr="00FE5C6F">
              <w:rPr>
                <w:rFonts w:ascii="Times New Roman" w:hAnsi="Times New Roman"/>
                <w:bCs/>
                <w:sz w:val="24"/>
                <w:szCs w:val="24"/>
                <w:lang w:val="uk-UA"/>
              </w:rPr>
              <w:t>єрності;</w:t>
            </w:r>
          </w:p>
          <w:p w14:paraId="21070B34" w14:textId="77777777" w:rsidR="00B22D2C" w:rsidRPr="00FE5C6F" w:rsidRDefault="00B22D2C" w:rsidP="00B22D2C">
            <w:pPr>
              <w:jc w:val="both"/>
              <w:rPr>
                <w:rFonts w:ascii="Times New Roman" w:hAnsi="Times New Roman"/>
                <w:sz w:val="24"/>
                <w:szCs w:val="24"/>
              </w:rPr>
            </w:pPr>
            <w:r w:rsidRPr="00FE5C6F">
              <w:rPr>
                <w:rFonts w:ascii="Times New Roman" w:hAnsi="Times New Roman"/>
                <w:sz w:val="24"/>
                <w:szCs w:val="24"/>
                <w:lang w:val="ru-RU"/>
              </w:rPr>
              <w:t>забезпечення</w:t>
            </w:r>
            <w:r w:rsidRPr="00FE5C6F">
              <w:rPr>
                <w:rFonts w:ascii="Times New Roman" w:hAnsi="Times New Roman"/>
                <w:sz w:val="24"/>
                <w:szCs w:val="24"/>
              </w:rPr>
              <w:t xml:space="preserve"> </w:t>
            </w:r>
            <w:r w:rsidRPr="00FE5C6F">
              <w:rPr>
                <w:rFonts w:ascii="Times New Roman" w:hAnsi="Times New Roman"/>
                <w:sz w:val="24"/>
                <w:szCs w:val="24"/>
                <w:lang w:val="ru-RU"/>
              </w:rPr>
              <w:t>реформування</w:t>
            </w:r>
            <w:r w:rsidRPr="00FE5C6F">
              <w:rPr>
                <w:rFonts w:ascii="Times New Roman" w:hAnsi="Times New Roman"/>
                <w:sz w:val="24"/>
                <w:szCs w:val="24"/>
              </w:rPr>
              <w:t xml:space="preserve"> </w:t>
            </w:r>
            <w:r w:rsidRPr="00FE5C6F">
              <w:rPr>
                <w:rFonts w:ascii="Times New Roman" w:hAnsi="Times New Roman"/>
                <w:sz w:val="24"/>
                <w:szCs w:val="24"/>
                <w:lang w:val="ru-RU"/>
              </w:rPr>
              <w:t>освітньої</w:t>
            </w:r>
            <w:r w:rsidRPr="00FE5C6F">
              <w:rPr>
                <w:rFonts w:ascii="Times New Roman" w:hAnsi="Times New Roman"/>
                <w:sz w:val="24"/>
                <w:szCs w:val="24"/>
              </w:rPr>
              <w:t xml:space="preserve"> </w:t>
            </w:r>
            <w:r w:rsidRPr="00FE5C6F">
              <w:rPr>
                <w:rFonts w:ascii="Times New Roman" w:hAnsi="Times New Roman"/>
                <w:sz w:val="24"/>
                <w:szCs w:val="24"/>
                <w:lang w:val="ru-RU"/>
              </w:rPr>
              <w:t>системи</w:t>
            </w:r>
            <w:r w:rsidRPr="00FE5C6F">
              <w:rPr>
                <w:rFonts w:ascii="Times New Roman" w:hAnsi="Times New Roman"/>
                <w:sz w:val="24"/>
                <w:szCs w:val="24"/>
              </w:rPr>
              <w:t xml:space="preserve"> </w:t>
            </w:r>
            <w:r w:rsidRPr="00FE5C6F">
              <w:rPr>
                <w:rFonts w:ascii="Times New Roman" w:hAnsi="Times New Roman"/>
                <w:sz w:val="24"/>
                <w:szCs w:val="24"/>
                <w:lang w:val="ru-RU"/>
              </w:rPr>
              <w:t>Бучанської</w:t>
            </w:r>
            <w:r w:rsidRPr="00FE5C6F">
              <w:rPr>
                <w:rFonts w:ascii="Times New Roman" w:hAnsi="Times New Roman"/>
                <w:sz w:val="24"/>
                <w:szCs w:val="24"/>
              </w:rPr>
              <w:t xml:space="preserve"> </w:t>
            </w:r>
            <w:r w:rsidRPr="00FE5C6F">
              <w:rPr>
                <w:rFonts w:ascii="Times New Roman" w:hAnsi="Times New Roman"/>
                <w:sz w:val="24"/>
                <w:szCs w:val="24"/>
                <w:lang w:val="ru-RU"/>
              </w:rPr>
              <w:t>міської</w:t>
            </w:r>
            <w:r w:rsidRPr="00FE5C6F">
              <w:rPr>
                <w:rFonts w:ascii="Times New Roman" w:hAnsi="Times New Roman"/>
                <w:sz w:val="24"/>
                <w:szCs w:val="24"/>
              </w:rPr>
              <w:t xml:space="preserve"> </w:t>
            </w:r>
            <w:r w:rsidRPr="00FE5C6F">
              <w:rPr>
                <w:rFonts w:ascii="Times New Roman" w:hAnsi="Times New Roman"/>
                <w:sz w:val="24"/>
                <w:szCs w:val="24"/>
                <w:lang w:val="ru-RU"/>
              </w:rPr>
              <w:t>територіальної</w:t>
            </w:r>
            <w:r w:rsidRPr="00FE5C6F">
              <w:rPr>
                <w:rFonts w:ascii="Times New Roman" w:hAnsi="Times New Roman"/>
                <w:sz w:val="24"/>
                <w:szCs w:val="24"/>
              </w:rPr>
              <w:t xml:space="preserve"> </w:t>
            </w:r>
            <w:r w:rsidRPr="00FE5C6F">
              <w:rPr>
                <w:rFonts w:ascii="Times New Roman" w:hAnsi="Times New Roman"/>
                <w:sz w:val="24"/>
                <w:szCs w:val="24"/>
                <w:lang w:val="ru-RU"/>
              </w:rPr>
              <w:t>громади</w:t>
            </w:r>
            <w:r w:rsidRPr="00FE5C6F">
              <w:rPr>
                <w:rFonts w:ascii="Times New Roman" w:hAnsi="Times New Roman"/>
                <w:sz w:val="24"/>
                <w:szCs w:val="24"/>
              </w:rPr>
              <w:t>;</w:t>
            </w:r>
          </w:p>
          <w:p w14:paraId="26458995"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sz w:val="24"/>
                <w:szCs w:val="24"/>
                <w:lang w:val="ru-RU"/>
              </w:rPr>
              <w:t>удосконалення мережі закладів дошкільної освіти;</w:t>
            </w:r>
            <w:r w:rsidRPr="00FE5C6F">
              <w:rPr>
                <w:rFonts w:ascii="Times New Roman" w:hAnsi="Times New Roman"/>
                <w:bCs/>
                <w:sz w:val="24"/>
                <w:szCs w:val="24"/>
                <w:lang w:val="ru-RU"/>
              </w:rPr>
              <w:t xml:space="preserve"> задоволення потреби мешканців громади в дошкільній освіті; </w:t>
            </w:r>
          </w:p>
          <w:p w14:paraId="54BBDBBD"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bCs/>
                <w:sz w:val="24"/>
                <w:szCs w:val="24"/>
                <w:lang w:val="ru-RU"/>
              </w:rPr>
              <w:t>формування мережі профільних закладів, опорних шкіл;</w:t>
            </w:r>
          </w:p>
          <w:p w14:paraId="45E9CDDB"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забезпечення закладів освіти необхідним обладнанням;</w:t>
            </w:r>
          </w:p>
          <w:p w14:paraId="358B2F7D"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446CEF8F" w14:textId="37A99B96" w:rsidR="00B22D2C" w:rsidRPr="00FE5C6F" w:rsidRDefault="00B22D2C" w:rsidP="00B22D2C">
            <w:pPr>
              <w:rPr>
                <w:rFonts w:ascii="Times New Roman" w:hAnsi="Times New Roman"/>
                <w:color w:val="FF0000"/>
                <w:sz w:val="24"/>
                <w:szCs w:val="24"/>
              </w:rPr>
            </w:pPr>
            <w:r w:rsidRPr="00FE5C6F">
              <w:rPr>
                <w:rFonts w:ascii="Times New Roman" w:hAnsi="Times New Roman"/>
                <w:sz w:val="24"/>
                <w:szCs w:val="24"/>
                <w:lang w:val="ru-RU"/>
              </w:rPr>
              <w:t>забезпечення неперервності освіти й адресного підходу до підвищення кваліфікації педагогічних працівників громади та освіти дорослих.</w:t>
            </w:r>
          </w:p>
        </w:tc>
      </w:tr>
    </w:tbl>
    <w:p w14:paraId="40959898" w14:textId="77777777" w:rsidR="00A028D6" w:rsidRPr="00FE5C6F" w:rsidRDefault="00A028D6" w:rsidP="0085157C">
      <w:pPr>
        <w:rPr>
          <w:rFonts w:ascii="Times New Roman" w:hAnsi="Times New Roman"/>
          <w:color w:val="000000"/>
          <w:sz w:val="24"/>
          <w:szCs w:val="24"/>
        </w:rPr>
      </w:pPr>
    </w:p>
    <w:p w14:paraId="63828E78" w14:textId="77777777" w:rsidR="00CB00FE" w:rsidRPr="00FE5C6F" w:rsidRDefault="00CB00FE" w:rsidP="0085157C">
      <w:pPr>
        <w:rPr>
          <w:rFonts w:ascii="Times New Roman" w:hAnsi="Times New Roman"/>
          <w:color w:val="000000"/>
          <w:sz w:val="24"/>
          <w:szCs w:val="24"/>
        </w:rPr>
      </w:pPr>
    </w:p>
    <w:p w14:paraId="02D869E0" w14:textId="77777777" w:rsidR="00CB00FE" w:rsidRPr="00FE5C6F" w:rsidRDefault="00CB00FE" w:rsidP="0085157C">
      <w:pPr>
        <w:rPr>
          <w:rFonts w:ascii="Times New Roman" w:hAnsi="Times New Roman"/>
          <w:color w:val="000000"/>
          <w:sz w:val="24"/>
          <w:szCs w:val="24"/>
        </w:rPr>
      </w:pPr>
    </w:p>
    <w:p w14:paraId="3086AD40" w14:textId="77777777" w:rsidR="00CB00FE" w:rsidRPr="00FE5C6F" w:rsidRDefault="00CB00FE" w:rsidP="0085157C">
      <w:pPr>
        <w:rPr>
          <w:rFonts w:ascii="Times New Roman" w:hAnsi="Times New Roman"/>
          <w:color w:val="000000"/>
          <w:sz w:val="24"/>
          <w:szCs w:val="24"/>
        </w:rPr>
      </w:pPr>
    </w:p>
    <w:p w14:paraId="61B0834F" w14:textId="77777777" w:rsidR="00CB00FE" w:rsidRPr="00FE5C6F" w:rsidRDefault="00CB00FE" w:rsidP="0085157C">
      <w:pPr>
        <w:rPr>
          <w:rFonts w:ascii="Times New Roman" w:hAnsi="Times New Roman"/>
          <w:color w:val="000000"/>
          <w:sz w:val="24"/>
          <w:szCs w:val="24"/>
        </w:rPr>
      </w:pPr>
    </w:p>
    <w:p w14:paraId="62BD3A4E" w14:textId="77777777" w:rsidR="00CB00FE" w:rsidRPr="00FE5C6F" w:rsidRDefault="00CB00FE" w:rsidP="0085157C">
      <w:pPr>
        <w:rPr>
          <w:rFonts w:ascii="Times New Roman" w:hAnsi="Times New Roman"/>
          <w:color w:val="000000"/>
          <w:sz w:val="24"/>
          <w:szCs w:val="24"/>
        </w:rPr>
      </w:pPr>
    </w:p>
    <w:p w14:paraId="1BEBED56" w14:textId="77777777" w:rsidR="00CB00FE" w:rsidRPr="00FE5C6F" w:rsidRDefault="00CB00FE" w:rsidP="0085157C">
      <w:pPr>
        <w:rPr>
          <w:rFonts w:ascii="Times New Roman" w:hAnsi="Times New Roman"/>
          <w:color w:val="000000"/>
          <w:sz w:val="24"/>
          <w:szCs w:val="24"/>
        </w:rPr>
      </w:pPr>
    </w:p>
    <w:p w14:paraId="2E2189AE" w14:textId="77777777" w:rsidR="00CB00FE" w:rsidRPr="00FE5C6F" w:rsidRDefault="00CB00FE" w:rsidP="0085157C">
      <w:pPr>
        <w:rPr>
          <w:rFonts w:ascii="Times New Roman" w:hAnsi="Times New Roman"/>
          <w:color w:val="000000"/>
          <w:sz w:val="24"/>
          <w:szCs w:val="24"/>
        </w:rPr>
      </w:pPr>
    </w:p>
    <w:p w14:paraId="6DF1EFE3" w14:textId="77777777" w:rsidR="00CB00FE" w:rsidRPr="00FE5C6F" w:rsidRDefault="00CB00FE" w:rsidP="0085157C">
      <w:pPr>
        <w:rPr>
          <w:rFonts w:ascii="Times New Roman" w:hAnsi="Times New Roman"/>
          <w:color w:val="000000"/>
          <w:sz w:val="24"/>
          <w:szCs w:val="24"/>
        </w:rPr>
      </w:pPr>
    </w:p>
    <w:p w14:paraId="50BDD8AC" w14:textId="77777777" w:rsidR="00A028D6" w:rsidRPr="00FE5C6F" w:rsidRDefault="00A028D6" w:rsidP="0085157C">
      <w:pPr>
        <w:rPr>
          <w:rFonts w:ascii="Times New Roman" w:hAnsi="Times New Roman"/>
          <w:color w:val="000000"/>
          <w:sz w:val="24"/>
          <w:szCs w:val="24"/>
        </w:rPr>
      </w:pPr>
    </w:p>
    <w:p w14:paraId="19B5EC08" w14:textId="77777777" w:rsidR="00640B47" w:rsidRPr="00FE5C6F" w:rsidRDefault="00640B47" w:rsidP="0085157C">
      <w:pPr>
        <w:rPr>
          <w:rFonts w:ascii="Times New Roman" w:hAnsi="Times New Roman"/>
          <w:color w:val="000000"/>
          <w:sz w:val="24"/>
          <w:szCs w:val="24"/>
        </w:rPr>
      </w:pPr>
    </w:p>
    <w:p w14:paraId="54506E0A" w14:textId="77777777" w:rsidR="00B5592D" w:rsidRPr="00FE5C6F" w:rsidRDefault="00B5592D" w:rsidP="0085157C">
      <w:pPr>
        <w:rPr>
          <w:rFonts w:ascii="Times New Roman" w:hAnsi="Times New Roman"/>
          <w:color w:val="000000"/>
          <w:sz w:val="24"/>
          <w:szCs w:val="24"/>
        </w:rPr>
      </w:pPr>
    </w:p>
    <w:p w14:paraId="39A7E6F2" w14:textId="77777777" w:rsidR="00B5592D" w:rsidRPr="00FE5C6F" w:rsidRDefault="00B5592D" w:rsidP="0085157C">
      <w:pPr>
        <w:rPr>
          <w:rFonts w:ascii="Times New Roman" w:hAnsi="Times New Roman"/>
          <w:color w:val="000000"/>
          <w:sz w:val="24"/>
          <w:szCs w:val="24"/>
        </w:rPr>
      </w:pPr>
    </w:p>
    <w:p w14:paraId="180B12A5" w14:textId="77777777" w:rsidR="00B5592D" w:rsidRPr="00FE5C6F" w:rsidRDefault="00B5592D" w:rsidP="0085157C">
      <w:pPr>
        <w:rPr>
          <w:rFonts w:ascii="Times New Roman" w:hAnsi="Times New Roman"/>
          <w:color w:val="000000"/>
          <w:sz w:val="24"/>
          <w:szCs w:val="24"/>
        </w:rPr>
      </w:pPr>
    </w:p>
    <w:p w14:paraId="01B34BFA" w14:textId="77777777" w:rsidR="00B5592D" w:rsidRPr="00FE5C6F" w:rsidRDefault="00B5592D" w:rsidP="0085157C">
      <w:pPr>
        <w:rPr>
          <w:rFonts w:ascii="Times New Roman" w:hAnsi="Times New Roman"/>
          <w:color w:val="000000"/>
          <w:sz w:val="24"/>
          <w:szCs w:val="24"/>
        </w:rPr>
      </w:pPr>
    </w:p>
    <w:p w14:paraId="17EBD7B3" w14:textId="77777777" w:rsidR="00B5592D" w:rsidRPr="00FE5C6F" w:rsidRDefault="00B5592D" w:rsidP="0085157C">
      <w:pPr>
        <w:rPr>
          <w:rFonts w:ascii="Times New Roman" w:hAnsi="Times New Roman"/>
          <w:color w:val="000000"/>
          <w:sz w:val="24"/>
          <w:szCs w:val="24"/>
        </w:rPr>
      </w:pPr>
    </w:p>
    <w:p w14:paraId="27CD6670" w14:textId="77777777" w:rsidR="00B5592D" w:rsidRPr="00FE5C6F" w:rsidRDefault="00B5592D" w:rsidP="0085157C">
      <w:pPr>
        <w:rPr>
          <w:rFonts w:ascii="Times New Roman" w:hAnsi="Times New Roman"/>
          <w:color w:val="000000"/>
          <w:sz w:val="24"/>
          <w:szCs w:val="24"/>
        </w:rPr>
      </w:pPr>
    </w:p>
    <w:p w14:paraId="170FF886" w14:textId="04608E4F" w:rsidR="00B5592D" w:rsidRPr="00FE5C6F" w:rsidRDefault="00B5592D" w:rsidP="0085157C">
      <w:pPr>
        <w:rPr>
          <w:rFonts w:ascii="Times New Roman" w:hAnsi="Times New Roman"/>
          <w:color w:val="000000"/>
          <w:sz w:val="24"/>
          <w:szCs w:val="24"/>
        </w:rPr>
      </w:pPr>
    </w:p>
    <w:p w14:paraId="4449CDCD" w14:textId="77777777" w:rsidR="00B5592D" w:rsidRPr="00FE5C6F" w:rsidRDefault="00B5592D" w:rsidP="0085157C">
      <w:pPr>
        <w:rPr>
          <w:rFonts w:ascii="Times New Roman" w:hAnsi="Times New Roman"/>
          <w:color w:val="000000"/>
          <w:sz w:val="24"/>
          <w:szCs w:val="24"/>
        </w:rPr>
      </w:pPr>
    </w:p>
    <w:p w14:paraId="07E3CE02" w14:textId="53D6D0E0" w:rsidR="00E0660A" w:rsidRPr="00FE5C6F" w:rsidRDefault="00E0660A" w:rsidP="0004092C">
      <w:pPr>
        <w:pStyle w:val="a6"/>
        <w:numPr>
          <w:ilvl w:val="0"/>
          <w:numId w:val="11"/>
        </w:numPr>
        <w:rPr>
          <w:rFonts w:ascii="Times New Roman" w:hAnsi="Times New Roman"/>
          <w:b/>
          <w:bCs/>
          <w:color w:val="000000"/>
          <w:sz w:val="24"/>
          <w:szCs w:val="24"/>
        </w:rPr>
      </w:pPr>
      <w:bookmarkStart w:id="1" w:name="n3"/>
      <w:bookmarkEnd w:id="1"/>
      <w:r w:rsidRPr="00FE5C6F">
        <w:rPr>
          <w:rFonts w:ascii="Times New Roman" w:hAnsi="Times New Roman"/>
          <w:b/>
          <w:bCs/>
          <w:color w:val="000000"/>
          <w:sz w:val="24"/>
          <w:szCs w:val="24"/>
        </w:rPr>
        <w:t>Визначення проблеми, на розв'язання якої спрямована Програма</w:t>
      </w:r>
    </w:p>
    <w:p w14:paraId="39E0CCEA" w14:textId="7F1F94FA" w:rsidR="00B35049" w:rsidRPr="00FE5C6F" w:rsidRDefault="00640B47" w:rsidP="00712B0F">
      <w:pPr>
        <w:overflowPunct/>
        <w:autoSpaceDE/>
        <w:autoSpaceDN/>
        <w:adjustRightInd/>
        <w:ind w:firstLine="540"/>
        <w:jc w:val="both"/>
        <w:rPr>
          <w:rFonts w:ascii="Times New Roman" w:hAnsi="Times New Roman"/>
          <w:sz w:val="24"/>
          <w:szCs w:val="24"/>
          <w:lang w:val="uk-UA"/>
        </w:rPr>
      </w:pPr>
      <w:r w:rsidRPr="00FE5C6F">
        <w:rPr>
          <w:rFonts w:ascii="Times New Roman" w:hAnsi="Times New Roman"/>
          <w:sz w:val="24"/>
          <w:szCs w:val="24"/>
          <w:lang w:val="uk-UA"/>
        </w:rPr>
        <w:t xml:space="preserve">Програма розвитку системи освіти Бучанської міської територіальної громади на 2024 - 2026 роки  (далі – Програма) розроблена відповідно до Конституції України, Законів України: </w:t>
      </w:r>
      <w:bookmarkStart w:id="2" w:name="_Hlk152928296"/>
      <w:r w:rsidRPr="00FE5C6F">
        <w:rPr>
          <w:rFonts w:ascii="Times New Roman" w:hAnsi="Times New Roman"/>
          <w:sz w:val="24"/>
          <w:szCs w:val="24"/>
          <w:lang w:val="uk-UA"/>
        </w:rPr>
        <w:t xml:space="preserve">«Про освіту», «Про дошкільну освіту», «Про повну загальну середню освіту», «Про позашкільну освіту», </w:t>
      </w:r>
      <w:bookmarkEnd w:id="2"/>
      <w:r w:rsidRPr="00FE5C6F">
        <w:rPr>
          <w:rFonts w:ascii="Times New Roman" w:hAnsi="Times New Roman"/>
          <w:sz w:val="24"/>
          <w:szCs w:val="24"/>
          <w:lang w:val="uk-UA"/>
        </w:rPr>
        <w:t xml:space="preserve">«Про охорону дитинства», </w:t>
      </w:r>
      <w:r w:rsidR="00B35049" w:rsidRPr="00FE5C6F">
        <w:rPr>
          <w:rFonts w:ascii="Times New Roman" w:hAnsi="Times New Roman"/>
          <w:sz w:val="24"/>
          <w:szCs w:val="24"/>
        </w:rPr>
        <w:t xml:space="preserve">«Про пріоритетні напрямки інноваційної діяльності в Україні», </w:t>
      </w:r>
      <w:r w:rsidR="00B35049" w:rsidRPr="00FE5C6F">
        <w:rPr>
          <w:rFonts w:ascii="Times New Roman" w:hAnsi="Times New Roman"/>
          <w:spacing w:val="-10"/>
          <w:sz w:val="24"/>
          <w:szCs w:val="24"/>
        </w:rPr>
        <w:t>«Про внесення змін до деяких законодавчих актів щодо протидії булінгу (цькування)»</w:t>
      </w:r>
      <w:r w:rsidR="00B35049" w:rsidRPr="00FE5C6F">
        <w:rPr>
          <w:rFonts w:ascii="Times New Roman" w:hAnsi="Times New Roman"/>
          <w:sz w:val="24"/>
          <w:szCs w:val="24"/>
          <w:lang w:val="uk-UA"/>
        </w:rPr>
        <w:t xml:space="preserve">, </w:t>
      </w:r>
      <w:r w:rsidRPr="00FE5C6F">
        <w:rPr>
          <w:rFonts w:ascii="Times New Roman" w:hAnsi="Times New Roman"/>
          <w:sz w:val="24"/>
          <w:szCs w:val="24"/>
          <w:lang w:val="uk-UA"/>
        </w:rPr>
        <w:t>«Про забезпечення організаційно-правових умов соціального захисту дітей-сиріт та дітей, позбавлених батьківського піклування», «Про забезпечення функціонування української мови як державної»</w:t>
      </w:r>
      <w:r w:rsidR="00B35049" w:rsidRPr="00FE5C6F">
        <w:rPr>
          <w:rFonts w:ascii="Times New Roman" w:hAnsi="Times New Roman"/>
          <w:sz w:val="24"/>
          <w:szCs w:val="24"/>
          <w:lang w:val="uk-UA"/>
        </w:rPr>
        <w:t>,</w:t>
      </w:r>
      <w:r w:rsidR="00B35049" w:rsidRPr="00FE5C6F">
        <w:rPr>
          <w:rFonts w:ascii="Times New Roman" w:hAnsi="Times New Roman"/>
          <w:sz w:val="24"/>
          <w:szCs w:val="24"/>
        </w:rPr>
        <w:t xml:space="preserve"> «Про забезпечення санітарного та епідемічного благополуччя населення»</w:t>
      </w:r>
      <w:r w:rsidR="00B35049" w:rsidRPr="00FE5C6F">
        <w:rPr>
          <w:rFonts w:ascii="Times New Roman" w:hAnsi="Times New Roman"/>
          <w:sz w:val="24"/>
          <w:szCs w:val="24"/>
          <w:lang w:val="uk-UA"/>
        </w:rPr>
        <w:t xml:space="preserve">, </w:t>
      </w:r>
      <w:r w:rsidR="00B35049" w:rsidRPr="00FE5C6F">
        <w:rPr>
          <w:rFonts w:ascii="Times New Roman" w:hAnsi="Times New Roman"/>
          <w:sz w:val="24"/>
          <w:szCs w:val="24"/>
        </w:rPr>
        <w:t>«Про основні принципи та вимоги до безпечності та якості харчових продуктів», «Про охорону праці»</w:t>
      </w:r>
      <w:r w:rsidRPr="00FE5C6F">
        <w:rPr>
          <w:rFonts w:ascii="Times New Roman" w:hAnsi="Times New Roman"/>
          <w:sz w:val="24"/>
          <w:szCs w:val="24"/>
          <w:lang w:val="uk-UA"/>
        </w:rPr>
        <w:t xml:space="preserve">; Указів Президента України: від 07.12.2019 </w:t>
      </w:r>
      <w:r w:rsidR="00AC3C2A"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 894 «Про невідкладні заходи щодо покращення здоров’я дітей», </w:t>
      </w:r>
      <w:r w:rsidR="00B35049" w:rsidRPr="00FE5C6F">
        <w:rPr>
          <w:rFonts w:ascii="Times New Roman" w:hAnsi="Times New Roman"/>
          <w:sz w:val="24"/>
          <w:szCs w:val="24"/>
        </w:rPr>
        <w:t>від 09.02.2016 №</w:t>
      </w:r>
      <w:r w:rsidR="0085157C" w:rsidRPr="00FE5C6F">
        <w:rPr>
          <w:rFonts w:ascii="Times New Roman" w:hAnsi="Times New Roman"/>
          <w:sz w:val="24"/>
          <w:szCs w:val="24"/>
          <w:lang w:val="uk-UA"/>
        </w:rPr>
        <w:t xml:space="preserve"> </w:t>
      </w:r>
      <w:r w:rsidR="00B35049" w:rsidRPr="00FE5C6F">
        <w:rPr>
          <w:rFonts w:ascii="Times New Roman" w:hAnsi="Times New Roman"/>
          <w:sz w:val="24"/>
          <w:szCs w:val="24"/>
        </w:rPr>
        <w:t xml:space="preserve">42 «Про Національну стратегію з оздоровчої рухової активності в Україні на період до 2025 року» «Рухова активність – здоровий спосіб життя - здорова нація», </w:t>
      </w:r>
      <w:r w:rsidR="00B35049" w:rsidRPr="00FE5C6F">
        <w:rPr>
          <w:rFonts w:ascii="Times New Roman" w:hAnsi="Times New Roman"/>
          <w:sz w:val="24"/>
          <w:szCs w:val="24"/>
          <w:lang w:val="uk-UA"/>
        </w:rPr>
        <w:t xml:space="preserve">від </w:t>
      </w:r>
      <w:r w:rsidR="00B35049" w:rsidRPr="00FE5C6F">
        <w:rPr>
          <w:rFonts w:ascii="Times New Roman" w:hAnsi="Times New Roman"/>
          <w:sz w:val="24"/>
          <w:szCs w:val="24"/>
        </w:rPr>
        <w:t>13.12.2016 №</w:t>
      </w:r>
      <w:r w:rsidR="0085157C" w:rsidRPr="00FE5C6F">
        <w:rPr>
          <w:rFonts w:ascii="Times New Roman" w:hAnsi="Times New Roman"/>
          <w:sz w:val="24"/>
          <w:szCs w:val="24"/>
          <w:lang w:val="uk-UA"/>
        </w:rPr>
        <w:t xml:space="preserve"> </w:t>
      </w:r>
      <w:r w:rsidR="00B35049" w:rsidRPr="00FE5C6F">
        <w:rPr>
          <w:rFonts w:ascii="Times New Roman" w:hAnsi="Times New Roman"/>
          <w:sz w:val="24"/>
          <w:szCs w:val="24"/>
        </w:rPr>
        <w:t xml:space="preserve">553 «Про заходи, спрямовані на забезпечення державних прав осіб з інвалідністю», </w:t>
      </w:r>
      <w:r w:rsidRPr="00FE5C6F">
        <w:rPr>
          <w:rFonts w:ascii="Times New Roman" w:hAnsi="Times New Roman"/>
          <w:sz w:val="24"/>
          <w:szCs w:val="24"/>
          <w:lang w:val="uk-UA"/>
        </w:rPr>
        <w:t xml:space="preserve">від 03.12.2019  </w:t>
      </w:r>
      <w:r w:rsidR="00AC3C2A"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 875 «Про підвищення ефективності заходів у сфері прав осіб з інвалідністю», </w:t>
      </w:r>
      <w:r w:rsidR="00B35049" w:rsidRPr="00FE5C6F">
        <w:rPr>
          <w:rFonts w:ascii="Times New Roman" w:hAnsi="Times New Roman"/>
          <w:sz w:val="24"/>
          <w:szCs w:val="24"/>
        </w:rPr>
        <w:t>від 03.12.2020 №</w:t>
      </w:r>
      <w:r w:rsidR="00B35049" w:rsidRPr="00FE5C6F">
        <w:rPr>
          <w:rFonts w:ascii="Times New Roman" w:hAnsi="Times New Roman"/>
          <w:sz w:val="24"/>
          <w:szCs w:val="24"/>
          <w:lang w:val="uk-UA"/>
        </w:rPr>
        <w:t xml:space="preserve"> </w:t>
      </w:r>
      <w:r w:rsidR="00B35049" w:rsidRPr="00FE5C6F">
        <w:rPr>
          <w:rFonts w:ascii="Times New Roman" w:hAnsi="Times New Roman"/>
          <w:sz w:val="24"/>
          <w:szCs w:val="24"/>
        </w:rPr>
        <w:t>533 «Про забезпечення створення безбарєрного простору в Україні»,</w:t>
      </w:r>
      <w:r w:rsidR="00AC3C2A" w:rsidRPr="00FE5C6F">
        <w:rPr>
          <w:rFonts w:ascii="Times New Roman" w:hAnsi="Times New Roman"/>
          <w:sz w:val="24"/>
          <w:szCs w:val="24"/>
          <w:lang w:val="uk-UA"/>
        </w:rPr>
        <w:t xml:space="preserve"> </w:t>
      </w:r>
      <w:r w:rsidRPr="00FE5C6F">
        <w:rPr>
          <w:rFonts w:ascii="Times New Roman" w:hAnsi="Times New Roman"/>
          <w:sz w:val="24"/>
          <w:szCs w:val="24"/>
          <w:lang w:val="uk-UA"/>
        </w:rPr>
        <w:t>від 25.05.2020 № 195 «Про Національну стратегію розбудови безпечного і здорового освітнього середовища у новій українській школі»</w:t>
      </w:r>
      <w:r w:rsidR="00B35049"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постанов Кабінету Міністрів України від 05.08.2020 № 695 «Про затвердження Державної стратегії регіонального розвитку на 2021-2027 роки», </w:t>
      </w:r>
      <w:r w:rsidR="00B35049" w:rsidRPr="00FE5C6F">
        <w:rPr>
          <w:rFonts w:ascii="Times New Roman" w:hAnsi="Times New Roman"/>
          <w:color w:val="1D1D1B"/>
          <w:spacing w:val="15"/>
          <w:sz w:val="24"/>
          <w:szCs w:val="24"/>
          <w:shd w:val="clear" w:color="auto" w:fill="FFFFFF"/>
        </w:rPr>
        <w:t>від 30.06.2021 №</w:t>
      </w:r>
      <w:r w:rsidR="0085157C" w:rsidRPr="00FE5C6F">
        <w:rPr>
          <w:rFonts w:ascii="Times New Roman" w:hAnsi="Times New Roman"/>
          <w:color w:val="1D1D1B"/>
          <w:spacing w:val="15"/>
          <w:sz w:val="24"/>
          <w:szCs w:val="24"/>
          <w:shd w:val="clear" w:color="auto" w:fill="FFFFFF"/>
          <w:lang w:val="uk-UA"/>
        </w:rPr>
        <w:t xml:space="preserve"> </w:t>
      </w:r>
      <w:r w:rsidR="00B35049" w:rsidRPr="00FE5C6F">
        <w:rPr>
          <w:rFonts w:ascii="Times New Roman" w:hAnsi="Times New Roman"/>
          <w:color w:val="1D1D1B"/>
          <w:spacing w:val="15"/>
          <w:sz w:val="24"/>
          <w:szCs w:val="24"/>
          <w:shd w:val="clear" w:color="auto" w:fill="FFFFFF"/>
        </w:rPr>
        <w:t>673 «</w:t>
      </w:r>
      <w:r w:rsidR="00B35049" w:rsidRPr="00FE5C6F">
        <w:rPr>
          <w:rFonts w:ascii="Times New Roman" w:hAnsi="Times New Roman"/>
          <w:bCs/>
          <w:color w:val="333333"/>
          <w:sz w:val="24"/>
          <w:szCs w:val="24"/>
          <w:shd w:val="clear" w:color="auto" w:fill="FFFFFF"/>
        </w:rPr>
        <w:t>Про затвердження Державної цільової соціальної програми національно-патріотичного виховання на період до 2025 року», від 24.03.2021 № 305 «Про затвердження норм та Порядку організації харчування у закладах освіти та дитячих закладах оздоровлення та відпочинку»,</w:t>
      </w:r>
      <w:r w:rsidR="00F627CD" w:rsidRPr="00FE5C6F">
        <w:rPr>
          <w:rFonts w:ascii="Times New Roman" w:hAnsi="Times New Roman"/>
          <w:color w:val="1D1D1B"/>
          <w:spacing w:val="15"/>
          <w:sz w:val="24"/>
          <w:szCs w:val="24"/>
          <w:shd w:val="clear" w:color="auto" w:fill="FFFFFF"/>
        </w:rPr>
        <w:t xml:space="preserve"> від 30.09.2020 року №898</w:t>
      </w:r>
      <w:r w:rsidR="00F627CD" w:rsidRPr="00FE5C6F">
        <w:rPr>
          <w:rFonts w:ascii="Times New Roman" w:hAnsi="Times New Roman"/>
          <w:bCs/>
          <w:color w:val="333333"/>
          <w:sz w:val="24"/>
          <w:szCs w:val="24"/>
          <w:shd w:val="clear" w:color="auto" w:fill="FFFFFF"/>
        </w:rPr>
        <w:t xml:space="preserve"> «Про деякі питання державних стандартів повної загальної середньої освіти»,</w:t>
      </w:r>
      <w:r w:rsidR="00F627CD" w:rsidRPr="00FE5C6F">
        <w:rPr>
          <w:rFonts w:ascii="Times New Roman" w:hAnsi="Times New Roman"/>
          <w:sz w:val="24"/>
          <w:szCs w:val="24"/>
        </w:rPr>
        <w:t xml:space="preserve"> від 21.02.2018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87 «</w:t>
      </w:r>
      <w:r w:rsidR="00F627CD" w:rsidRPr="00FE5C6F">
        <w:rPr>
          <w:rFonts w:ascii="Times New Roman" w:eastAsia="WenQuanYi Micro Hei" w:hAnsi="Times New Roman"/>
          <w:sz w:val="24"/>
          <w:szCs w:val="24"/>
        </w:rPr>
        <w:t>Про затвердження Державного стандарту початкової освіти</w:t>
      </w:r>
      <w:r w:rsidR="00F627CD" w:rsidRPr="00FE5C6F">
        <w:rPr>
          <w:rFonts w:ascii="Times New Roman" w:hAnsi="Times New Roman"/>
          <w:sz w:val="24"/>
          <w:szCs w:val="24"/>
        </w:rPr>
        <w:t xml:space="preserve">», </w:t>
      </w:r>
      <w:r w:rsidR="00F627CD" w:rsidRPr="00FE5C6F">
        <w:rPr>
          <w:rFonts w:ascii="Times New Roman" w:hAnsi="Times New Roman"/>
          <w:bCs/>
          <w:sz w:val="24"/>
          <w:szCs w:val="24"/>
        </w:rPr>
        <w:t>від 12.07.2017 №</w:t>
      </w:r>
      <w:r w:rsidR="0085157C" w:rsidRPr="00FE5C6F">
        <w:rPr>
          <w:rFonts w:ascii="Times New Roman" w:hAnsi="Times New Roman"/>
          <w:bCs/>
          <w:sz w:val="24"/>
          <w:szCs w:val="24"/>
          <w:lang w:val="uk-UA"/>
        </w:rPr>
        <w:t xml:space="preserve"> </w:t>
      </w:r>
      <w:r w:rsidR="00F627CD" w:rsidRPr="00FE5C6F">
        <w:rPr>
          <w:rFonts w:ascii="Times New Roman" w:hAnsi="Times New Roman"/>
          <w:bCs/>
          <w:sz w:val="24"/>
          <w:szCs w:val="24"/>
        </w:rPr>
        <w:t>545 «</w:t>
      </w:r>
      <w:r w:rsidR="00F627CD" w:rsidRPr="00FE5C6F">
        <w:rPr>
          <w:rFonts w:ascii="Times New Roman" w:hAnsi="Times New Roman"/>
          <w:bCs/>
          <w:color w:val="333333"/>
          <w:sz w:val="24"/>
          <w:szCs w:val="24"/>
        </w:rPr>
        <w:t>Про затвердження Положення про інклюзивно-ресурсний центр»</w:t>
      </w:r>
      <w:r w:rsidR="00F627CD" w:rsidRPr="00FE5C6F">
        <w:rPr>
          <w:rFonts w:ascii="Times New Roman" w:hAnsi="Times New Roman"/>
          <w:bCs/>
          <w:color w:val="333333"/>
          <w:sz w:val="24"/>
          <w:szCs w:val="24"/>
          <w:shd w:val="clear" w:color="auto" w:fill="FFFFFF"/>
        </w:rPr>
        <w:t xml:space="preserve"> </w:t>
      </w:r>
      <w:r w:rsidR="00F627CD" w:rsidRPr="00FE5C6F">
        <w:rPr>
          <w:rFonts w:ascii="Times New Roman" w:hAnsi="Times New Roman"/>
          <w:bCs/>
          <w:sz w:val="24"/>
          <w:szCs w:val="24"/>
        </w:rPr>
        <w:t xml:space="preserve">(зі змінами </w:t>
      </w:r>
      <w:r w:rsidR="00F627CD" w:rsidRPr="00FE5C6F">
        <w:rPr>
          <w:rFonts w:ascii="Times New Roman" w:hAnsi="Times New Roman"/>
          <w:bCs/>
          <w:sz w:val="24"/>
          <w:szCs w:val="24"/>
          <w:shd w:val="clear" w:color="auto" w:fill="FFFFFF"/>
        </w:rPr>
        <w:t>від 21.07.2021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765),</w:t>
      </w:r>
      <w:r w:rsidR="00F627CD" w:rsidRPr="00FE5C6F">
        <w:rPr>
          <w:rFonts w:ascii="Times New Roman" w:hAnsi="Times New Roman"/>
          <w:bCs/>
          <w:color w:val="333333"/>
          <w:sz w:val="24"/>
          <w:szCs w:val="24"/>
          <w:shd w:val="clear" w:color="auto" w:fill="FFFFFF"/>
        </w:rPr>
        <w:t xml:space="preserve"> </w:t>
      </w:r>
      <w:r w:rsidR="00F627CD" w:rsidRPr="00FE5C6F">
        <w:rPr>
          <w:rFonts w:ascii="Times New Roman" w:hAnsi="Times New Roman"/>
          <w:sz w:val="24"/>
          <w:szCs w:val="24"/>
        </w:rPr>
        <w:t>від 09.08.2017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588 «</w:t>
      </w:r>
      <w:hyperlink r:id="rId8" w:history="1">
        <w:r w:rsidR="00F627CD" w:rsidRPr="00FE5C6F">
          <w:rPr>
            <w:rStyle w:val="a8"/>
            <w:rFonts w:ascii="Times New Roman" w:hAnsi="Times New Roman"/>
            <w:color w:val="auto"/>
            <w:sz w:val="24"/>
            <w:szCs w:val="24"/>
            <w:u w:val="none"/>
            <w:bdr w:val="none" w:sz="0" w:space="0" w:color="auto" w:frame="1"/>
            <w:shd w:val="clear" w:color="auto" w:fill="FFFFFF"/>
          </w:rPr>
          <w:t>Про внесення змін до Порядку організації інклюзивного навчання у загальноосвітніх  закладах освіти</w:t>
        </w:r>
      </w:hyperlink>
      <w:r w:rsidR="00F627CD" w:rsidRPr="00FE5C6F">
        <w:rPr>
          <w:rFonts w:ascii="Times New Roman" w:hAnsi="Times New Roman"/>
          <w:sz w:val="24"/>
          <w:szCs w:val="24"/>
        </w:rPr>
        <w:t xml:space="preserve">», </w:t>
      </w:r>
      <w:r w:rsidR="00F627CD" w:rsidRPr="00FE5C6F">
        <w:rPr>
          <w:rFonts w:ascii="Times New Roman" w:hAnsi="Times New Roman"/>
          <w:bCs/>
          <w:sz w:val="24"/>
          <w:szCs w:val="24"/>
          <w:shd w:val="clear" w:color="auto" w:fill="FFFFFF"/>
        </w:rPr>
        <w:t>від 30.12.2015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1187 «Про затвердження Ліцензійних умов провадження освітньої діяльності закладів освіти»  (зі змінами від 24.03.2021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365),</w:t>
      </w:r>
      <w:r w:rsidR="00F627CD" w:rsidRPr="00FE5C6F">
        <w:rPr>
          <w:rFonts w:ascii="Times New Roman" w:hAnsi="Times New Roman"/>
          <w:bCs/>
          <w:color w:val="333333"/>
          <w:sz w:val="24"/>
          <w:szCs w:val="24"/>
          <w:shd w:val="clear" w:color="auto" w:fill="FFFFFF"/>
        </w:rPr>
        <w:t xml:space="preserve"> </w:t>
      </w:r>
      <w:r w:rsidR="00F627CD" w:rsidRPr="00FE5C6F">
        <w:rPr>
          <w:rStyle w:val="bhead"/>
          <w:rFonts w:ascii="Times New Roman" w:hAnsi="Times New Roman"/>
          <w:sz w:val="24"/>
          <w:szCs w:val="24"/>
          <w:bdr w:val="none" w:sz="0" w:space="0" w:color="auto" w:frame="1"/>
          <w:shd w:val="clear" w:color="auto" w:fill="FFFFFF"/>
        </w:rPr>
        <w:t>від 21.08.2013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 xml:space="preserve">607 «Про затвердження Державного стандарту початкової загальної освіти для дітей з особливими освітніми потребами», </w:t>
      </w:r>
      <w:r w:rsidR="00F627CD" w:rsidRPr="00FE5C6F">
        <w:rPr>
          <w:rFonts w:ascii="Times New Roman" w:hAnsi="Times New Roman"/>
          <w:sz w:val="24"/>
          <w:szCs w:val="24"/>
        </w:rPr>
        <w:t>від 15.08.2011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872 «Про затвердження Порядку організації інклюзивного навчання у загальноосвітніх навчальних закладах»</w:t>
      </w:r>
      <w:r w:rsidR="00F627CD" w:rsidRPr="00FE5C6F">
        <w:rPr>
          <w:rFonts w:ascii="Times New Roman" w:hAnsi="Times New Roman"/>
          <w:b/>
          <w:bCs/>
          <w:color w:val="333333"/>
          <w:sz w:val="24"/>
          <w:szCs w:val="24"/>
          <w:shd w:val="clear" w:color="auto" w:fill="FFFFFF"/>
        </w:rPr>
        <w:t xml:space="preserve"> </w:t>
      </w:r>
      <w:r w:rsidR="00F627CD" w:rsidRPr="00FE5C6F">
        <w:rPr>
          <w:rFonts w:ascii="Times New Roman" w:hAnsi="Times New Roman"/>
          <w:bCs/>
          <w:sz w:val="24"/>
          <w:szCs w:val="24"/>
          <w:shd w:val="clear" w:color="auto" w:fill="FFFFFF"/>
        </w:rPr>
        <w:t>(зі змінами від 09.08.2017 року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588)</w:t>
      </w:r>
      <w:r w:rsidR="00F627CD" w:rsidRPr="00FE5C6F">
        <w:rPr>
          <w:rFonts w:ascii="Times New Roman" w:hAnsi="Times New Roman"/>
          <w:sz w:val="24"/>
          <w:szCs w:val="24"/>
        </w:rPr>
        <w:t>, від 23.11.2011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1392 «Про затвердження Державного стандарту базової та повної загальної середньої освіти», від 27.08.2010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 xml:space="preserve">769 «Про внесення змін до Положення про позашкільний навчальний заклад», </w:t>
      </w:r>
      <w:r w:rsidR="00F627CD" w:rsidRPr="00FE5C6F">
        <w:rPr>
          <w:rStyle w:val="bhead"/>
          <w:rFonts w:ascii="Times New Roman" w:hAnsi="Times New Roman"/>
          <w:sz w:val="24"/>
          <w:szCs w:val="24"/>
          <w:bdr w:val="none" w:sz="0" w:space="0" w:color="auto" w:frame="1"/>
          <w:shd w:val="clear" w:color="auto" w:fill="FFFFFF"/>
        </w:rPr>
        <w:t>від 22.07.2004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601 «Про затвердження Положення про навчальні кабінети загальноосвітніх навчальних закладів», від 23.04.2003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585 «</w:t>
      </w:r>
      <w:r w:rsidR="00F627CD" w:rsidRPr="00FE5C6F">
        <w:rPr>
          <w:rFonts w:ascii="Times New Roman" w:hAnsi="Times New Roman"/>
          <w:bCs/>
          <w:sz w:val="24"/>
          <w:szCs w:val="24"/>
        </w:rPr>
        <w:t>Про встановлення </w:t>
      </w:r>
      <w:hyperlink r:id="rId9" w:tgtFrame="_top" w:history="1">
        <w:r w:rsidR="00F627CD" w:rsidRPr="00FE5C6F">
          <w:rPr>
            <w:rStyle w:val="a8"/>
            <w:rFonts w:ascii="Times New Roman" w:hAnsi="Times New Roman"/>
            <w:bCs/>
            <w:color w:val="auto"/>
            <w:sz w:val="24"/>
            <w:szCs w:val="24"/>
            <w:u w:val="none"/>
          </w:rPr>
          <w:t>тривалості здобуття освіти у закладах загальної середньої освіти</w:t>
        </w:r>
      </w:hyperlink>
      <w:r w:rsidR="00F627CD" w:rsidRPr="00FE5C6F">
        <w:rPr>
          <w:rFonts w:ascii="Times New Roman" w:hAnsi="Times New Roman"/>
          <w:bCs/>
          <w:sz w:val="24"/>
          <w:szCs w:val="24"/>
        </w:rPr>
        <w:t> для дітей </w:t>
      </w:r>
      <w:hyperlink r:id="rId10" w:tgtFrame="_top" w:history="1">
        <w:r w:rsidR="00F627CD" w:rsidRPr="00FE5C6F">
          <w:rPr>
            <w:rStyle w:val="a8"/>
            <w:rFonts w:ascii="Times New Roman" w:hAnsi="Times New Roman"/>
            <w:bCs/>
            <w:color w:val="auto"/>
            <w:sz w:val="24"/>
            <w:szCs w:val="24"/>
            <w:u w:val="none"/>
          </w:rPr>
          <w:t>з особливими освітніми потребами</w:t>
        </w:r>
      </w:hyperlink>
      <w:r w:rsidR="00F627CD" w:rsidRPr="00FE5C6F">
        <w:rPr>
          <w:rFonts w:ascii="Times New Roman" w:hAnsi="Times New Roman"/>
          <w:bCs/>
          <w:sz w:val="24"/>
          <w:szCs w:val="24"/>
        </w:rPr>
        <w:t>»</w:t>
      </w:r>
      <w:r w:rsidR="00F627CD" w:rsidRPr="00FE5C6F">
        <w:rPr>
          <w:rFonts w:ascii="Times New Roman" w:hAnsi="Times New Roman"/>
          <w:i/>
          <w:iCs/>
          <w:color w:val="212529"/>
          <w:sz w:val="24"/>
          <w:szCs w:val="24"/>
          <w:shd w:val="clear" w:color="auto" w:fill="FFFFFF"/>
        </w:rPr>
        <w:t xml:space="preserve"> </w:t>
      </w:r>
      <w:r w:rsidR="00F627CD" w:rsidRPr="00FE5C6F">
        <w:rPr>
          <w:rFonts w:ascii="Times New Roman" w:hAnsi="Times New Roman"/>
          <w:iCs/>
          <w:color w:val="212529"/>
          <w:sz w:val="24"/>
          <w:szCs w:val="24"/>
          <w:shd w:val="clear" w:color="auto" w:fill="FFFFFF"/>
        </w:rPr>
        <w:t xml:space="preserve">(зі змінами від </w:t>
      </w:r>
      <w:r w:rsidR="00F627CD" w:rsidRPr="00FE5C6F">
        <w:rPr>
          <w:rStyle w:val="a9"/>
          <w:rFonts w:ascii="Times New Roman" w:hAnsi="Times New Roman"/>
          <w:i w:val="0"/>
          <w:iCs w:val="0"/>
          <w:color w:val="212529"/>
          <w:sz w:val="24"/>
          <w:szCs w:val="24"/>
          <w:shd w:val="clear" w:color="auto" w:fill="FFFFFF"/>
        </w:rPr>
        <w:t>від 21.10.2020</w:t>
      </w:r>
      <w:r w:rsidR="00F627CD" w:rsidRPr="00FE5C6F">
        <w:rPr>
          <w:rStyle w:val="a9"/>
          <w:rFonts w:ascii="Times New Roman" w:hAnsi="Times New Roman"/>
          <w:iCs w:val="0"/>
          <w:color w:val="212529"/>
          <w:sz w:val="24"/>
          <w:szCs w:val="24"/>
          <w:shd w:val="clear" w:color="auto" w:fill="FFFFFF"/>
        </w:rPr>
        <w:t xml:space="preserve"> </w:t>
      </w:r>
      <w:r w:rsidR="00F627CD" w:rsidRPr="00FE5C6F">
        <w:rPr>
          <w:rStyle w:val="a9"/>
          <w:rFonts w:ascii="Times New Roman" w:hAnsi="Times New Roman"/>
          <w:i w:val="0"/>
          <w:iCs w:val="0"/>
          <w:color w:val="212529"/>
          <w:sz w:val="24"/>
          <w:szCs w:val="24"/>
          <w:shd w:val="clear" w:color="auto" w:fill="FFFFFF"/>
        </w:rPr>
        <w:t>№</w:t>
      </w:r>
      <w:r w:rsidR="0085157C" w:rsidRPr="00FE5C6F">
        <w:rPr>
          <w:rStyle w:val="a9"/>
          <w:rFonts w:ascii="Times New Roman" w:hAnsi="Times New Roman"/>
          <w:i w:val="0"/>
          <w:iCs w:val="0"/>
          <w:color w:val="212529"/>
          <w:sz w:val="24"/>
          <w:szCs w:val="24"/>
          <w:shd w:val="clear" w:color="auto" w:fill="FFFFFF"/>
          <w:lang w:val="uk-UA"/>
        </w:rPr>
        <w:t xml:space="preserve"> </w:t>
      </w:r>
      <w:r w:rsidR="00F627CD" w:rsidRPr="00FE5C6F">
        <w:rPr>
          <w:rStyle w:val="a9"/>
          <w:rFonts w:ascii="Times New Roman" w:hAnsi="Times New Roman"/>
          <w:i w:val="0"/>
          <w:iCs w:val="0"/>
          <w:color w:val="212529"/>
          <w:sz w:val="24"/>
          <w:szCs w:val="24"/>
          <w:shd w:val="clear" w:color="auto" w:fill="FFFFFF"/>
        </w:rPr>
        <w:t>983</w:t>
      </w:r>
      <w:r w:rsidR="00F627CD" w:rsidRPr="00FE5C6F">
        <w:rPr>
          <w:rStyle w:val="a9"/>
          <w:rFonts w:ascii="Times New Roman" w:hAnsi="Times New Roman"/>
          <w:iCs w:val="0"/>
          <w:color w:val="212529"/>
          <w:sz w:val="24"/>
          <w:szCs w:val="24"/>
          <w:shd w:val="clear" w:color="auto" w:fill="FFFFFF"/>
        </w:rPr>
        <w:t>)</w:t>
      </w:r>
      <w:r w:rsidR="00F627CD" w:rsidRPr="00FE5C6F">
        <w:rPr>
          <w:rStyle w:val="a9"/>
          <w:rFonts w:ascii="Times New Roman" w:hAnsi="Times New Roman"/>
          <w:i w:val="0"/>
          <w:iCs w:val="0"/>
          <w:color w:val="212529"/>
          <w:sz w:val="24"/>
          <w:szCs w:val="24"/>
          <w:shd w:val="clear" w:color="auto" w:fill="FFFFFF"/>
        </w:rPr>
        <w:t xml:space="preserve">, </w:t>
      </w:r>
      <w:r w:rsidR="00F627CD" w:rsidRPr="00FE5C6F">
        <w:rPr>
          <w:rFonts w:ascii="Times New Roman" w:hAnsi="Times New Roman"/>
          <w:bCs/>
          <w:sz w:val="24"/>
          <w:szCs w:val="24"/>
        </w:rPr>
        <w:t>від 12.03.2003 №</w:t>
      </w:r>
      <w:r w:rsidR="0085157C" w:rsidRPr="00FE5C6F">
        <w:rPr>
          <w:rFonts w:ascii="Times New Roman" w:hAnsi="Times New Roman"/>
          <w:bCs/>
          <w:sz w:val="24"/>
          <w:szCs w:val="24"/>
          <w:lang w:val="uk-UA"/>
        </w:rPr>
        <w:t xml:space="preserve"> </w:t>
      </w:r>
      <w:r w:rsidR="00F627CD" w:rsidRPr="00FE5C6F">
        <w:rPr>
          <w:rFonts w:ascii="Times New Roman" w:hAnsi="Times New Roman"/>
          <w:bCs/>
          <w:sz w:val="24"/>
          <w:szCs w:val="24"/>
        </w:rPr>
        <w:t>305</w:t>
      </w:r>
      <w:r w:rsidR="0085157C" w:rsidRPr="00FE5C6F">
        <w:rPr>
          <w:rFonts w:ascii="Times New Roman" w:hAnsi="Times New Roman"/>
          <w:bCs/>
          <w:sz w:val="24"/>
          <w:szCs w:val="24"/>
          <w:lang w:val="uk-UA"/>
        </w:rPr>
        <w:t xml:space="preserve"> </w:t>
      </w:r>
      <w:r w:rsidR="00F627CD" w:rsidRPr="00FE5C6F">
        <w:rPr>
          <w:rFonts w:ascii="Times New Roman" w:hAnsi="Times New Roman"/>
          <w:bCs/>
          <w:color w:val="333333"/>
          <w:sz w:val="24"/>
          <w:szCs w:val="24"/>
        </w:rPr>
        <w:t xml:space="preserve">«Про затвердження Положення про заклад дошкільної освіти» (зі змінами від </w:t>
      </w:r>
      <w:r w:rsidR="00F627CD" w:rsidRPr="00FE5C6F">
        <w:rPr>
          <w:rFonts w:ascii="Times New Roman" w:hAnsi="Times New Roman"/>
          <w:bCs/>
          <w:color w:val="333333"/>
          <w:sz w:val="24"/>
          <w:szCs w:val="24"/>
          <w:shd w:val="clear" w:color="auto" w:fill="FFFFFF"/>
        </w:rPr>
        <w:t> 27.01.2021 №</w:t>
      </w:r>
      <w:r w:rsidR="00385959" w:rsidRPr="00FE5C6F">
        <w:rPr>
          <w:rFonts w:ascii="Times New Roman" w:hAnsi="Times New Roman"/>
          <w:bCs/>
          <w:color w:val="333333"/>
          <w:sz w:val="24"/>
          <w:szCs w:val="24"/>
          <w:shd w:val="clear" w:color="auto" w:fill="FFFFFF"/>
          <w:lang w:val="uk-UA"/>
        </w:rPr>
        <w:t xml:space="preserve"> </w:t>
      </w:r>
      <w:r w:rsidR="00F627CD" w:rsidRPr="00FE5C6F">
        <w:rPr>
          <w:rFonts w:ascii="Times New Roman" w:hAnsi="Times New Roman"/>
          <w:bCs/>
          <w:color w:val="333333"/>
          <w:sz w:val="24"/>
          <w:szCs w:val="24"/>
          <w:shd w:val="clear" w:color="auto" w:fill="FFFFFF"/>
        </w:rPr>
        <w:t>86)</w:t>
      </w:r>
      <w:r w:rsidR="00F627CD" w:rsidRPr="00FE5C6F">
        <w:rPr>
          <w:rFonts w:ascii="Times New Roman" w:hAnsi="Times New Roman"/>
          <w:bCs/>
          <w:sz w:val="24"/>
          <w:szCs w:val="24"/>
        </w:rPr>
        <w:t>,</w:t>
      </w:r>
      <w:r w:rsidR="00F627CD" w:rsidRPr="00FE5C6F">
        <w:rPr>
          <w:rFonts w:ascii="Times New Roman" w:hAnsi="Times New Roman"/>
          <w:sz w:val="24"/>
          <w:szCs w:val="24"/>
          <w:bdr w:val="none" w:sz="0" w:space="0" w:color="auto" w:frame="1"/>
          <w:shd w:val="clear" w:color="auto" w:fill="FFFFFF"/>
        </w:rPr>
        <w:t xml:space="preserve"> </w:t>
      </w:r>
      <w:r w:rsidR="00F627CD" w:rsidRPr="00FE5C6F">
        <w:rPr>
          <w:rStyle w:val="bhead"/>
          <w:rFonts w:ascii="Times New Roman" w:hAnsi="Times New Roman"/>
          <w:sz w:val="24"/>
          <w:szCs w:val="24"/>
          <w:bdr w:val="none" w:sz="0" w:space="0" w:color="auto" w:frame="1"/>
          <w:shd w:val="clear" w:color="auto" w:fill="FFFFFF"/>
        </w:rPr>
        <w:t>від 12.03.2003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 xml:space="preserve">305 Про затвердження Положення про дошкільний навчальний заклад», </w:t>
      </w:r>
      <w:r w:rsidR="00F627CD" w:rsidRPr="00FE5C6F">
        <w:rPr>
          <w:rFonts w:ascii="Times New Roman" w:hAnsi="Times New Roman"/>
          <w:sz w:val="24"/>
          <w:szCs w:val="24"/>
        </w:rPr>
        <w:t xml:space="preserve"> </w:t>
      </w:r>
      <w:r w:rsidR="00F627CD" w:rsidRPr="00FE5C6F">
        <w:rPr>
          <w:rStyle w:val="bhead"/>
          <w:rFonts w:ascii="Times New Roman" w:hAnsi="Times New Roman"/>
          <w:sz w:val="24"/>
          <w:szCs w:val="24"/>
          <w:bdr w:val="none" w:sz="0" w:space="0" w:color="auto" w:frame="1"/>
          <w:shd w:val="clear" w:color="auto" w:fill="FFFFFF"/>
        </w:rPr>
        <w:t>від 06.05.2001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433 «Про затвердження переліку типів позашкільних навчальних закладів і Положення про позашкільний навчальний заклад»;</w:t>
      </w:r>
    </w:p>
    <w:p w14:paraId="7AEA7B81" w14:textId="77777777" w:rsidR="00E21E09" w:rsidRPr="00FE5C6F" w:rsidRDefault="00640B47" w:rsidP="00712B0F">
      <w:pPr>
        <w:pStyle w:val="11"/>
        <w:spacing w:line="240" w:lineRule="auto"/>
        <w:ind w:right="-24" w:firstLine="567"/>
        <w:rPr>
          <w:szCs w:val="24"/>
        </w:rPr>
      </w:pPr>
      <w:r w:rsidRPr="00FE5C6F">
        <w:rPr>
          <w:szCs w:val="24"/>
          <w:shd w:val="clear" w:color="auto" w:fill="FFFFFF"/>
        </w:rPr>
        <w:t xml:space="preserve">розпоряджень Кабінету Міністрів України від 05.08.2020 № 1008-р «Про затвердження плану заходів з реформування системи шкільного харчування», </w:t>
      </w:r>
      <w:r w:rsidR="00F627CD" w:rsidRPr="00FE5C6F">
        <w:rPr>
          <w:szCs w:val="24"/>
        </w:rPr>
        <w:t>від 13.12.2017 №</w:t>
      </w:r>
      <w:r w:rsidR="00385959" w:rsidRPr="00FE5C6F">
        <w:rPr>
          <w:szCs w:val="24"/>
        </w:rPr>
        <w:t xml:space="preserve"> </w:t>
      </w:r>
      <w:r w:rsidR="00F627CD" w:rsidRPr="00FE5C6F">
        <w:rPr>
          <w:szCs w:val="24"/>
        </w:rPr>
        <w:t>903-р «</w:t>
      </w:r>
      <w:hyperlink r:id="rId11" w:history="1">
        <w:r w:rsidR="00F627CD" w:rsidRPr="00FE5C6F">
          <w:rPr>
            <w:rStyle w:val="a8"/>
            <w:color w:val="auto"/>
            <w:szCs w:val="24"/>
            <w:u w:val="none"/>
            <w:bdr w:val="none" w:sz="0" w:space="0" w:color="auto" w:frame="1"/>
            <w:shd w:val="clear" w:color="auto" w:fill="FFFFFF"/>
          </w:rPr>
          <w:t xml:space="preserve">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w:t>
        </w:r>
        <w:r w:rsidR="00F627CD" w:rsidRPr="00FE5C6F">
          <w:rPr>
            <w:rStyle w:val="a8"/>
            <w:color w:val="auto"/>
            <w:szCs w:val="24"/>
            <w:u w:val="none"/>
            <w:bdr w:val="none" w:sz="0" w:space="0" w:color="auto" w:frame="1"/>
            <w:shd w:val="clear" w:color="auto" w:fill="FFFFFF"/>
          </w:rPr>
          <w:lastRenderedPageBreak/>
          <w:t>школа»</w:t>
        </w:r>
      </w:hyperlink>
      <w:r w:rsidR="00F627CD" w:rsidRPr="00FE5C6F">
        <w:rPr>
          <w:szCs w:val="24"/>
        </w:rPr>
        <w:t xml:space="preserve">, </w:t>
      </w:r>
      <w:r w:rsidRPr="00FE5C6F">
        <w:rPr>
          <w:szCs w:val="24"/>
        </w:rPr>
        <w:t>від 14.12.2016 № 988-р</w:t>
      </w:r>
      <w:r w:rsidRPr="00FE5C6F">
        <w:rPr>
          <w:b/>
          <w:bCs/>
          <w:szCs w:val="24"/>
          <w:shd w:val="clear" w:color="auto" w:fill="FFFFFF"/>
        </w:rPr>
        <w:t xml:space="preserve"> «</w:t>
      </w:r>
      <w:r w:rsidRPr="00FE5C6F">
        <w:rPr>
          <w:szCs w:val="24"/>
        </w:rPr>
        <w:t xml:space="preserve">Про  схвалення Концепції реалізації державної політики у сфері реформування загальної середньої освіти  «Нова українська школа» на період до 2029 року», </w:t>
      </w:r>
      <w:r w:rsidRPr="00FE5C6F">
        <w:rPr>
          <w:szCs w:val="24"/>
          <w:lang w:eastAsia="uk-UA"/>
        </w:rPr>
        <w:t xml:space="preserve">від 14.04.2021 № 366-р «Про схвалення </w:t>
      </w:r>
      <w:r w:rsidRPr="00FE5C6F">
        <w:rPr>
          <w:bCs/>
          <w:szCs w:val="24"/>
          <w:lang w:eastAsia="en-US"/>
        </w:rPr>
        <w:t>Національної стратегії із створення безбар’єрного простору в Україні на період до 2030 року</w:t>
      </w:r>
      <w:r w:rsidRPr="00FE5C6F">
        <w:rPr>
          <w:szCs w:val="24"/>
          <w:lang w:eastAsia="en-US"/>
        </w:rPr>
        <w:t xml:space="preserve">», </w:t>
      </w:r>
      <w:r w:rsidRPr="00FE5C6F">
        <w:rPr>
          <w:szCs w:val="24"/>
          <w:shd w:val="clear" w:color="auto" w:fill="FFFFFF"/>
        </w:rPr>
        <w:t xml:space="preserve">від 13.01.2021 № 131-р «Про затвердження плану заходів щодо реалізації Концепції розвитку природничо-математичної освіти (STEM-освіти) до 2027 року», </w:t>
      </w:r>
      <w:r w:rsidRPr="00FE5C6F">
        <w:rPr>
          <w:szCs w:val="24"/>
        </w:rPr>
        <w:t>від 04</w:t>
      </w:r>
      <w:r w:rsidR="00385959" w:rsidRPr="00FE5C6F">
        <w:rPr>
          <w:szCs w:val="24"/>
        </w:rPr>
        <w:t>.08.</w:t>
      </w:r>
      <w:r w:rsidRPr="00FE5C6F">
        <w:rPr>
          <w:szCs w:val="24"/>
        </w:rPr>
        <w:t xml:space="preserve">2021 № 883-р «Про  затвердження плану заходів на 2021 і 2022 роки з реалізації Національної стратегії із створення безбар’єрного простору в Україні на період до 2030 року», </w:t>
      </w:r>
      <w:r w:rsidR="00F627CD" w:rsidRPr="00FE5C6F">
        <w:rPr>
          <w:szCs w:val="24"/>
        </w:rPr>
        <w:t>від 26.03.2016 №</w:t>
      </w:r>
      <w:r w:rsidR="00385959" w:rsidRPr="00FE5C6F">
        <w:rPr>
          <w:szCs w:val="24"/>
        </w:rPr>
        <w:t xml:space="preserve"> </w:t>
      </w:r>
      <w:r w:rsidR="00F627CD" w:rsidRPr="00FE5C6F">
        <w:rPr>
          <w:szCs w:val="24"/>
        </w:rPr>
        <w:t xml:space="preserve">219 «Про схвалення Стратегії розвитку бібліотечної справи на період до 2025 року» «Якісні зміни бібліотек для забезпечення сталого розвитку України»; </w:t>
      </w:r>
    </w:p>
    <w:p w14:paraId="12D5BCFA" w14:textId="610794F6" w:rsidR="00227F15" w:rsidRPr="00FE5C6F" w:rsidRDefault="00E21E09" w:rsidP="00712B0F">
      <w:pPr>
        <w:pStyle w:val="11"/>
        <w:spacing w:line="240" w:lineRule="auto"/>
        <w:ind w:right="-24" w:firstLine="567"/>
        <w:rPr>
          <w:bCs/>
          <w:szCs w:val="24"/>
        </w:rPr>
      </w:pPr>
      <w:r w:rsidRPr="00FE5C6F">
        <w:rPr>
          <w:szCs w:val="24"/>
        </w:rPr>
        <w:t xml:space="preserve">Стратегії розвитку Бучанської міської об’єднаної територіальної громади на період до 2029 року; </w:t>
      </w:r>
      <w:r w:rsidR="00C55F41" w:rsidRPr="00FE5C6F">
        <w:rPr>
          <w:color w:val="000000"/>
          <w:szCs w:val="24"/>
        </w:rPr>
        <w:t>Порядк</w:t>
      </w:r>
      <w:r w:rsidRPr="00FE5C6F">
        <w:rPr>
          <w:color w:val="000000"/>
          <w:szCs w:val="24"/>
        </w:rPr>
        <w:t>у</w:t>
      </w:r>
      <w:r w:rsidR="00C55F41" w:rsidRPr="00FE5C6F">
        <w:rPr>
          <w:color w:val="000000"/>
          <w:szCs w:val="24"/>
        </w:rPr>
        <w:t xml:space="preserve"> розроблення, фінансування, моніторингу місцевих цільових програм та звітності про їх виконання</w:t>
      </w:r>
      <w:r w:rsidR="00640B47" w:rsidRPr="00FE5C6F">
        <w:rPr>
          <w:szCs w:val="24"/>
        </w:rPr>
        <w:t xml:space="preserve">, затвердженого рішенням </w:t>
      </w:r>
      <w:r w:rsidR="00C55F41" w:rsidRPr="00FE5C6F">
        <w:rPr>
          <w:szCs w:val="24"/>
        </w:rPr>
        <w:t xml:space="preserve">Бучанської міської ради </w:t>
      </w:r>
      <w:r w:rsidR="00640B47" w:rsidRPr="00FE5C6F">
        <w:rPr>
          <w:szCs w:val="24"/>
        </w:rPr>
        <w:t>від</w:t>
      </w:r>
      <w:r w:rsidR="00C55F41" w:rsidRPr="00FE5C6F">
        <w:rPr>
          <w:szCs w:val="24"/>
        </w:rPr>
        <w:t xml:space="preserve"> </w:t>
      </w:r>
      <w:r w:rsidR="00C55F41" w:rsidRPr="00FE5C6F">
        <w:rPr>
          <w:bCs/>
          <w:szCs w:val="24"/>
        </w:rPr>
        <w:t>11.07. 2023 № 3660-45</w:t>
      </w:r>
      <w:r w:rsidR="00C55F41" w:rsidRPr="00FE5C6F">
        <w:rPr>
          <w:bCs/>
          <w:color w:val="000000"/>
          <w:szCs w:val="24"/>
        </w:rPr>
        <w:t>-VIІІ</w:t>
      </w:r>
      <w:r w:rsidR="00C55F41" w:rsidRPr="00FE5C6F">
        <w:rPr>
          <w:szCs w:val="24"/>
        </w:rPr>
        <w:t xml:space="preserve"> ро</w:t>
      </w:r>
      <w:r w:rsidR="00640B47" w:rsidRPr="00FE5C6F">
        <w:rPr>
          <w:szCs w:val="24"/>
        </w:rPr>
        <w:t>ку</w:t>
      </w:r>
      <w:r w:rsidR="00227F15" w:rsidRPr="00FE5C6F">
        <w:rPr>
          <w:bCs/>
          <w:spacing w:val="12"/>
          <w:szCs w:val="24"/>
        </w:rPr>
        <w:t xml:space="preserve"> та інших нормативно-правових актів та розпорядчих документів.</w:t>
      </w:r>
    </w:p>
    <w:p w14:paraId="67350398" w14:textId="246E88EB" w:rsidR="00640B47" w:rsidRPr="00FE5C6F" w:rsidRDefault="00640B47" w:rsidP="00712B0F">
      <w:pPr>
        <w:pStyle w:val="11"/>
        <w:tabs>
          <w:tab w:val="left" w:pos="10260"/>
        </w:tabs>
        <w:spacing w:line="240" w:lineRule="auto"/>
        <w:ind w:right="-24" w:firstLine="567"/>
        <w:rPr>
          <w:szCs w:val="24"/>
        </w:rPr>
      </w:pPr>
      <w:r w:rsidRPr="00FE5C6F">
        <w:rPr>
          <w:szCs w:val="24"/>
        </w:rPr>
        <w:t xml:space="preserve">Програма спрямована на реалізацію пріоритетних цілей, </w:t>
      </w:r>
      <w:r w:rsidR="00F627CD" w:rsidRPr="00FE5C6F">
        <w:rPr>
          <w:szCs w:val="24"/>
        </w:rPr>
        <w:t xml:space="preserve">визначених Стратегією розвитку Бучанської міської об’єднаної територіальної громади на період до 2029 року. </w:t>
      </w:r>
      <w:r w:rsidRPr="00FE5C6F">
        <w:rPr>
          <w:szCs w:val="24"/>
        </w:rPr>
        <w:t xml:space="preserve"> </w:t>
      </w:r>
    </w:p>
    <w:p w14:paraId="77D7BA87" w14:textId="77777777" w:rsidR="00640B47" w:rsidRPr="00FE5C6F" w:rsidRDefault="00640B47" w:rsidP="00712B0F">
      <w:pPr>
        <w:jc w:val="both"/>
        <w:rPr>
          <w:rFonts w:ascii="Times New Roman" w:hAnsi="Times New Roman"/>
          <w:sz w:val="24"/>
          <w:szCs w:val="24"/>
          <w:lang w:val="uk-UA"/>
        </w:rPr>
      </w:pPr>
      <w:r w:rsidRPr="00FE5C6F">
        <w:rPr>
          <w:rFonts w:ascii="Times New Roman" w:hAnsi="Times New Roman"/>
          <w:sz w:val="24"/>
          <w:szCs w:val="24"/>
          <w:lang w:val="uk-UA"/>
        </w:rPr>
        <w:tab/>
        <w:t xml:space="preserve">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14:paraId="2A1BC4DB"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Програма спрямована на забезпечення особистісного розвитку суб’єктів  освітнього процесу, урізноманітнення типів закладів освіти; модернізацію змісту, методів, форм навчання і виховання, системи контролю й оцінювання; прийняття управлінських рішень.</w:t>
      </w:r>
    </w:p>
    <w:p w14:paraId="065BCA1F"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Програма може доповнюватися, змінюватися відповідно до порядку,  визначеного чинним законодавством України. </w:t>
      </w:r>
    </w:p>
    <w:p w14:paraId="0A65C275" w14:textId="6BD5F342"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Розроблення Програми зумовлено необхідністю реформування освітньої системи </w:t>
      </w:r>
      <w:r w:rsidR="00227F15" w:rsidRPr="00FE5C6F">
        <w:rPr>
          <w:rFonts w:ascii="Times New Roman" w:hAnsi="Times New Roman"/>
          <w:sz w:val="24"/>
          <w:szCs w:val="24"/>
        </w:rPr>
        <w:t xml:space="preserve">Бучанської міської територіальної громади (далі – </w:t>
      </w:r>
      <w:r w:rsidR="00227F15" w:rsidRPr="00FE5C6F">
        <w:rPr>
          <w:rFonts w:ascii="Times New Roman" w:hAnsi="Times New Roman"/>
          <w:sz w:val="24"/>
          <w:szCs w:val="24"/>
          <w:lang w:val="uk-UA"/>
        </w:rPr>
        <w:t>громади</w:t>
      </w:r>
      <w:r w:rsidR="00227F15" w:rsidRPr="00FE5C6F">
        <w:rPr>
          <w:rFonts w:ascii="Times New Roman" w:hAnsi="Times New Roman"/>
          <w:sz w:val="24"/>
          <w:szCs w:val="24"/>
        </w:rPr>
        <w:t>)</w:t>
      </w:r>
      <w:r w:rsidRPr="00FE5C6F">
        <w:rPr>
          <w:rFonts w:ascii="Times New Roman" w:hAnsi="Times New Roman"/>
          <w:sz w:val="24"/>
          <w:szCs w:val="24"/>
          <w:lang w:val="uk-UA"/>
        </w:rPr>
        <w:t xml:space="preserve">, забезпечення якісної безперервної освіти та справедливого доступу до неї. </w:t>
      </w:r>
    </w:p>
    <w:p w14:paraId="7CE1C902" w14:textId="4B0849E5"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Підставою для розроблення Програми є необхідність забезпечення подальшого розвитку системи освіти </w:t>
      </w:r>
      <w:r w:rsidR="00227F15"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 xml:space="preserve">після завершення терміну дії </w:t>
      </w:r>
      <w:r w:rsidR="00227F15" w:rsidRPr="00FE5C6F">
        <w:rPr>
          <w:rFonts w:ascii="Times New Roman" w:hAnsi="Times New Roman"/>
          <w:bCs/>
          <w:sz w:val="24"/>
          <w:szCs w:val="24"/>
          <w:lang w:val="uk-UA"/>
        </w:rPr>
        <w:t>Програми розвитку та  функціонування  системи освіти Бучанської міської  територіальної громади на 2022-2024 роки</w:t>
      </w:r>
      <w:r w:rsidRPr="00FE5C6F">
        <w:rPr>
          <w:rFonts w:ascii="Times New Roman" w:hAnsi="Times New Roman"/>
          <w:sz w:val="24"/>
          <w:szCs w:val="24"/>
          <w:lang w:val="uk-UA"/>
        </w:rPr>
        <w:t>.</w:t>
      </w:r>
    </w:p>
    <w:p w14:paraId="7CE94F01" w14:textId="66C4CC36" w:rsidR="00640B47" w:rsidRPr="00FE5C6F" w:rsidRDefault="00227F15"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Бучанською міською радою</w:t>
      </w:r>
      <w:r w:rsidR="00640B47" w:rsidRPr="00FE5C6F">
        <w:rPr>
          <w:rFonts w:ascii="Times New Roman" w:hAnsi="Times New Roman"/>
          <w:sz w:val="24"/>
          <w:szCs w:val="24"/>
          <w:lang w:val="uk-UA"/>
        </w:rPr>
        <w:t xml:space="preserve"> проводиться цілеспрямована робота в напрямі надання якісної освіти та  забезпечення справедливого доступу  до неї.</w:t>
      </w:r>
    </w:p>
    <w:p w14:paraId="1D88CE2E" w14:textId="09F2BB02"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Одним з основних завдань системи освіти </w:t>
      </w:r>
      <w:r w:rsidR="00227F15" w:rsidRPr="00FE5C6F">
        <w:rPr>
          <w:rFonts w:ascii="Times New Roman" w:hAnsi="Times New Roman"/>
          <w:sz w:val="24"/>
          <w:szCs w:val="24"/>
          <w:lang w:val="uk-UA"/>
        </w:rPr>
        <w:t>громади</w:t>
      </w:r>
      <w:r w:rsidRPr="00FE5C6F">
        <w:rPr>
          <w:rFonts w:ascii="Times New Roman" w:hAnsi="Times New Roman"/>
          <w:sz w:val="24"/>
          <w:szCs w:val="24"/>
          <w:lang w:val="uk-UA"/>
        </w:rPr>
        <w:t xml:space="preserve"> є забезпечення доступу кожній дитині до дошкільної освіти шляхом урізноманітнення форм її здобуття, підтримки приватної ініціативи щодо розвитку мережі закладів дошкільної освіти, реформування змісту дошкільної освіти, забезпечення доступу до дошкільної освіти всім дітям дошкільного віку.</w:t>
      </w:r>
    </w:p>
    <w:p w14:paraId="1305E61E" w14:textId="6C19CE08" w:rsidR="00CD3A3B" w:rsidRPr="00FE5C6F" w:rsidRDefault="00CD3A3B" w:rsidP="00712B0F">
      <w:pPr>
        <w:ind w:firstLine="709"/>
        <w:jc w:val="both"/>
        <w:rPr>
          <w:rFonts w:ascii="Times New Roman" w:hAnsi="Times New Roman"/>
          <w:sz w:val="24"/>
          <w:szCs w:val="24"/>
        </w:rPr>
      </w:pPr>
      <w:r w:rsidRPr="00FE5C6F">
        <w:rPr>
          <w:rFonts w:ascii="Times New Roman" w:hAnsi="Times New Roman"/>
          <w:sz w:val="24"/>
          <w:szCs w:val="24"/>
          <w:lang w:val="uk-UA"/>
        </w:rPr>
        <w:t xml:space="preserve">Станом на 01 вересня 2023 року мережа закладів дошкільної освіти громади налічує 29 </w:t>
      </w:r>
      <w:r w:rsidRPr="00FE5C6F">
        <w:rPr>
          <w:rFonts w:ascii="Times New Roman" w:hAnsi="Times New Roman"/>
          <w:sz w:val="24"/>
          <w:szCs w:val="24"/>
        </w:rPr>
        <w:t>закладів дошкільної освіти</w:t>
      </w:r>
      <w:r w:rsidRPr="00FE5C6F">
        <w:rPr>
          <w:rFonts w:ascii="Times New Roman" w:hAnsi="Times New Roman"/>
          <w:sz w:val="24"/>
          <w:szCs w:val="24"/>
          <w:lang w:val="uk-UA"/>
        </w:rPr>
        <w:t xml:space="preserve"> усіх типів власності(далі – ЗДО),</w:t>
      </w:r>
      <w:bookmarkStart w:id="3" w:name="_Hlk152935458"/>
      <w:r w:rsidRPr="00FE5C6F">
        <w:rPr>
          <w:rFonts w:ascii="Times New Roman" w:hAnsi="Times New Roman"/>
          <w:sz w:val="24"/>
          <w:szCs w:val="24"/>
          <w:lang w:val="uk-UA"/>
        </w:rPr>
        <w:t xml:space="preserve"> які відвідує 2517 </w:t>
      </w:r>
      <w:bookmarkEnd w:id="3"/>
      <w:r w:rsidRPr="00FE5C6F">
        <w:rPr>
          <w:rFonts w:ascii="Times New Roman" w:hAnsi="Times New Roman"/>
          <w:sz w:val="24"/>
          <w:szCs w:val="24"/>
          <w:lang w:val="uk-UA"/>
        </w:rPr>
        <w:t>дітей, з них: 17 ЗДО комунальної форми власності (</w:t>
      </w:r>
      <w:r w:rsidRPr="00FE5C6F">
        <w:rPr>
          <w:rFonts w:ascii="Times New Roman" w:eastAsia="Calibri" w:hAnsi="Times New Roman"/>
          <w:sz w:val="24"/>
          <w:szCs w:val="24"/>
          <w:lang w:val="uk-UA"/>
        </w:rPr>
        <w:t>2 дошкільних відділень у складі закладів загальної середньої освіти</w:t>
      </w:r>
      <w:r w:rsidRPr="00FE5C6F">
        <w:rPr>
          <w:rFonts w:ascii="Times New Roman" w:hAnsi="Times New Roman"/>
          <w:sz w:val="24"/>
          <w:szCs w:val="24"/>
          <w:lang w:val="uk-UA"/>
        </w:rPr>
        <w:t>), які відвідує 2334 дітей та 12 ЗДО приватної форми власності,</w:t>
      </w:r>
      <w:r w:rsidR="00621289"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які відвідує 183 дитини. </w:t>
      </w:r>
    </w:p>
    <w:p w14:paraId="18D75747" w14:textId="09C1AC43" w:rsidR="00CD3A3B" w:rsidRPr="00FE5C6F" w:rsidRDefault="00780D14"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Реформування системи освіти громади відповідно до</w:t>
      </w:r>
      <w:r w:rsidRPr="00FE5C6F">
        <w:rPr>
          <w:rFonts w:ascii="Times New Roman" w:hAnsi="Times New Roman"/>
          <w:sz w:val="24"/>
          <w:szCs w:val="24"/>
        </w:rPr>
        <w:t xml:space="preserve"> </w:t>
      </w:r>
      <w:r w:rsidRPr="00FE5C6F">
        <w:rPr>
          <w:rFonts w:ascii="Times New Roman" w:hAnsi="Times New Roman"/>
          <w:sz w:val="24"/>
          <w:szCs w:val="24"/>
          <w:lang w:val="uk-UA"/>
        </w:rPr>
        <w:t xml:space="preserve">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КМУ від 14 грудня 2016 року № 988-р (далі - Концепції реформування загальної середньої освіти «Нова українська школа») та з урахуванням світових освітніх тенденцій, надання якісної освіти в обсягах, визначених державними освітніми стандартами, та забезпечення справедливого доступу до неї, розвиток у регіоні  мережі закладів освіти, в тому числі й мережі інклюзивних закладів з урахуванням демографічних, економічних, соціальних перспектив розвитку громади та потреб її мешканців; урізноманітнення моделей організації освітнього процесу, зокрема в закладах </w:t>
      </w:r>
      <w:r w:rsidRPr="00FE5C6F">
        <w:rPr>
          <w:rFonts w:ascii="Times New Roman" w:hAnsi="Times New Roman"/>
          <w:sz w:val="24"/>
          <w:szCs w:val="24"/>
          <w:lang w:val="uk-UA"/>
        </w:rPr>
        <w:lastRenderedPageBreak/>
        <w:t xml:space="preserve">освіти сільської місцевості; створення умов для розвитку мережі опорних шкіл </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пріоритетні завдання системи загальної середньої освіти.</w:t>
      </w:r>
    </w:p>
    <w:p w14:paraId="5F2B0740" w14:textId="7D584B5E" w:rsidR="00CD3A3B" w:rsidRPr="00FE5C6F" w:rsidRDefault="00CD3A3B"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Відділом освіти Бучанської міської ради проведено роботу щодо створення та забезпечення діяльності опорного закладу освіти. </w:t>
      </w:r>
    </w:p>
    <w:p w14:paraId="75778675" w14:textId="1D1F91DA" w:rsidR="00CD3A3B" w:rsidRPr="00FE5C6F" w:rsidRDefault="00CD3A3B"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Станом на 1 вересня 2023 року в громаді діє 19 </w:t>
      </w:r>
      <w:r w:rsidRPr="00FE5C6F">
        <w:rPr>
          <w:rFonts w:ascii="Times New Roman" w:hAnsi="Times New Roman"/>
          <w:sz w:val="24"/>
          <w:szCs w:val="24"/>
        </w:rPr>
        <w:t>закладів загальної середньої освіти</w:t>
      </w:r>
      <w:r w:rsidRPr="00FE5C6F">
        <w:rPr>
          <w:rFonts w:ascii="Times New Roman" w:hAnsi="Times New Roman"/>
          <w:sz w:val="24"/>
          <w:szCs w:val="24"/>
          <w:lang w:val="uk-UA"/>
        </w:rPr>
        <w:t xml:space="preserve"> (далі – ЗЗСО)</w:t>
      </w:r>
      <w:r w:rsidRPr="00FE5C6F">
        <w:rPr>
          <w:rFonts w:ascii="Times New Roman" w:hAnsi="Times New Roman"/>
          <w:sz w:val="24"/>
          <w:szCs w:val="24"/>
        </w:rPr>
        <w:t xml:space="preserve"> </w:t>
      </w:r>
      <w:r w:rsidRPr="00FE5C6F">
        <w:rPr>
          <w:rFonts w:ascii="Times New Roman" w:hAnsi="Times New Roman"/>
          <w:sz w:val="24"/>
          <w:szCs w:val="24"/>
          <w:lang w:val="uk-UA"/>
        </w:rPr>
        <w:t>та 1 філія усіх типів власності, у яких навчається 9813 дітей, з них: 15 ЗЗСО та 1 філія державної форми власності (</w:t>
      </w:r>
      <w:r w:rsidRPr="00FE5C6F">
        <w:rPr>
          <w:rFonts w:ascii="Times New Roman" w:hAnsi="Times New Roman"/>
          <w:sz w:val="24"/>
          <w:szCs w:val="24"/>
        </w:rPr>
        <w:t>у тому числі 1 опорний заклад з 1 філією</w:t>
      </w:r>
      <w:r w:rsidRPr="00FE5C6F">
        <w:rPr>
          <w:rFonts w:ascii="Times New Roman" w:hAnsi="Times New Roman"/>
          <w:sz w:val="24"/>
          <w:szCs w:val="24"/>
          <w:lang w:val="uk-UA"/>
        </w:rPr>
        <w:t>), у яких навчається 9414 учнів та 4 ЗЗСО приватної форми власності, у яких навчається 399 учнів.</w:t>
      </w:r>
    </w:p>
    <w:p w14:paraId="0C0F6272" w14:textId="2260CF37" w:rsidR="008C6ED2" w:rsidRPr="00FE5C6F" w:rsidRDefault="00CD3A3B" w:rsidP="00712B0F">
      <w:pPr>
        <w:tabs>
          <w:tab w:val="left" w:pos="900"/>
        </w:tabs>
        <w:overflowPunct/>
        <w:autoSpaceDE/>
        <w:autoSpaceDN/>
        <w:adjustRightInd/>
        <w:ind w:firstLine="680"/>
        <w:jc w:val="both"/>
        <w:rPr>
          <w:rFonts w:ascii="Times New Roman" w:hAnsi="Times New Roman"/>
          <w:sz w:val="24"/>
          <w:szCs w:val="24"/>
          <w:lang w:val="uk-UA"/>
        </w:rPr>
      </w:pPr>
      <w:r w:rsidRPr="00FE5C6F">
        <w:rPr>
          <w:rFonts w:ascii="Times New Roman" w:hAnsi="Times New Roman"/>
          <w:sz w:val="24"/>
          <w:szCs w:val="24"/>
          <w:lang w:val="uk-UA"/>
        </w:rPr>
        <w:t>Т</w:t>
      </w:r>
      <w:r w:rsidR="008C6ED2" w:rsidRPr="00FE5C6F">
        <w:rPr>
          <w:rFonts w:ascii="Times New Roman" w:hAnsi="Times New Roman"/>
          <w:sz w:val="24"/>
          <w:szCs w:val="24"/>
          <w:lang w:val="uk-UA"/>
        </w:rPr>
        <w:t>риває реконструкція з добудовою  загальноосвітньої школи  І-ІІІ  ступенів №</w:t>
      </w:r>
      <w:r w:rsidRPr="00FE5C6F">
        <w:rPr>
          <w:rFonts w:ascii="Times New Roman" w:hAnsi="Times New Roman"/>
          <w:sz w:val="24"/>
          <w:szCs w:val="24"/>
          <w:lang w:val="uk-UA"/>
        </w:rPr>
        <w:t xml:space="preserve"> </w:t>
      </w:r>
      <w:r w:rsidR="008C6ED2" w:rsidRPr="00FE5C6F">
        <w:rPr>
          <w:rFonts w:ascii="Times New Roman" w:hAnsi="Times New Roman"/>
          <w:sz w:val="24"/>
          <w:szCs w:val="24"/>
          <w:lang w:val="uk-UA"/>
        </w:rPr>
        <w:t>1 по вул. А. Михайловського, 74</w:t>
      </w:r>
      <w:r w:rsidR="008C6ED2" w:rsidRPr="00FE5C6F">
        <w:rPr>
          <w:rFonts w:ascii="Times New Roman" w:hAnsi="Times New Roman"/>
          <w:bCs/>
          <w:sz w:val="24"/>
          <w:szCs w:val="24"/>
          <w:lang w:val="uk-UA"/>
        </w:rPr>
        <w:t xml:space="preserve"> за </w:t>
      </w:r>
      <w:r w:rsidR="008C6ED2" w:rsidRPr="00FE5C6F">
        <w:rPr>
          <w:rFonts w:ascii="Times New Roman" w:hAnsi="Times New Roman"/>
          <w:sz w:val="24"/>
          <w:szCs w:val="24"/>
          <w:lang w:val="uk-UA" w:eastAsia="x-none"/>
        </w:rPr>
        <w:t>кошти Європейського інвестиційного банку та місцевого бюджету.</w:t>
      </w:r>
      <w:r w:rsidR="0018296D" w:rsidRPr="00FE5C6F">
        <w:rPr>
          <w:rFonts w:ascii="Times New Roman" w:hAnsi="Times New Roman"/>
          <w:sz w:val="24"/>
          <w:szCs w:val="24"/>
          <w:lang w:val="uk-UA" w:eastAsia="x-none"/>
        </w:rPr>
        <w:t xml:space="preserve"> </w:t>
      </w:r>
      <w:r w:rsidR="008D2EA3" w:rsidRPr="00FE5C6F">
        <w:rPr>
          <w:rFonts w:ascii="Times New Roman" w:hAnsi="Times New Roman"/>
          <w:sz w:val="24"/>
          <w:szCs w:val="24"/>
          <w:lang w:val="uk-UA" w:eastAsia="x-none"/>
        </w:rPr>
        <w:t>На будівельному майданчику р</w:t>
      </w:r>
      <w:r w:rsidR="0018296D" w:rsidRPr="00FE5C6F">
        <w:rPr>
          <w:rFonts w:ascii="Times New Roman" w:hAnsi="Times New Roman"/>
          <w:sz w:val="24"/>
          <w:szCs w:val="24"/>
          <w:lang w:val="uk-UA" w:eastAsia="x-none"/>
        </w:rPr>
        <w:t xml:space="preserve">озпочато підготовчі роботи </w:t>
      </w:r>
      <w:r w:rsidR="008D2EA3" w:rsidRPr="00FE5C6F">
        <w:rPr>
          <w:rFonts w:ascii="Times New Roman" w:hAnsi="Times New Roman"/>
          <w:sz w:val="24"/>
          <w:szCs w:val="24"/>
          <w:lang w:val="uk-UA" w:eastAsia="x-none"/>
        </w:rPr>
        <w:t xml:space="preserve">з </w:t>
      </w:r>
      <w:r w:rsidR="0018296D" w:rsidRPr="00FE5C6F">
        <w:rPr>
          <w:rFonts w:ascii="Times New Roman" w:hAnsi="Times New Roman"/>
          <w:sz w:val="24"/>
          <w:szCs w:val="24"/>
          <w:lang w:val="uk-UA" w:eastAsia="x-none"/>
        </w:rPr>
        <w:t>будівництва Ворзельської початкової школи з дошкільним відділенням за кошти обласного бюджету та благодійних фо</w:t>
      </w:r>
      <w:r w:rsidR="00FE0592" w:rsidRPr="00FE5C6F">
        <w:rPr>
          <w:rFonts w:ascii="Times New Roman" w:hAnsi="Times New Roman"/>
          <w:sz w:val="24"/>
          <w:szCs w:val="24"/>
          <w:lang w:val="uk-UA" w:eastAsia="x-none"/>
        </w:rPr>
        <w:t>н</w:t>
      </w:r>
      <w:r w:rsidR="0018296D" w:rsidRPr="00FE5C6F">
        <w:rPr>
          <w:rFonts w:ascii="Times New Roman" w:hAnsi="Times New Roman"/>
          <w:sz w:val="24"/>
          <w:szCs w:val="24"/>
          <w:lang w:val="uk-UA" w:eastAsia="x-none"/>
        </w:rPr>
        <w:t>дів.</w:t>
      </w:r>
    </w:p>
    <w:p w14:paraId="7303B530" w14:textId="67241453" w:rsidR="00640B47" w:rsidRPr="00FE5C6F" w:rsidRDefault="00640B47" w:rsidP="00712B0F">
      <w:pPr>
        <w:ind w:firstLine="708"/>
        <w:jc w:val="both"/>
        <w:rPr>
          <w:rFonts w:ascii="Times New Roman" w:hAnsi="Times New Roman"/>
          <w:kern w:val="26"/>
          <w:sz w:val="24"/>
          <w:szCs w:val="24"/>
          <w:lang w:val="uk-UA"/>
        </w:rPr>
      </w:pPr>
      <w:r w:rsidRPr="00FE5C6F">
        <w:rPr>
          <w:rFonts w:ascii="Times New Roman" w:hAnsi="Times New Roman"/>
          <w:sz w:val="24"/>
          <w:szCs w:val="24"/>
          <w:lang w:val="uk-UA"/>
        </w:rPr>
        <w:t xml:space="preserve">Продовжується робота з питань організації інклюзивного навчання та </w:t>
      </w:r>
      <w:r w:rsidRPr="00FE5C6F">
        <w:rPr>
          <w:rFonts w:ascii="Times New Roman" w:hAnsi="Times New Roman"/>
          <w:kern w:val="26"/>
          <w:sz w:val="24"/>
          <w:szCs w:val="24"/>
          <w:lang w:val="uk-UA"/>
        </w:rPr>
        <w:t>виховання  дітей з особливими освітніми потребами</w:t>
      </w:r>
      <w:r w:rsidR="00BD0285" w:rsidRPr="00FE5C6F">
        <w:rPr>
          <w:rFonts w:ascii="Times New Roman" w:hAnsi="Times New Roman"/>
          <w:kern w:val="26"/>
          <w:sz w:val="24"/>
          <w:szCs w:val="24"/>
          <w:lang w:val="uk-UA"/>
        </w:rPr>
        <w:t xml:space="preserve"> </w:t>
      </w:r>
      <w:r w:rsidRPr="00FE5C6F">
        <w:rPr>
          <w:rFonts w:ascii="Times New Roman" w:hAnsi="Times New Roman"/>
          <w:kern w:val="26"/>
          <w:sz w:val="24"/>
          <w:szCs w:val="24"/>
          <w:lang w:val="uk-UA"/>
        </w:rPr>
        <w:t xml:space="preserve">за місцем проживання та введення ставок асистента вчителя у ЗЗСО і асистента вихователя у ЗДО. </w:t>
      </w:r>
    </w:p>
    <w:p w14:paraId="704AF9D5" w14:textId="528BE152" w:rsidR="00640B47" w:rsidRPr="00FE5C6F" w:rsidRDefault="00640B47" w:rsidP="00712B0F">
      <w:pPr>
        <w:tabs>
          <w:tab w:val="num" w:pos="249"/>
        </w:tabs>
        <w:overflowPunct/>
        <w:autoSpaceDE/>
        <w:autoSpaceDN/>
        <w:adjustRightInd/>
        <w:ind w:firstLine="612"/>
        <w:jc w:val="both"/>
        <w:rPr>
          <w:rFonts w:ascii="Times New Roman" w:hAnsi="Times New Roman"/>
          <w:sz w:val="24"/>
          <w:szCs w:val="24"/>
          <w:lang w:val="uk-UA"/>
        </w:rPr>
      </w:pPr>
      <w:r w:rsidRPr="00FE5C6F">
        <w:rPr>
          <w:rFonts w:ascii="Times New Roman" w:hAnsi="Times New Roman"/>
          <w:sz w:val="24"/>
          <w:szCs w:val="24"/>
          <w:lang w:val="uk-UA"/>
        </w:rPr>
        <w:t xml:space="preserve">В </w:t>
      </w:r>
      <w:r w:rsidR="00BD0285" w:rsidRPr="00FE5C6F">
        <w:rPr>
          <w:rFonts w:ascii="Times New Roman" w:hAnsi="Times New Roman"/>
          <w:sz w:val="24"/>
          <w:szCs w:val="24"/>
          <w:lang w:val="uk-UA"/>
        </w:rPr>
        <w:t xml:space="preserve">громаді </w:t>
      </w:r>
      <w:r w:rsidR="008C61BB" w:rsidRPr="00FE5C6F">
        <w:rPr>
          <w:rFonts w:ascii="Times New Roman" w:hAnsi="Times New Roman"/>
          <w:sz w:val="24"/>
          <w:szCs w:val="24"/>
          <w:lang w:val="uk-UA"/>
        </w:rPr>
        <w:t>28</w:t>
      </w:r>
      <w:r w:rsidRPr="00FE5C6F">
        <w:rPr>
          <w:rFonts w:ascii="Times New Roman" w:hAnsi="Times New Roman"/>
          <w:sz w:val="24"/>
          <w:szCs w:val="24"/>
          <w:lang w:val="uk-UA"/>
        </w:rPr>
        <w:t xml:space="preserve"> закладів освіти (</w:t>
      </w:r>
      <w:r w:rsidR="008C61BB" w:rsidRPr="00FE5C6F">
        <w:rPr>
          <w:rFonts w:ascii="Times New Roman" w:hAnsi="Times New Roman"/>
          <w:sz w:val="24"/>
          <w:szCs w:val="24"/>
          <w:lang w:val="uk-UA"/>
        </w:rPr>
        <w:t xml:space="preserve">15 </w:t>
      </w:r>
      <w:r w:rsidRPr="00FE5C6F">
        <w:rPr>
          <w:rFonts w:ascii="Times New Roman" w:hAnsi="Times New Roman"/>
          <w:sz w:val="24"/>
          <w:szCs w:val="24"/>
          <w:lang w:val="uk-UA"/>
        </w:rPr>
        <w:t>ЗЗСО</w:t>
      </w:r>
      <w:r w:rsidR="008C61BB" w:rsidRPr="00FE5C6F">
        <w:rPr>
          <w:rFonts w:ascii="Times New Roman" w:hAnsi="Times New Roman"/>
          <w:sz w:val="24"/>
          <w:szCs w:val="24"/>
          <w:lang w:val="uk-UA"/>
        </w:rPr>
        <w:t xml:space="preserve"> і 1 філія, </w:t>
      </w:r>
      <w:r w:rsidRPr="00FE5C6F">
        <w:rPr>
          <w:rFonts w:ascii="Times New Roman" w:hAnsi="Times New Roman"/>
          <w:sz w:val="24"/>
          <w:szCs w:val="24"/>
          <w:lang w:val="uk-UA"/>
        </w:rPr>
        <w:t xml:space="preserve">та </w:t>
      </w:r>
      <w:r w:rsidR="008C61BB" w:rsidRPr="00FE5C6F">
        <w:rPr>
          <w:rFonts w:ascii="Times New Roman" w:hAnsi="Times New Roman"/>
          <w:sz w:val="24"/>
          <w:szCs w:val="24"/>
          <w:lang w:val="uk-UA"/>
        </w:rPr>
        <w:t>13</w:t>
      </w:r>
      <w:r w:rsidRPr="00FE5C6F">
        <w:rPr>
          <w:rFonts w:ascii="Times New Roman" w:hAnsi="Times New Roman"/>
          <w:sz w:val="24"/>
          <w:szCs w:val="24"/>
          <w:lang w:val="uk-UA"/>
        </w:rPr>
        <w:t xml:space="preserve"> ЗДО) є інклюзивними. </w:t>
      </w:r>
      <w:r w:rsidR="008C61BB" w:rsidRPr="00FE5C6F">
        <w:rPr>
          <w:rFonts w:ascii="Times New Roman" w:hAnsi="Times New Roman"/>
          <w:sz w:val="24"/>
          <w:szCs w:val="24"/>
          <w:lang w:val="uk-UA"/>
        </w:rPr>
        <w:t xml:space="preserve">У вказаних закладах освіти </w:t>
      </w:r>
      <w:r w:rsidRPr="00FE5C6F">
        <w:rPr>
          <w:rFonts w:ascii="Times New Roman" w:hAnsi="Times New Roman"/>
          <w:sz w:val="24"/>
          <w:szCs w:val="24"/>
          <w:lang w:val="uk-UA"/>
        </w:rPr>
        <w:t xml:space="preserve">функціонують інклюзивні класи та групи, в яких навчається понад </w:t>
      </w:r>
      <w:r w:rsidR="00F43C1B" w:rsidRPr="00FE5C6F">
        <w:rPr>
          <w:rFonts w:ascii="Times New Roman" w:hAnsi="Times New Roman"/>
          <w:sz w:val="24"/>
          <w:szCs w:val="24"/>
          <w:lang w:val="uk-UA"/>
        </w:rPr>
        <w:t xml:space="preserve">203 </w:t>
      </w:r>
      <w:r w:rsidRPr="00FE5C6F">
        <w:rPr>
          <w:rFonts w:ascii="Times New Roman" w:hAnsi="Times New Roman"/>
          <w:sz w:val="24"/>
          <w:szCs w:val="24"/>
          <w:lang w:val="uk-UA"/>
        </w:rPr>
        <w:t xml:space="preserve">дитини: </w:t>
      </w:r>
      <w:r w:rsidR="00F43C1B" w:rsidRPr="00FE5C6F">
        <w:rPr>
          <w:rFonts w:ascii="Times New Roman" w:hAnsi="Times New Roman"/>
          <w:sz w:val="24"/>
          <w:szCs w:val="24"/>
          <w:lang w:val="uk-UA"/>
        </w:rPr>
        <w:t>122</w:t>
      </w:r>
      <w:r w:rsidRPr="00FE5C6F">
        <w:rPr>
          <w:rFonts w:ascii="Times New Roman" w:hAnsi="Times New Roman"/>
          <w:sz w:val="24"/>
          <w:szCs w:val="24"/>
          <w:lang w:val="uk-UA"/>
        </w:rPr>
        <w:t xml:space="preserve"> – у ЗЗСО,  що на </w:t>
      </w:r>
      <w:r w:rsidR="00F43C1B" w:rsidRPr="00FE5C6F">
        <w:rPr>
          <w:rFonts w:ascii="Times New Roman" w:hAnsi="Times New Roman"/>
          <w:sz w:val="24"/>
          <w:szCs w:val="24"/>
          <w:lang w:val="uk-UA"/>
        </w:rPr>
        <w:t xml:space="preserve">31 </w:t>
      </w:r>
      <w:r w:rsidRPr="00FE5C6F">
        <w:rPr>
          <w:rFonts w:ascii="Times New Roman" w:hAnsi="Times New Roman"/>
          <w:sz w:val="24"/>
          <w:szCs w:val="24"/>
          <w:lang w:val="uk-UA"/>
        </w:rPr>
        <w:t>уч</w:t>
      </w:r>
      <w:r w:rsidR="00F43C1B" w:rsidRPr="00FE5C6F">
        <w:rPr>
          <w:rFonts w:ascii="Times New Roman" w:hAnsi="Times New Roman"/>
          <w:sz w:val="24"/>
          <w:szCs w:val="24"/>
          <w:lang w:val="uk-UA"/>
        </w:rPr>
        <w:t>ень</w:t>
      </w:r>
      <w:r w:rsidRPr="00FE5C6F">
        <w:rPr>
          <w:rFonts w:ascii="Times New Roman" w:hAnsi="Times New Roman"/>
          <w:sz w:val="24"/>
          <w:szCs w:val="24"/>
          <w:lang w:val="uk-UA"/>
        </w:rPr>
        <w:t xml:space="preserve"> більше, ніж у 202</w:t>
      </w:r>
      <w:r w:rsidR="008C61BB" w:rsidRPr="00FE5C6F">
        <w:rPr>
          <w:rFonts w:ascii="Times New Roman" w:hAnsi="Times New Roman"/>
          <w:sz w:val="24"/>
          <w:szCs w:val="24"/>
          <w:lang w:val="uk-UA"/>
        </w:rPr>
        <w:t>2</w:t>
      </w:r>
      <w:r w:rsidRPr="00FE5C6F">
        <w:rPr>
          <w:rFonts w:ascii="Times New Roman" w:hAnsi="Times New Roman"/>
          <w:sz w:val="24"/>
          <w:szCs w:val="24"/>
          <w:lang w:val="uk-UA"/>
        </w:rPr>
        <w:t xml:space="preserve"> році, </w:t>
      </w:r>
      <w:r w:rsidR="00F43C1B" w:rsidRPr="00FE5C6F">
        <w:rPr>
          <w:rFonts w:ascii="Times New Roman" w:hAnsi="Times New Roman"/>
          <w:sz w:val="24"/>
          <w:szCs w:val="24"/>
          <w:lang w:val="uk-UA"/>
        </w:rPr>
        <w:t>81</w:t>
      </w:r>
      <w:r w:rsidRPr="00FE5C6F">
        <w:rPr>
          <w:rFonts w:ascii="Times New Roman" w:hAnsi="Times New Roman"/>
          <w:sz w:val="24"/>
          <w:szCs w:val="24"/>
          <w:lang w:val="uk-UA"/>
        </w:rPr>
        <w:t xml:space="preserve"> – у ЗДО, що на </w:t>
      </w:r>
      <w:r w:rsidR="00F43C1B" w:rsidRPr="00FE5C6F">
        <w:rPr>
          <w:rFonts w:ascii="Times New Roman" w:hAnsi="Times New Roman"/>
          <w:sz w:val="24"/>
          <w:szCs w:val="24"/>
          <w:lang w:val="uk-UA"/>
        </w:rPr>
        <w:t xml:space="preserve">8 </w:t>
      </w:r>
      <w:r w:rsidRPr="00FE5C6F">
        <w:rPr>
          <w:rFonts w:ascii="Times New Roman" w:hAnsi="Times New Roman"/>
          <w:sz w:val="24"/>
          <w:szCs w:val="24"/>
          <w:lang w:val="uk-UA"/>
        </w:rPr>
        <w:t>вихованців більше у порівнянні з минулим роком.</w:t>
      </w:r>
    </w:p>
    <w:p w14:paraId="5FD3FB42" w14:textId="3943C9DF" w:rsidR="00CD3A3B" w:rsidRPr="00FE5C6F" w:rsidRDefault="00640B47" w:rsidP="00712B0F">
      <w:pPr>
        <w:pStyle w:val="a6"/>
        <w:overflowPunct/>
        <w:autoSpaceDE/>
        <w:autoSpaceDN/>
        <w:adjustRightInd/>
        <w:ind w:left="0" w:firstLine="708"/>
        <w:jc w:val="both"/>
        <w:rPr>
          <w:rFonts w:ascii="Times New Roman" w:hAnsi="Times New Roman"/>
          <w:sz w:val="24"/>
          <w:szCs w:val="24"/>
        </w:rPr>
      </w:pPr>
      <w:r w:rsidRPr="00FE5C6F">
        <w:rPr>
          <w:rFonts w:ascii="Times New Roman" w:hAnsi="Times New Roman"/>
          <w:sz w:val="24"/>
          <w:szCs w:val="24"/>
          <w:lang w:val="uk-UA"/>
        </w:rPr>
        <w:t xml:space="preserve">Одним із шляхів формування інклюзивного освітнього безбар'єрного середовища є створення мережі інклюзивно-ресурсних центрів (далі – ІРЦ). </w:t>
      </w:r>
      <w:r w:rsidR="009126B1" w:rsidRPr="00FE5C6F">
        <w:rPr>
          <w:rFonts w:ascii="Times New Roman" w:hAnsi="Times New Roman"/>
          <w:sz w:val="24"/>
          <w:szCs w:val="24"/>
          <w:lang w:val="uk-UA"/>
        </w:rPr>
        <w:t xml:space="preserve">У громаді діє </w:t>
      </w:r>
      <w:r w:rsidR="00CD3A3B" w:rsidRPr="00FE5C6F">
        <w:rPr>
          <w:rFonts w:ascii="Times New Roman" w:hAnsi="Times New Roman"/>
          <w:sz w:val="24"/>
          <w:szCs w:val="24"/>
          <w:lang w:val="uk-UA"/>
        </w:rPr>
        <w:t>1 міський інклюзивно-ресурсний центр до складу якого входить 1 філія.</w:t>
      </w:r>
    </w:p>
    <w:p w14:paraId="7513FC79" w14:textId="7EC93967" w:rsidR="00CD3A3B" w:rsidRPr="00FE5C6F" w:rsidRDefault="00640B47" w:rsidP="00712B0F">
      <w:pPr>
        <w:tabs>
          <w:tab w:val="num" w:pos="-260"/>
        </w:tabs>
        <w:jc w:val="both"/>
        <w:rPr>
          <w:rFonts w:ascii="Times New Roman" w:hAnsi="Times New Roman"/>
          <w:sz w:val="24"/>
          <w:szCs w:val="24"/>
          <w:lang w:val="uk-UA"/>
        </w:rPr>
      </w:pPr>
      <w:r w:rsidRPr="00FE5C6F">
        <w:rPr>
          <w:rFonts w:ascii="Times New Roman" w:hAnsi="Times New Roman"/>
          <w:sz w:val="24"/>
          <w:szCs w:val="24"/>
          <w:lang w:val="uk-UA"/>
        </w:rPr>
        <w:tab/>
        <w:t xml:space="preserve">Один з важливих напрямів діяльності системи освіти </w:t>
      </w:r>
      <w:r w:rsidR="00BD0285"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 збереження  заклад</w:t>
      </w:r>
      <w:r w:rsidR="00BD0285" w:rsidRPr="00FE5C6F">
        <w:rPr>
          <w:rFonts w:ascii="Times New Roman" w:hAnsi="Times New Roman"/>
          <w:sz w:val="24"/>
          <w:szCs w:val="24"/>
          <w:lang w:val="uk-UA"/>
        </w:rPr>
        <w:t>у</w:t>
      </w:r>
      <w:r w:rsidRPr="00FE5C6F">
        <w:rPr>
          <w:rFonts w:ascii="Times New Roman" w:hAnsi="Times New Roman"/>
          <w:sz w:val="24"/>
          <w:szCs w:val="24"/>
          <w:lang w:val="uk-UA"/>
        </w:rPr>
        <w:t xml:space="preserve"> позашкільної освіти (далі – ЗПО) в громад</w:t>
      </w:r>
      <w:r w:rsidR="00BD0285" w:rsidRPr="00FE5C6F">
        <w:rPr>
          <w:rFonts w:ascii="Times New Roman" w:hAnsi="Times New Roman"/>
          <w:sz w:val="24"/>
          <w:szCs w:val="24"/>
          <w:lang w:val="uk-UA"/>
        </w:rPr>
        <w:t>і</w:t>
      </w:r>
      <w:r w:rsidRPr="00FE5C6F">
        <w:rPr>
          <w:rFonts w:ascii="Times New Roman" w:hAnsi="Times New Roman"/>
          <w:sz w:val="24"/>
          <w:szCs w:val="24"/>
          <w:lang w:val="uk-UA"/>
        </w:rPr>
        <w:t>, розвиток мережі груп, гуртків, інших творчих об’єднань за напрямами та профілями позашкільної освіти, урізноманітнення змісту та форм роботи в ЗПО.</w:t>
      </w:r>
      <w:r w:rsidR="009126B1" w:rsidRPr="00FE5C6F">
        <w:rPr>
          <w:rFonts w:ascii="Times New Roman" w:hAnsi="Times New Roman"/>
          <w:sz w:val="24"/>
          <w:szCs w:val="24"/>
          <w:lang w:val="uk-UA"/>
        </w:rPr>
        <w:t xml:space="preserve"> У громаді діє </w:t>
      </w:r>
      <w:r w:rsidR="00CD3A3B" w:rsidRPr="00FE5C6F">
        <w:rPr>
          <w:rFonts w:ascii="Times New Roman" w:hAnsi="Times New Roman"/>
          <w:sz w:val="24"/>
          <w:szCs w:val="24"/>
          <w:lang w:val="uk-UA"/>
        </w:rPr>
        <w:t>1</w:t>
      </w:r>
      <w:r w:rsidR="00CD3A3B" w:rsidRPr="00FE5C6F">
        <w:rPr>
          <w:rFonts w:ascii="Times New Roman" w:hAnsi="Times New Roman"/>
          <w:sz w:val="24"/>
          <w:szCs w:val="24"/>
        </w:rPr>
        <w:t xml:space="preserve"> заклад позашкільної освіти</w:t>
      </w:r>
      <w:r w:rsidR="00CD3A3B" w:rsidRPr="00FE5C6F">
        <w:rPr>
          <w:rFonts w:ascii="Times New Roman" w:hAnsi="Times New Roman"/>
          <w:sz w:val="24"/>
          <w:szCs w:val="24"/>
          <w:lang w:val="uk-UA"/>
        </w:rPr>
        <w:t xml:space="preserve"> (далі – ЗПО</w:t>
      </w:r>
      <w:r w:rsidR="009126B1" w:rsidRPr="00FE5C6F">
        <w:rPr>
          <w:rFonts w:ascii="Times New Roman" w:hAnsi="Times New Roman"/>
          <w:sz w:val="24"/>
          <w:szCs w:val="24"/>
          <w:lang w:val="uk-UA"/>
        </w:rPr>
        <w:t>)</w:t>
      </w:r>
      <w:r w:rsidR="00436272" w:rsidRPr="00FE5C6F">
        <w:rPr>
          <w:rFonts w:ascii="Times New Roman" w:hAnsi="Times New Roman"/>
          <w:sz w:val="24"/>
          <w:szCs w:val="24"/>
          <w:lang w:val="uk-UA"/>
        </w:rPr>
        <w:t xml:space="preserve">, який відвідує 1141 вихованець. На базі ЗЗСО діють шкільні гуртки за кошти місцевого бюджету, які відвідує 1475 вихованців. </w:t>
      </w:r>
      <w:r w:rsidR="009126B1" w:rsidRPr="00FE5C6F">
        <w:rPr>
          <w:rFonts w:ascii="Times New Roman" w:hAnsi="Times New Roman"/>
          <w:sz w:val="24"/>
          <w:szCs w:val="24"/>
          <w:lang w:val="uk-UA"/>
        </w:rPr>
        <w:t xml:space="preserve"> Різними формами позашкільної освіти </w:t>
      </w:r>
      <w:r w:rsidR="00436272" w:rsidRPr="00FE5C6F">
        <w:rPr>
          <w:rFonts w:ascii="Times New Roman" w:hAnsi="Times New Roman"/>
          <w:sz w:val="24"/>
          <w:szCs w:val="24"/>
          <w:lang w:val="uk-UA"/>
        </w:rPr>
        <w:t xml:space="preserve">забезпечено 2616 </w:t>
      </w:r>
      <w:r w:rsidR="009126B1" w:rsidRPr="00FE5C6F">
        <w:rPr>
          <w:rFonts w:ascii="Times New Roman" w:hAnsi="Times New Roman"/>
          <w:sz w:val="24"/>
          <w:szCs w:val="24"/>
          <w:lang w:val="uk-UA"/>
        </w:rPr>
        <w:t>вихованців.</w:t>
      </w:r>
    </w:p>
    <w:p w14:paraId="6987E041" w14:textId="4FFABED2" w:rsidR="00640B47" w:rsidRPr="00FE5C6F" w:rsidRDefault="00E65CAC"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Д</w:t>
      </w:r>
      <w:r w:rsidR="00640B47" w:rsidRPr="00FE5C6F">
        <w:rPr>
          <w:rFonts w:ascii="Times New Roman" w:hAnsi="Times New Roman"/>
          <w:sz w:val="24"/>
          <w:szCs w:val="24"/>
          <w:lang w:val="uk-UA"/>
        </w:rPr>
        <w:t xml:space="preserve">ля формування компетентностей учнів нової української школи є позашкільна освіта дослідницько-експериментального напряму, яку вони здобувають у гуртках та секціях Малої академії наук України. Водночас актуальним залишається питання щодо збільшення контингенту учнівської молоді, залученої до багатовекторної науково-дослідницької діяльності, та розширення  мережі наукових товариств учнів, гуртків і секцій МАН у ЗЗСО та ЗПО </w:t>
      </w:r>
      <w:r w:rsidR="00BD0285" w:rsidRPr="00FE5C6F">
        <w:rPr>
          <w:rFonts w:ascii="Times New Roman" w:hAnsi="Times New Roman"/>
          <w:sz w:val="24"/>
          <w:szCs w:val="24"/>
          <w:lang w:val="uk-UA"/>
        </w:rPr>
        <w:t>громади</w:t>
      </w:r>
      <w:r w:rsidR="00640B47" w:rsidRPr="00FE5C6F">
        <w:rPr>
          <w:rFonts w:ascii="Times New Roman" w:hAnsi="Times New Roman"/>
          <w:sz w:val="24"/>
          <w:szCs w:val="24"/>
          <w:lang w:val="uk-UA"/>
        </w:rPr>
        <w:t>.</w:t>
      </w:r>
      <w:r w:rsidR="00640B47" w:rsidRPr="00FE5C6F">
        <w:rPr>
          <w:rFonts w:ascii="Times New Roman" w:hAnsi="Times New Roman"/>
          <w:color w:val="C00000"/>
          <w:sz w:val="24"/>
          <w:szCs w:val="24"/>
          <w:lang w:val="uk-UA"/>
        </w:rPr>
        <w:t xml:space="preserve"> </w:t>
      </w:r>
      <w:r w:rsidR="00640B47" w:rsidRPr="00FE5C6F">
        <w:rPr>
          <w:rFonts w:ascii="Times New Roman" w:hAnsi="Times New Roman"/>
          <w:color w:val="C00000"/>
          <w:sz w:val="24"/>
          <w:szCs w:val="24"/>
          <w:lang w:val="uk-UA"/>
        </w:rPr>
        <w:tab/>
      </w:r>
    </w:p>
    <w:p w14:paraId="253196D6"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Реформування системи освіти вимагає також удосконалення системи підготовки та підвищення кваліфікації педагогічних працівників. </w:t>
      </w:r>
    </w:p>
    <w:p w14:paraId="7A74562C" w14:textId="2AC48854"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Пріоритетним напрямом Програми є участь педагогів </w:t>
      </w:r>
      <w:r w:rsidR="00BD0285"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 xml:space="preserve">та здобувачів освіти в міжнародних освітніх програмах і проєктах, розширення ділових контактів з урядовими і неурядовими організаціями, налагодження співпраці з  міжнародними установами, фондами та фундаціями. </w:t>
      </w:r>
    </w:p>
    <w:p w14:paraId="5C1ACC4B"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Забезпечення закладів освіти сучасною мультимедійною,  комп’ютерною технікою,  ресурсне забезпечення дистанційного навчання, оновлення меблів, створення сучасних </w:t>
      </w:r>
      <w:r w:rsidRPr="00FE5C6F">
        <w:rPr>
          <w:rFonts w:ascii="Times New Roman" w:hAnsi="Times New Roman"/>
          <w:sz w:val="24"/>
          <w:szCs w:val="24"/>
          <w:lang w:val="en-US"/>
        </w:rPr>
        <w:t>STEM</w:t>
      </w:r>
      <w:r w:rsidRPr="00FE5C6F">
        <w:rPr>
          <w:rFonts w:ascii="Times New Roman" w:hAnsi="Times New Roman"/>
          <w:sz w:val="24"/>
          <w:szCs w:val="24"/>
          <w:lang w:val="uk-UA"/>
        </w:rPr>
        <w:t xml:space="preserve">-лабораторій, обладнання інформаційних центрів – це актуальні заходи, спрямовані на реалізацію Програми. </w:t>
      </w:r>
    </w:p>
    <w:p w14:paraId="0B1C5242" w14:textId="0751ECA8" w:rsidR="00640B47" w:rsidRPr="00FE5C6F" w:rsidRDefault="00640B47" w:rsidP="00712B0F">
      <w:pPr>
        <w:pStyle w:val="11"/>
        <w:tabs>
          <w:tab w:val="left" w:pos="10260"/>
        </w:tabs>
        <w:spacing w:line="240" w:lineRule="auto"/>
        <w:ind w:right="-24" w:firstLine="567"/>
        <w:rPr>
          <w:szCs w:val="24"/>
        </w:rPr>
      </w:pPr>
      <w:r w:rsidRPr="00FE5C6F">
        <w:rPr>
          <w:szCs w:val="24"/>
        </w:rPr>
        <w:t>У 202</w:t>
      </w:r>
      <w:r w:rsidR="00BD0285" w:rsidRPr="00FE5C6F">
        <w:rPr>
          <w:szCs w:val="24"/>
        </w:rPr>
        <w:t>3</w:t>
      </w:r>
      <w:r w:rsidRPr="00FE5C6F">
        <w:rPr>
          <w:szCs w:val="24"/>
        </w:rPr>
        <w:t xml:space="preserve"> році завершено реалізацію Програми на 20</w:t>
      </w:r>
      <w:r w:rsidR="00BD0285" w:rsidRPr="00FE5C6F">
        <w:rPr>
          <w:szCs w:val="24"/>
        </w:rPr>
        <w:t>22</w:t>
      </w:r>
      <w:r w:rsidRPr="00FE5C6F">
        <w:rPr>
          <w:szCs w:val="24"/>
        </w:rPr>
        <w:t>-202</w:t>
      </w:r>
      <w:r w:rsidR="00BD0285" w:rsidRPr="00FE5C6F">
        <w:rPr>
          <w:szCs w:val="24"/>
        </w:rPr>
        <w:t>4</w:t>
      </w:r>
      <w:r w:rsidRPr="00FE5C6F">
        <w:rPr>
          <w:szCs w:val="24"/>
        </w:rPr>
        <w:t xml:space="preserve"> роки. На підставі аналізу результативності виконання попередньої Програми та </w:t>
      </w:r>
      <w:r w:rsidR="00BD0285" w:rsidRPr="00FE5C6F">
        <w:rPr>
          <w:szCs w:val="24"/>
        </w:rPr>
        <w:t xml:space="preserve">Стратегії розвитку Бучанської міської об’єднаної територіальної громади на період до 2029 року </w:t>
      </w:r>
      <w:r w:rsidRPr="00FE5C6F">
        <w:rPr>
          <w:szCs w:val="24"/>
        </w:rPr>
        <w:t>визначено пріоритетні завдання Програми на 202</w:t>
      </w:r>
      <w:r w:rsidR="00BD0285" w:rsidRPr="00FE5C6F">
        <w:rPr>
          <w:szCs w:val="24"/>
        </w:rPr>
        <w:t>4</w:t>
      </w:r>
      <w:r w:rsidRPr="00FE5C6F">
        <w:rPr>
          <w:szCs w:val="24"/>
        </w:rPr>
        <w:t>-202</w:t>
      </w:r>
      <w:r w:rsidR="00BD0285" w:rsidRPr="00FE5C6F">
        <w:rPr>
          <w:szCs w:val="24"/>
        </w:rPr>
        <w:t>6</w:t>
      </w:r>
      <w:r w:rsidRPr="00FE5C6F">
        <w:rPr>
          <w:szCs w:val="24"/>
        </w:rPr>
        <w:t xml:space="preserve"> роки, найважливішими з яких є: </w:t>
      </w:r>
    </w:p>
    <w:p w14:paraId="588C6EDD" w14:textId="3A3C0C41"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реформування галузі освіти відповідно до чинного законодавства;</w:t>
      </w:r>
    </w:p>
    <w:p w14:paraId="1E85F9AA" w14:textId="085199E2"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формування мережі закладів освіти з урахуванням процесів децентралізації</w:t>
      </w:r>
      <w:r w:rsidR="00BD0285" w:rsidRPr="00FE5C6F">
        <w:rPr>
          <w:rFonts w:ascii="Times New Roman" w:hAnsi="Times New Roman"/>
          <w:sz w:val="24"/>
          <w:szCs w:val="24"/>
          <w:lang w:val="uk-UA"/>
        </w:rPr>
        <w:t xml:space="preserve"> </w:t>
      </w:r>
      <w:r w:rsidRPr="00FE5C6F">
        <w:rPr>
          <w:rFonts w:ascii="Times New Roman" w:hAnsi="Times New Roman"/>
          <w:sz w:val="24"/>
          <w:szCs w:val="24"/>
          <w:lang w:val="uk-UA"/>
        </w:rPr>
        <w:t>та змін в адміністративно-територіальному устрої;</w:t>
      </w:r>
    </w:p>
    <w:p w14:paraId="14C7BF62"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lastRenderedPageBreak/>
        <w:t xml:space="preserve">оновлення змісту і форм організації освітнього процесу; </w:t>
      </w:r>
    </w:p>
    <w:p w14:paraId="4E05D729"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розвиток системи освіти дорослих та реалізація принципу навчання упродовж життя; </w:t>
      </w:r>
    </w:p>
    <w:p w14:paraId="511C2173"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 </w:t>
      </w:r>
    </w:p>
    <w:p w14:paraId="3F3C25A6"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продовження реформування шкільного харчування;</w:t>
      </w:r>
    </w:p>
    <w:p w14:paraId="06D69C32" w14:textId="7EE61FD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Фінансування заходів Програми здійснюватиметься з урахуванням реальних можливостей </w:t>
      </w:r>
      <w:r w:rsidR="00CB7631" w:rsidRPr="00FE5C6F">
        <w:rPr>
          <w:rFonts w:ascii="Times New Roman" w:hAnsi="Times New Roman"/>
          <w:sz w:val="24"/>
          <w:szCs w:val="24"/>
          <w:lang w:val="uk-UA"/>
        </w:rPr>
        <w:t xml:space="preserve">місцевого </w:t>
      </w:r>
      <w:r w:rsidRPr="00FE5C6F">
        <w:rPr>
          <w:rFonts w:ascii="Times New Roman" w:hAnsi="Times New Roman"/>
          <w:sz w:val="24"/>
          <w:szCs w:val="24"/>
          <w:lang w:val="uk-UA"/>
        </w:rPr>
        <w:t>бюджету.</w:t>
      </w:r>
    </w:p>
    <w:p w14:paraId="5A0F269F" w14:textId="7CF2BB2C" w:rsidR="00CD37D9" w:rsidRPr="00FE5C6F" w:rsidRDefault="00CD37D9" w:rsidP="0004092C">
      <w:pPr>
        <w:pStyle w:val="a6"/>
        <w:numPr>
          <w:ilvl w:val="1"/>
          <w:numId w:val="11"/>
        </w:numPr>
        <w:shd w:val="clear" w:color="auto" w:fill="FFFFFF"/>
        <w:overflowPunct/>
        <w:autoSpaceDE/>
        <w:adjustRightInd/>
        <w:rPr>
          <w:rFonts w:ascii="Times New Roman" w:hAnsi="Times New Roman"/>
          <w:b/>
          <w:sz w:val="24"/>
          <w:szCs w:val="24"/>
          <w:lang w:val="ru-RU"/>
        </w:rPr>
      </w:pPr>
      <w:r w:rsidRPr="00FE5C6F">
        <w:rPr>
          <w:rFonts w:ascii="Times New Roman" w:hAnsi="Times New Roman"/>
          <w:b/>
          <w:sz w:val="24"/>
          <w:szCs w:val="24"/>
        </w:rPr>
        <w:t xml:space="preserve">Дошкільна освіта: </w:t>
      </w:r>
    </w:p>
    <w:p w14:paraId="12497922" w14:textId="09D3CEBC" w:rsidR="00CD37D9" w:rsidRPr="00FE5C6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ru-RU" w:eastAsia="x-none"/>
        </w:rPr>
        <w:tab/>
      </w:r>
      <w:r w:rsidRPr="00FE5C6F">
        <w:rPr>
          <w:rFonts w:ascii="Times New Roman" w:hAnsi="Times New Roman"/>
          <w:spacing w:val="-4"/>
          <w:sz w:val="24"/>
          <w:szCs w:val="24"/>
          <w:lang w:val="ru-RU" w:eastAsia="x-none"/>
        </w:rPr>
        <w:tab/>
      </w:r>
      <w:r w:rsidRPr="00FE5C6F">
        <w:rPr>
          <w:rFonts w:ascii="Times New Roman" w:hAnsi="Times New Roman"/>
          <w:spacing w:val="-4"/>
          <w:sz w:val="24"/>
          <w:szCs w:val="24"/>
          <w:lang w:val="uk-UA" w:eastAsia="x-none"/>
        </w:rPr>
        <w:t>розширення  мережі ЗДО до повного задоволення потреб мешканців громади;</w:t>
      </w:r>
    </w:p>
    <w:p w14:paraId="27B8B8E3" w14:textId="77777777" w:rsidR="00CD37D9" w:rsidRPr="00FE5C6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spacing w:val="-4"/>
          <w:sz w:val="24"/>
          <w:szCs w:val="24"/>
          <w:lang w:val="uk-UA" w:eastAsia="x-none"/>
        </w:rPr>
        <w:tab/>
        <w:t>стовідсоткове охоплення різними формами дошкільної освіти дітей віком від 3 до 6 (7) років;</w:t>
      </w:r>
    </w:p>
    <w:p w14:paraId="7499A465" w14:textId="4F795268" w:rsidR="00CD37D9" w:rsidRPr="00FE5C6F" w:rsidRDefault="00CD37D9" w:rsidP="0085157C">
      <w:pPr>
        <w:tabs>
          <w:tab w:val="left" w:pos="284"/>
        </w:tabs>
        <w:overflowPunct/>
        <w:autoSpaceDE/>
        <w:adjustRightInd/>
        <w:jc w:val="both"/>
        <w:rPr>
          <w:rFonts w:ascii="Times New Roman" w:hAnsi="Times New Roman"/>
          <w:spacing w:val="6"/>
          <w:sz w:val="24"/>
          <w:szCs w:val="24"/>
          <w:lang w:val="ru-RU"/>
        </w:rPr>
      </w:pPr>
      <w:r w:rsidRPr="00FE5C6F">
        <w:rPr>
          <w:rFonts w:ascii="Times New Roman" w:hAnsi="Times New Roman"/>
          <w:spacing w:val="-4"/>
          <w:sz w:val="24"/>
          <w:szCs w:val="24"/>
          <w:lang w:val="uk-UA" w:eastAsia="x-none"/>
        </w:rPr>
        <w:tab/>
        <w:t>- зменшення наповнюваності ЗДО (в громаді на 100 місцях у середньому виховується 10</w:t>
      </w:r>
      <w:r w:rsidR="00712B0F" w:rsidRPr="00FE5C6F">
        <w:rPr>
          <w:rFonts w:ascii="Times New Roman" w:hAnsi="Times New Roman"/>
          <w:spacing w:val="-4"/>
          <w:sz w:val="24"/>
          <w:szCs w:val="24"/>
          <w:lang w:val="uk-UA" w:eastAsia="x-none"/>
        </w:rPr>
        <w:t>2</w:t>
      </w:r>
      <w:r w:rsidRPr="00FE5C6F">
        <w:rPr>
          <w:rFonts w:ascii="Times New Roman" w:hAnsi="Times New Roman"/>
          <w:spacing w:val="-4"/>
          <w:sz w:val="24"/>
          <w:szCs w:val="24"/>
          <w:lang w:val="uk-UA" w:eastAsia="x-none"/>
        </w:rPr>
        <w:t xml:space="preserve"> дитини) шляхом створення нових місць у ЗДО для дітей дошкільного віку</w:t>
      </w:r>
      <w:r w:rsidRPr="00FE5C6F">
        <w:rPr>
          <w:rFonts w:ascii="Times New Roman" w:hAnsi="Times New Roman"/>
          <w:spacing w:val="6"/>
          <w:sz w:val="24"/>
          <w:szCs w:val="24"/>
          <w:lang w:val="ru-RU"/>
        </w:rPr>
        <w:t>.</w:t>
      </w:r>
    </w:p>
    <w:p w14:paraId="74916A52" w14:textId="5E9ABCB8" w:rsidR="00CD37D9" w:rsidRPr="00FE5C6F" w:rsidRDefault="00CD37D9" w:rsidP="0004092C">
      <w:pPr>
        <w:pStyle w:val="a6"/>
        <w:numPr>
          <w:ilvl w:val="1"/>
          <w:numId w:val="11"/>
        </w:numPr>
        <w:tabs>
          <w:tab w:val="left" w:pos="284"/>
        </w:tabs>
        <w:overflowPunct/>
        <w:autoSpaceDE/>
        <w:adjustRightInd/>
        <w:jc w:val="both"/>
        <w:rPr>
          <w:rFonts w:ascii="Times New Roman" w:hAnsi="Times New Roman"/>
          <w:b/>
          <w:spacing w:val="6"/>
          <w:sz w:val="24"/>
          <w:szCs w:val="24"/>
          <w:lang w:val="ru-RU"/>
        </w:rPr>
      </w:pPr>
      <w:r w:rsidRPr="00FE5C6F">
        <w:rPr>
          <w:rFonts w:ascii="Times New Roman" w:hAnsi="Times New Roman"/>
          <w:b/>
          <w:spacing w:val="6"/>
          <w:sz w:val="24"/>
          <w:szCs w:val="24"/>
          <w:lang w:val="uk-UA"/>
        </w:rPr>
        <w:t>Ефективна мережа</w:t>
      </w:r>
      <w:r w:rsidRPr="00FE5C6F">
        <w:rPr>
          <w:rFonts w:ascii="Times New Roman" w:hAnsi="Times New Roman"/>
          <w:b/>
          <w:spacing w:val="6"/>
          <w:sz w:val="24"/>
          <w:szCs w:val="24"/>
        </w:rPr>
        <w:t>:</w:t>
      </w:r>
    </w:p>
    <w:p w14:paraId="09A8BA89" w14:textId="77777777" w:rsidR="00CD37D9" w:rsidRPr="00FE5C6F" w:rsidRDefault="00CD37D9" w:rsidP="0085157C">
      <w:pPr>
        <w:tabs>
          <w:tab w:val="left" w:pos="284"/>
        </w:tabs>
        <w:jc w:val="both"/>
        <w:rPr>
          <w:rFonts w:ascii="Times New Roman" w:hAnsi="Times New Roman"/>
          <w:spacing w:val="6"/>
          <w:sz w:val="24"/>
          <w:szCs w:val="24"/>
          <w:lang w:val="uk-UA"/>
        </w:rPr>
      </w:pPr>
      <w:r w:rsidRPr="00FE5C6F">
        <w:rPr>
          <w:rFonts w:ascii="Times New Roman" w:hAnsi="Times New Roman"/>
          <w:spacing w:val="6"/>
          <w:sz w:val="24"/>
          <w:szCs w:val="24"/>
          <w:lang w:val="ru-RU"/>
        </w:rPr>
        <w:tab/>
      </w:r>
      <w:r w:rsidRPr="00FE5C6F">
        <w:rPr>
          <w:rFonts w:ascii="Times New Roman" w:hAnsi="Times New Roman"/>
          <w:spacing w:val="6"/>
          <w:sz w:val="24"/>
          <w:szCs w:val="24"/>
          <w:lang w:val="ru-RU"/>
        </w:rPr>
        <w:tab/>
      </w:r>
      <w:r w:rsidRPr="00FE5C6F">
        <w:rPr>
          <w:rFonts w:ascii="Times New Roman" w:hAnsi="Times New Roman"/>
          <w:spacing w:val="6"/>
          <w:sz w:val="24"/>
          <w:szCs w:val="24"/>
          <w:lang w:val="uk-UA"/>
        </w:rPr>
        <w:t xml:space="preserve">- реформування системи загальної середньої освіти відповідно до Законів України «Про освіту» та </w:t>
      </w:r>
      <w:r w:rsidRPr="00FE5C6F">
        <w:rPr>
          <w:rFonts w:ascii="Times New Roman" w:hAnsi="Times New Roman"/>
          <w:sz w:val="24"/>
          <w:szCs w:val="24"/>
          <w:lang w:val="uk-UA"/>
        </w:rPr>
        <w:t>«Про повну загальну середню освіту», Концепції реформування загальної середньої освіти «Нова українська школа»</w:t>
      </w:r>
      <w:r w:rsidRPr="00FE5C6F">
        <w:rPr>
          <w:rFonts w:ascii="Times New Roman" w:hAnsi="Times New Roman"/>
          <w:spacing w:val="6"/>
          <w:sz w:val="24"/>
          <w:szCs w:val="24"/>
          <w:lang w:val="uk-UA"/>
        </w:rPr>
        <w:t>, забезпечення переходу на 12-річний термін здобуття повної загальної середньої освіти та створення умов для організації профільного навчання;</w:t>
      </w:r>
    </w:p>
    <w:p w14:paraId="2908DF3B" w14:textId="71B5CEC9" w:rsidR="00CD37D9" w:rsidRPr="00FE5C6F" w:rsidRDefault="00CD37D9" w:rsidP="0085157C">
      <w:pPr>
        <w:tabs>
          <w:tab w:val="left" w:pos="284"/>
        </w:tabs>
        <w:overflowPunct/>
        <w:autoSpaceDE/>
        <w:adjustRightInd/>
        <w:jc w:val="both"/>
        <w:rPr>
          <w:rFonts w:ascii="Times New Roman" w:hAnsi="Times New Roman"/>
          <w:spacing w:val="6"/>
          <w:sz w:val="24"/>
          <w:szCs w:val="24"/>
          <w:lang w:val="uk-UA"/>
        </w:rPr>
      </w:pPr>
      <w:r w:rsidRPr="00FE5C6F">
        <w:rPr>
          <w:rFonts w:ascii="Times New Roman" w:hAnsi="Times New Roman"/>
          <w:spacing w:val="6"/>
          <w:sz w:val="24"/>
          <w:szCs w:val="24"/>
          <w:lang w:val="uk-UA"/>
        </w:rPr>
        <w:tab/>
        <w:t>- удосконалення мережі ЗЗСО, в тому числі й мережі опорних закладів, формування мережі ліцеїв у громаді;</w:t>
      </w:r>
    </w:p>
    <w:p w14:paraId="54689C85" w14:textId="77777777" w:rsidR="00CD37D9" w:rsidRPr="00FE5C6F" w:rsidRDefault="00CD37D9" w:rsidP="0085157C">
      <w:pPr>
        <w:ind w:firstLine="284"/>
        <w:jc w:val="both"/>
        <w:rPr>
          <w:rFonts w:ascii="Times New Roman" w:hAnsi="Times New Roman"/>
          <w:sz w:val="24"/>
          <w:szCs w:val="24"/>
          <w:lang w:val="uk-UA"/>
        </w:rPr>
      </w:pPr>
      <w:r w:rsidRPr="00FE5C6F">
        <w:rPr>
          <w:rFonts w:ascii="Times New Roman" w:hAnsi="Times New Roman"/>
          <w:sz w:val="24"/>
          <w:szCs w:val="24"/>
          <w:lang w:val="uk-UA"/>
        </w:rPr>
        <w:t>- створення</w:t>
      </w:r>
      <w:r w:rsidRPr="00FE5C6F">
        <w:rPr>
          <w:rFonts w:ascii="Times New Roman" w:hAnsi="Times New Roman"/>
          <w:sz w:val="24"/>
          <w:szCs w:val="24"/>
          <w:lang w:val="uk-UA" w:eastAsia="ar-SA"/>
        </w:rPr>
        <w:t xml:space="preserve"> сучасного освітнього простору в ЗЗСО;</w:t>
      </w:r>
    </w:p>
    <w:p w14:paraId="4C497C19"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uk-UA"/>
        </w:rPr>
      </w:pPr>
      <w:r w:rsidRPr="00FE5C6F">
        <w:rPr>
          <w:rFonts w:ascii="Times New Roman" w:hAnsi="Times New Roman"/>
          <w:spacing w:val="6"/>
          <w:sz w:val="24"/>
          <w:szCs w:val="24"/>
          <w:lang w:val="uk-UA"/>
        </w:rPr>
        <w:tab/>
        <w:t xml:space="preserve">- цифровізація освіти. </w:t>
      </w:r>
    </w:p>
    <w:p w14:paraId="114220B2" w14:textId="7ACF67A3" w:rsidR="00CD37D9" w:rsidRPr="00FE5C6F" w:rsidRDefault="00CD37D9" w:rsidP="0085157C">
      <w:pPr>
        <w:tabs>
          <w:tab w:val="left" w:pos="284"/>
        </w:tabs>
        <w:overflowPunct/>
        <w:autoSpaceDE/>
        <w:adjustRightInd/>
        <w:jc w:val="both"/>
        <w:rPr>
          <w:rFonts w:ascii="Times New Roman" w:hAnsi="Times New Roman"/>
          <w:b/>
          <w:spacing w:val="6"/>
          <w:sz w:val="24"/>
          <w:szCs w:val="24"/>
          <w:lang w:val="uk-UA"/>
        </w:rPr>
      </w:pPr>
      <w:r w:rsidRPr="00FE5C6F">
        <w:rPr>
          <w:rFonts w:ascii="Times New Roman" w:hAnsi="Times New Roman"/>
          <w:b/>
          <w:spacing w:val="6"/>
          <w:sz w:val="24"/>
          <w:szCs w:val="24"/>
          <w:lang w:val="uk-UA"/>
        </w:rPr>
        <w:tab/>
      </w:r>
      <w:r w:rsidRPr="00FE5C6F">
        <w:rPr>
          <w:rFonts w:ascii="Times New Roman" w:hAnsi="Times New Roman"/>
          <w:b/>
          <w:spacing w:val="6"/>
          <w:sz w:val="24"/>
          <w:szCs w:val="24"/>
          <w:lang w:val="uk-UA"/>
        </w:rPr>
        <w:tab/>
      </w:r>
      <w:r w:rsidR="00F90FB8" w:rsidRPr="00FE5C6F">
        <w:rPr>
          <w:rFonts w:ascii="Times New Roman" w:hAnsi="Times New Roman"/>
          <w:b/>
          <w:spacing w:val="6"/>
          <w:sz w:val="24"/>
          <w:szCs w:val="24"/>
          <w:lang w:val="uk-UA"/>
        </w:rPr>
        <w:t xml:space="preserve">2.3. </w:t>
      </w:r>
      <w:r w:rsidRPr="00FE5C6F">
        <w:rPr>
          <w:rFonts w:ascii="Times New Roman" w:hAnsi="Times New Roman"/>
          <w:b/>
          <w:spacing w:val="6"/>
          <w:sz w:val="24"/>
          <w:szCs w:val="24"/>
          <w:lang w:val="uk-UA"/>
        </w:rPr>
        <w:t xml:space="preserve">Профільний ліцей </w:t>
      </w:r>
    </w:p>
    <w:p w14:paraId="30ECF5E0"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uk-UA"/>
        </w:rPr>
      </w:pPr>
      <w:r w:rsidRPr="00FE5C6F">
        <w:rPr>
          <w:rFonts w:ascii="Times New Roman" w:hAnsi="Times New Roman"/>
          <w:spacing w:val="6"/>
          <w:sz w:val="24"/>
          <w:szCs w:val="24"/>
          <w:lang w:val="uk-UA"/>
        </w:rPr>
        <w:tab/>
      </w:r>
      <w:r w:rsidRPr="00FE5C6F">
        <w:rPr>
          <w:rFonts w:ascii="Times New Roman" w:hAnsi="Times New Roman"/>
          <w:spacing w:val="6"/>
          <w:sz w:val="24"/>
          <w:szCs w:val="24"/>
          <w:lang w:val="uk-UA"/>
        </w:rPr>
        <w:tab/>
        <w:t>сприяння формуванню мережі ліцеїв профільного та спеціалізованого спрямування;</w:t>
      </w:r>
    </w:p>
    <w:p w14:paraId="0DA16879"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ru-RU"/>
        </w:rPr>
      </w:pPr>
      <w:r w:rsidRPr="00FE5C6F">
        <w:rPr>
          <w:rFonts w:ascii="Times New Roman" w:hAnsi="Times New Roman"/>
          <w:spacing w:val="6"/>
          <w:sz w:val="24"/>
          <w:szCs w:val="24"/>
          <w:lang w:val="uk-UA"/>
        </w:rPr>
        <w:tab/>
      </w:r>
      <w:r w:rsidRPr="00FE5C6F">
        <w:rPr>
          <w:rFonts w:ascii="Times New Roman" w:hAnsi="Times New Roman"/>
          <w:spacing w:val="6"/>
          <w:sz w:val="24"/>
          <w:szCs w:val="24"/>
          <w:lang w:val="uk-UA"/>
        </w:rPr>
        <w:tab/>
      </w:r>
      <w:r w:rsidRPr="00FE5C6F">
        <w:rPr>
          <w:rFonts w:ascii="Times New Roman" w:hAnsi="Times New Roman"/>
          <w:spacing w:val="6"/>
          <w:sz w:val="24"/>
          <w:szCs w:val="24"/>
          <w:lang w:val="ru-RU"/>
        </w:rPr>
        <w:t xml:space="preserve">запровадження в освітній процес технологій </w:t>
      </w:r>
      <w:r w:rsidRPr="00FE5C6F">
        <w:rPr>
          <w:rFonts w:ascii="Times New Roman" w:hAnsi="Times New Roman"/>
          <w:spacing w:val="6"/>
          <w:sz w:val="24"/>
          <w:szCs w:val="24"/>
          <w:lang w:val="en-US"/>
        </w:rPr>
        <w:t>S</w:t>
      </w:r>
      <w:r w:rsidRPr="00FE5C6F">
        <w:rPr>
          <w:rFonts w:ascii="Times New Roman" w:hAnsi="Times New Roman"/>
          <w:spacing w:val="6"/>
          <w:sz w:val="24"/>
          <w:szCs w:val="24"/>
          <w:lang w:val="ru-RU"/>
        </w:rPr>
        <w:t>ТЕМ-освіти;</w:t>
      </w:r>
    </w:p>
    <w:p w14:paraId="0431921F"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ru-RU"/>
        </w:rPr>
      </w:pPr>
      <w:r w:rsidRPr="00FE5C6F">
        <w:rPr>
          <w:rFonts w:ascii="Times New Roman" w:hAnsi="Times New Roman"/>
          <w:spacing w:val="6"/>
          <w:sz w:val="24"/>
          <w:szCs w:val="24"/>
          <w:lang w:val="ru-RU"/>
        </w:rPr>
        <w:tab/>
      </w:r>
      <w:r w:rsidRPr="00FE5C6F">
        <w:rPr>
          <w:rFonts w:ascii="Times New Roman" w:hAnsi="Times New Roman"/>
          <w:spacing w:val="6"/>
          <w:sz w:val="24"/>
          <w:szCs w:val="24"/>
          <w:lang w:val="ru-RU"/>
        </w:rPr>
        <w:tab/>
        <w:t>розвиток дослідницьких компетенцій здобувачів освіти</w:t>
      </w:r>
    </w:p>
    <w:p w14:paraId="574CA689" w14:textId="6905E6CA" w:rsidR="00CD37D9" w:rsidRPr="00FE5C6F" w:rsidRDefault="00CD37D9" w:rsidP="0085157C">
      <w:pPr>
        <w:tabs>
          <w:tab w:val="left" w:pos="284"/>
        </w:tabs>
        <w:contextualSpacing/>
        <w:jc w:val="both"/>
        <w:rPr>
          <w:rFonts w:ascii="Times New Roman" w:hAnsi="Times New Roman"/>
          <w:b/>
          <w:bCs/>
          <w:sz w:val="24"/>
          <w:szCs w:val="24"/>
          <w:lang w:val="ru-RU"/>
        </w:rPr>
      </w:pPr>
      <w:r w:rsidRPr="00FE5C6F">
        <w:rPr>
          <w:rFonts w:ascii="Times New Roman" w:hAnsi="Times New Roman"/>
          <w:b/>
          <w:bCs/>
          <w:sz w:val="24"/>
          <w:szCs w:val="24"/>
          <w:lang w:val="ru-RU"/>
        </w:rPr>
        <w:tab/>
      </w:r>
      <w:r w:rsidR="009E58B5" w:rsidRPr="00FE5C6F">
        <w:rPr>
          <w:rFonts w:ascii="Times New Roman" w:hAnsi="Times New Roman"/>
          <w:b/>
          <w:bCs/>
          <w:sz w:val="24"/>
          <w:szCs w:val="24"/>
          <w:lang w:val="ru-RU"/>
        </w:rPr>
        <w:tab/>
      </w:r>
      <w:r w:rsidR="00F90FB8" w:rsidRPr="00FE5C6F">
        <w:rPr>
          <w:rFonts w:ascii="Times New Roman" w:hAnsi="Times New Roman"/>
          <w:b/>
          <w:bCs/>
          <w:sz w:val="24"/>
          <w:szCs w:val="24"/>
          <w:lang w:val="ru-RU"/>
        </w:rPr>
        <w:t>2</w:t>
      </w:r>
      <w:r w:rsidRPr="00FE5C6F">
        <w:rPr>
          <w:rFonts w:ascii="Times New Roman" w:hAnsi="Times New Roman"/>
          <w:b/>
          <w:bCs/>
          <w:sz w:val="24"/>
          <w:szCs w:val="24"/>
          <w:lang w:val="ru-RU"/>
        </w:rPr>
        <w:t>.4. Інклюзивна освіта:</w:t>
      </w:r>
    </w:p>
    <w:p w14:paraId="329DB84D" w14:textId="528C232D" w:rsidR="00CD37D9" w:rsidRPr="00FE5C6F" w:rsidRDefault="00CD37D9" w:rsidP="0085157C">
      <w:pPr>
        <w:tabs>
          <w:tab w:val="left" w:pos="0"/>
        </w:tabs>
        <w:contextualSpacing/>
        <w:jc w:val="both"/>
        <w:rPr>
          <w:rFonts w:ascii="Times New Roman" w:hAnsi="Times New Roman"/>
          <w:sz w:val="24"/>
          <w:szCs w:val="24"/>
          <w:lang w:val="uk-UA"/>
        </w:rPr>
      </w:pPr>
      <w:r w:rsidRPr="00FE5C6F">
        <w:rPr>
          <w:rFonts w:ascii="Times New Roman" w:hAnsi="Times New Roman"/>
          <w:sz w:val="24"/>
          <w:szCs w:val="24"/>
          <w:lang w:val="ru-RU"/>
        </w:rPr>
        <w:tab/>
      </w:r>
      <w:r w:rsidRPr="00FE5C6F">
        <w:rPr>
          <w:rFonts w:ascii="Times New Roman" w:hAnsi="Times New Roman"/>
          <w:sz w:val="24"/>
          <w:szCs w:val="24"/>
          <w:lang w:val="uk-UA"/>
        </w:rPr>
        <w:t xml:space="preserve">забезпечення освітньої безбар’єрності  та розширення мережі </w:t>
      </w:r>
      <w:r w:rsidR="009F053F" w:rsidRPr="00FE5C6F">
        <w:rPr>
          <w:rFonts w:ascii="Times New Roman" w:hAnsi="Times New Roman"/>
          <w:sz w:val="24"/>
          <w:szCs w:val="24"/>
          <w:lang w:val="uk-UA"/>
        </w:rPr>
        <w:t xml:space="preserve">класів/груп у </w:t>
      </w:r>
      <w:r w:rsidRPr="00FE5C6F">
        <w:rPr>
          <w:rFonts w:ascii="Times New Roman" w:hAnsi="Times New Roman"/>
          <w:sz w:val="24"/>
          <w:szCs w:val="24"/>
          <w:lang w:val="uk-UA"/>
        </w:rPr>
        <w:t>заклад</w:t>
      </w:r>
      <w:r w:rsidR="009F053F" w:rsidRPr="00FE5C6F">
        <w:rPr>
          <w:rFonts w:ascii="Times New Roman" w:hAnsi="Times New Roman"/>
          <w:sz w:val="24"/>
          <w:szCs w:val="24"/>
          <w:lang w:val="uk-UA"/>
        </w:rPr>
        <w:t>ах</w:t>
      </w:r>
      <w:r w:rsidRPr="00FE5C6F">
        <w:rPr>
          <w:rFonts w:ascii="Times New Roman" w:hAnsi="Times New Roman"/>
          <w:sz w:val="24"/>
          <w:szCs w:val="24"/>
          <w:lang w:val="uk-UA"/>
        </w:rPr>
        <w:t xml:space="preserve"> освіти для надання освітніх послуг дітям з особливими освітніми потребами;</w:t>
      </w:r>
    </w:p>
    <w:p w14:paraId="079595AE" w14:textId="29FF2D0F" w:rsidR="00CD37D9" w:rsidRPr="00FE5C6F" w:rsidRDefault="00CD37D9" w:rsidP="0085157C">
      <w:pPr>
        <w:tabs>
          <w:tab w:val="left" w:pos="0"/>
        </w:tabs>
        <w:contextualSpacing/>
        <w:jc w:val="both"/>
        <w:rPr>
          <w:rFonts w:ascii="Times New Roman" w:hAnsi="Times New Roman"/>
          <w:sz w:val="24"/>
          <w:szCs w:val="24"/>
          <w:lang w:val="uk-UA"/>
        </w:rPr>
      </w:pPr>
      <w:r w:rsidRPr="00FE5C6F">
        <w:rPr>
          <w:rFonts w:ascii="Times New Roman" w:hAnsi="Times New Roman"/>
          <w:sz w:val="24"/>
          <w:szCs w:val="24"/>
          <w:lang w:val="uk-UA"/>
        </w:rPr>
        <w:tab/>
        <w:t>підвищення фахового рівня педагогів, які працюють з дітьми з особливими потребами в умовах інклюзивного освітнього середовища;</w:t>
      </w:r>
    </w:p>
    <w:p w14:paraId="109BE12C" w14:textId="77777777"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bCs/>
          <w:sz w:val="24"/>
          <w:szCs w:val="24"/>
          <w:lang w:val="uk-UA"/>
        </w:rPr>
        <w:t>забезпечення функціонування інклюзивно-ресурсних центрів.</w:t>
      </w:r>
    </w:p>
    <w:p w14:paraId="4CAC6993" w14:textId="501EAEF4" w:rsidR="00CD37D9" w:rsidRPr="00FE5C6F" w:rsidRDefault="00F90FB8" w:rsidP="0085157C">
      <w:pPr>
        <w:ind w:firstLine="708"/>
        <w:jc w:val="both"/>
        <w:rPr>
          <w:rFonts w:ascii="Times New Roman" w:hAnsi="Times New Roman"/>
          <w:b/>
          <w:sz w:val="24"/>
          <w:szCs w:val="24"/>
          <w:lang w:val="ru-RU"/>
        </w:rPr>
      </w:pPr>
      <w:r w:rsidRPr="00FE5C6F">
        <w:rPr>
          <w:rFonts w:ascii="Times New Roman" w:hAnsi="Times New Roman"/>
          <w:b/>
          <w:sz w:val="24"/>
          <w:szCs w:val="24"/>
          <w:lang w:val="ru-RU"/>
        </w:rPr>
        <w:t>2</w:t>
      </w:r>
      <w:r w:rsidR="00CD37D9" w:rsidRPr="00FE5C6F">
        <w:rPr>
          <w:rFonts w:ascii="Times New Roman" w:hAnsi="Times New Roman"/>
          <w:b/>
          <w:sz w:val="24"/>
          <w:szCs w:val="24"/>
          <w:lang w:val="ru-RU"/>
        </w:rPr>
        <w:t>.5. Безпечне харчування</w:t>
      </w:r>
    </w:p>
    <w:p w14:paraId="0D5B0066" w14:textId="3BDF5F99" w:rsidR="00CD37D9" w:rsidRPr="00FE5C6F" w:rsidRDefault="00CD37D9" w:rsidP="0085157C">
      <w:pPr>
        <w:jc w:val="both"/>
        <w:rPr>
          <w:rFonts w:ascii="Times New Roman" w:hAnsi="Times New Roman"/>
          <w:sz w:val="24"/>
          <w:szCs w:val="24"/>
          <w:lang w:val="ru-RU"/>
        </w:rPr>
      </w:pPr>
      <w:r w:rsidRPr="00FE5C6F">
        <w:rPr>
          <w:rFonts w:ascii="Times New Roman" w:hAnsi="Times New Roman"/>
          <w:b/>
          <w:sz w:val="24"/>
          <w:szCs w:val="24"/>
          <w:lang w:val="ru-RU"/>
        </w:rPr>
        <w:tab/>
      </w:r>
      <w:r w:rsidRPr="00FE5C6F">
        <w:rPr>
          <w:rFonts w:ascii="Times New Roman" w:hAnsi="Times New Roman"/>
          <w:sz w:val="24"/>
          <w:szCs w:val="24"/>
          <w:lang w:val="ru-RU"/>
        </w:rPr>
        <w:t xml:space="preserve">реформування системи шкільного харчування, запровадження </w:t>
      </w:r>
      <w:r w:rsidR="00F43C1B" w:rsidRPr="00FE5C6F">
        <w:rPr>
          <w:rFonts w:ascii="Times New Roman" w:hAnsi="Times New Roman"/>
          <w:sz w:val="24"/>
          <w:szCs w:val="24"/>
          <w:lang w:val="ru-RU"/>
        </w:rPr>
        <w:t>проєкту «Фабрика кухні»</w:t>
      </w:r>
      <w:r w:rsidRPr="00FE5C6F">
        <w:rPr>
          <w:rFonts w:ascii="Times New Roman" w:hAnsi="Times New Roman"/>
          <w:sz w:val="24"/>
          <w:szCs w:val="24"/>
          <w:lang w:val="ru-RU"/>
        </w:rPr>
        <w:t>;</w:t>
      </w:r>
    </w:p>
    <w:p w14:paraId="772B1448" w14:textId="77777777" w:rsidR="00CD37D9" w:rsidRPr="00FE5C6F" w:rsidRDefault="00CD37D9" w:rsidP="0085157C">
      <w:pPr>
        <w:jc w:val="both"/>
        <w:rPr>
          <w:rFonts w:ascii="Times New Roman" w:hAnsi="Times New Roman"/>
          <w:sz w:val="24"/>
          <w:szCs w:val="24"/>
          <w:lang w:val="ru-RU"/>
        </w:rPr>
      </w:pPr>
      <w:r w:rsidRPr="00FE5C6F">
        <w:rPr>
          <w:rFonts w:ascii="Times New Roman" w:hAnsi="Times New Roman"/>
          <w:sz w:val="24"/>
          <w:szCs w:val="24"/>
          <w:lang w:val="ru-RU"/>
        </w:rPr>
        <w:tab/>
        <w:t>створення сучасного безбар’</w:t>
      </w:r>
      <w:r w:rsidRPr="00FE5C6F">
        <w:rPr>
          <w:rFonts w:ascii="Times New Roman" w:hAnsi="Times New Roman"/>
          <w:sz w:val="24"/>
          <w:szCs w:val="24"/>
          <w:lang w:val="uk-UA"/>
        </w:rPr>
        <w:t>єрного мотивуючого</w:t>
      </w:r>
      <w:r w:rsidRPr="00FE5C6F">
        <w:rPr>
          <w:rFonts w:ascii="Times New Roman" w:hAnsi="Times New Roman"/>
          <w:sz w:val="24"/>
          <w:szCs w:val="24"/>
          <w:lang w:val="ru-RU"/>
        </w:rPr>
        <w:t xml:space="preserve"> простору в їдальнях закладів освіти;</w:t>
      </w:r>
    </w:p>
    <w:p w14:paraId="4AB5F615" w14:textId="77777777" w:rsidR="00CD37D9" w:rsidRPr="00FE5C6F" w:rsidRDefault="00CD37D9" w:rsidP="0085157C">
      <w:pPr>
        <w:ind w:firstLine="708"/>
        <w:jc w:val="both"/>
        <w:rPr>
          <w:rFonts w:ascii="Times New Roman" w:hAnsi="Times New Roman"/>
          <w:sz w:val="24"/>
          <w:szCs w:val="24"/>
          <w:lang w:val="ru-RU"/>
        </w:rPr>
      </w:pPr>
      <w:r w:rsidRPr="00FE5C6F">
        <w:rPr>
          <w:rFonts w:ascii="Times New Roman" w:hAnsi="Times New Roman"/>
          <w:sz w:val="24"/>
          <w:szCs w:val="24"/>
          <w:lang w:val="ru-RU"/>
        </w:rPr>
        <w:t>оновлення обладнання харчоблоків.</w:t>
      </w:r>
    </w:p>
    <w:p w14:paraId="58E89A67" w14:textId="30C8F276" w:rsidR="00CD37D9" w:rsidRPr="00FE5C6F" w:rsidRDefault="00CD37D9" w:rsidP="0085157C">
      <w:pPr>
        <w:tabs>
          <w:tab w:val="left" w:pos="284"/>
        </w:tabs>
        <w:contextualSpacing/>
        <w:jc w:val="both"/>
        <w:rPr>
          <w:rFonts w:ascii="Times New Roman" w:hAnsi="Times New Roman"/>
          <w:b/>
          <w:sz w:val="24"/>
          <w:szCs w:val="24"/>
          <w:lang w:val="ru-RU"/>
        </w:rPr>
      </w:pPr>
      <w:r w:rsidRPr="00FE5C6F">
        <w:rPr>
          <w:rFonts w:ascii="Times New Roman" w:hAnsi="Times New Roman"/>
          <w:b/>
          <w:sz w:val="24"/>
          <w:szCs w:val="24"/>
          <w:lang w:val="ru-RU"/>
        </w:rPr>
        <w:tab/>
      </w:r>
      <w:r w:rsidRPr="00FE5C6F">
        <w:rPr>
          <w:rFonts w:ascii="Times New Roman" w:hAnsi="Times New Roman"/>
          <w:b/>
          <w:sz w:val="24"/>
          <w:szCs w:val="24"/>
          <w:lang w:val="ru-RU"/>
        </w:rPr>
        <w:tab/>
      </w:r>
      <w:r w:rsidR="00F90FB8" w:rsidRPr="00FE5C6F">
        <w:rPr>
          <w:rFonts w:ascii="Times New Roman" w:hAnsi="Times New Roman"/>
          <w:b/>
          <w:sz w:val="24"/>
          <w:szCs w:val="24"/>
          <w:lang w:val="ru-RU"/>
        </w:rPr>
        <w:t>2</w:t>
      </w:r>
      <w:r w:rsidRPr="00FE5C6F">
        <w:rPr>
          <w:rFonts w:ascii="Times New Roman" w:hAnsi="Times New Roman"/>
          <w:b/>
          <w:sz w:val="24"/>
          <w:szCs w:val="24"/>
          <w:lang w:val="ru-RU"/>
        </w:rPr>
        <w:t>.6. Позашкільна освіта:</w:t>
      </w:r>
    </w:p>
    <w:p w14:paraId="6E784B97" w14:textId="0556DD0D"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формування мережі закладів ЗПО в</w:t>
      </w:r>
      <w:r w:rsidR="005006A4" w:rsidRPr="00FE5C6F">
        <w:rPr>
          <w:rFonts w:ascii="Times New Roman" w:hAnsi="Times New Roman"/>
          <w:sz w:val="24"/>
          <w:szCs w:val="24"/>
          <w:lang w:val="uk-UA"/>
        </w:rPr>
        <w:t xml:space="preserve"> громаді</w:t>
      </w:r>
      <w:r w:rsidRPr="00FE5C6F">
        <w:rPr>
          <w:rFonts w:ascii="Times New Roman" w:hAnsi="Times New Roman"/>
          <w:sz w:val="24"/>
          <w:szCs w:val="24"/>
          <w:lang w:val="uk-UA"/>
        </w:rPr>
        <w:t>, збільшення</w:t>
      </w:r>
      <w:r w:rsidRPr="00FE5C6F">
        <w:rPr>
          <w:rFonts w:ascii="Times New Roman" w:hAnsi="Times New Roman"/>
          <w:b/>
          <w:i/>
          <w:sz w:val="24"/>
          <w:szCs w:val="24"/>
          <w:lang w:val="uk-UA"/>
        </w:rPr>
        <w:t xml:space="preserve"> </w:t>
      </w:r>
      <w:r w:rsidRPr="00FE5C6F">
        <w:rPr>
          <w:rFonts w:ascii="Times New Roman" w:hAnsi="Times New Roman"/>
          <w:sz w:val="24"/>
          <w:szCs w:val="24"/>
          <w:lang w:val="uk-UA"/>
        </w:rPr>
        <w:t>охоплення учнів ЗЗСО позашкільною  освітою;</w:t>
      </w:r>
    </w:p>
    <w:p w14:paraId="17F8C875" w14:textId="4E876A4E"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забезпечення доступності позашкільної освіти для дітей сільської місцевості;</w:t>
      </w:r>
    </w:p>
    <w:p w14:paraId="3E2EF9DC" w14:textId="0984002C"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створення умов для доступності спеціалізованої освіти наукового профілю та розширення мережі гуртків дослідницько-експериментального напряму та секцій Малої академії наук України у ЗЗСО та ЗПО;</w:t>
      </w:r>
    </w:p>
    <w:p w14:paraId="2B344018" w14:textId="58262316"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пошук та підтримка  обдарованої учнівської молоді, створення умов для її розвитку;</w:t>
      </w:r>
    </w:p>
    <w:p w14:paraId="0E8BA406" w14:textId="2CE450E9"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зміцнення навчальної та матеріально-технічної бази ЗПО, оснащення їх сучасним обладнанням</w:t>
      </w:r>
      <w:r w:rsidR="000C19F1" w:rsidRPr="00FE5C6F">
        <w:rPr>
          <w:rFonts w:ascii="Times New Roman" w:hAnsi="Times New Roman"/>
          <w:sz w:val="24"/>
          <w:szCs w:val="24"/>
          <w:lang w:val="uk-UA"/>
        </w:rPr>
        <w:t>.</w:t>
      </w:r>
    </w:p>
    <w:p w14:paraId="75D51C88" w14:textId="3407999E" w:rsidR="0029609C" w:rsidRPr="00FE5C6F" w:rsidRDefault="00F90FB8" w:rsidP="0085157C">
      <w:pPr>
        <w:overflowPunct/>
        <w:autoSpaceDE/>
        <w:autoSpaceDN/>
        <w:adjustRightInd/>
        <w:ind w:firstLine="567"/>
        <w:jc w:val="both"/>
        <w:rPr>
          <w:rFonts w:ascii="Times New Roman" w:hAnsi="Times New Roman"/>
          <w:b/>
          <w:bCs/>
          <w:sz w:val="24"/>
          <w:szCs w:val="24"/>
          <w:lang w:val="uk-UA" w:eastAsia="uk-UA"/>
        </w:rPr>
      </w:pPr>
      <w:r w:rsidRPr="00FE5C6F">
        <w:rPr>
          <w:rFonts w:ascii="Times New Roman" w:hAnsi="Times New Roman"/>
          <w:b/>
          <w:bCs/>
          <w:sz w:val="24"/>
          <w:szCs w:val="24"/>
          <w:lang w:val="uk-UA" w:eastAsia="uk-UA"/>
        </w:rPr>
        <w:t>2</w:t>
      </w:r>
      <w:r w:rsidR="0029609C" w:rsidRPr="00FE5C6F">
        <w:rPr>
          <w:rFonts w:ascii="Times New Roman" w:hAnsi="Times New Roman"/>
          <w:b/>
          <w:bCs/>
          <w:sz w:val="24"/>
          <w:szCs w:val="24"/>
          <w:lang w:val="uk-UA" w:eastAsia="uk-UA"/>
        </w:rPr>
        <w:t>.7. Розвиток педагогічних працівників:</w:t>
      </w:r>
    </w:p>
    <w:p w14:paraId="0BB47902" w14:textId="6F3DB53A" w:rsidR="0029609C" w:rsidRPr="00FE5C6F" w:rsidRDefault="0029609C" w:rsidP="0085157C">
      <w:pPr>
        <w:ind w:firstLine="709"/>
        <w:jc w:val="both"/>
        <w:rPr>
          <w:rFonts w:ascii="Times New Roman" w:eastAsia="Calibri" w:hAnsi="Times New Roman"/>
          <w:sz w:val="24"/>
          <w:szCs w:val="24"/>
          <w:lang w:val="uk-UA" w:eastAsia="en-US"/>
        </w:rPr>
      </w:pPr>
      <w:r w:rsidRPr="00FE5C6F">
        <w:rPr>
          <w:rFonts w:ascii="Times New Roman" w:eastAsia="Calibri" w:hAnsi="Times New Roman"/>
          <w:sz w:val="24"/>
          <w:szCs w:val="24"/>
          <w:lang w:val="uk-UA"/>
        </w:rPr>
        <w:t xml:space="preserve">підготовка педагогічних працівників до реалізації </w:t>
      </w:r>
      <w:r w:rsidRPr="00FE5C6F">
        <w:rPr>
          <w:rFonts w:ascii="Times New Roman" w:hAnsi="Times New Roman"/>
          <w:sz w:val="24"/>
          <w:szCs w:val="24"/>
          <w:lang w:val="uk-UA"/>
        </w:rPr>
        <w:t>Концепції реформування загальної середньої освіти «Нова українська школа»</w:t>
      </w:r>
      <w:r w:rsidRPr="00FE5C6F">
        <w:rPr>
          <w:rFonts w:ascii="Times New Roman" w:eastAsia="Calibri" w:hAnsi="Times New Roman"/>
          <w:sz w:val="24"/>
          <w:szCs w:val="24"/>
          <w:lang w:val="uk-UA"/>
        </w:rPr>
        <w:t xml:space="preserve">, упровадження </w:t>
      </w:r>
      <w:r w:rsidRPr="00FE5C6F">
        <w:rPr>
          <w:rFonts w:ascii="Times New Roman" w:eastAsia="Calibri" w:hAnsi="Times New Roman"/>
          <w:sz w:val="24"/>
          <w:szCs w:val="24"/>
          <w:lang w:val="uk-UA" w:eastAsia="en-US"/>
        </w:rPr>
        <w:t xml:space="preserve">Державного стандарту базової </w:t>
      </w:r>
      <w:r w:rsidRPr="00FE5C6F">
        <w:rPr>
          <w:rFonts w:ascii="Times New Roman" w:eastAsia="Calibri" w:hAnsi="Times New Roman"/>
          <w:sz w:val="24"/>
          <w:szCs w:val="24"/>
          <w:lang w:val="uk-UA" w:eastAsia="en-US"/>
        </w:rPr>
        <w:lastRenderedPageBreak/>
        <w:t>загальної середньої освіти, затвердженого постановою Кабінету Міністрів України від 30</w:t>
      </w:r>
      <w:r w:rsidR="00F43C1B" w:rsidRPr="00FE5C6F">
        <w:rPr>
          <w:rFonts w:ascii="Times New Roman" w:eastAsia="Calibri" w:hAnsi="Times New Roman"/>
          <w:sz w:val="24"/>
          <w:szCs w:val="24"/>
          <w:lang w:val="uk-UA" w:eastAsia="en-US"/>
        </w:rPr>
        <w:t>.09.</w:t>
      </w:r>
      <w:r w:rsidRPr="00FE5C6F">
        <w:rPr>
          <w:rFonts w:ascii="Times New Roman" w:eastAsia="Calibri" w:hAnsi="Times New Roman"/>
          <w:sz w:val="24"/>
          <w:szCs w:val="24"/>
          <w:lang w:val="uk-UA" w:eastAsia="en-US"/>
        </w:rPr>
        <w:t>2020 року № 898 (далі - Державний стандарт базової загальної середньої освіти);</w:t>
      </w:r>
    </w:p>
    <w:p w14:paraId="2592EEE9" w14:textId="08DD1017"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eastAsia="Calibri" w:hAnsi="Times New Roman"/>
          <w:sz w:val="24"/>
          <w:szCs w:val="24"/>
          <w:lang w:val="uk-UA"/>
        </w:rPr>
        <w:t>підготовка керівників, педагогічних і медичних працівників закладів освіти до впровадження Національної стратегії розбудови безпечного і здорового освітнього середовища в Новій українській школі, Національної стратегії із створення безбар’єрного простору в Україні на період до 2030 року, схваленої розпорядженням</w:t>
      </w:r>
      <w:r w:rsidRPr="00FE5C6F">
        <w:rPr>
          <w:rFonts w:ascii="Times New Roman" w:hAnsi="Times New Roman"/>
          <w:bCs/>
          <w:sz w:val="24"/>
          <w:szCs w:val="24"/>
          <w:shd w:val="clear" w:color="auto" w:fill="FFFFFF"/>
        </w:rPr>
        <w:t xml:space="preserve">  Кабінету Міністрів України</w:t>
      </w:r>
      <w:r w:rsidRPr="00FE5C6F">
        <w:rPr>
          <w:rFonts w:ascii="Times New Roman" w:hAnsi="Times New Roman"/>
          <w:bCs/>
          <w:sz w:val="24"/>
          <w:szCs w:val="24"/>
          <w:shd w:val="clear" w:color="auto" w:fill="FFFFFF"/>
          <w:lang w:val="uk-UA"/>
        </w:rPr>
        <w:t xml:space="preserve">  </w:t>
      </w:r>
      <w:r w:rsidRPr="00FE5C6F">
        <w:rPr>
          <w:rFonts w:ascii="Times New Roman" w:hAnsi="Times New Roman"/>
          <w:bCs/>
          <w:sz w:val="24"/>
          <w:szCs w:val="24"/>
          <w:shd w:val="clear" w:color="auto" w:fill="FFFFFF"/>
        </w:rPr>
        <w:t>від 14</w:t>
      </w:r>
      <w:r w:rsidR="0044676C" w:rsidRPr="00FE5C6F">
        <w:rPr>
          <w:rFonts w:ascii="Times New Roman" w:hAnsi="Times New Roman"/>
          <w:bCs/>
          <w:sz w:val="24"/>
          <w:szCs w:val="24"/>
          <w:shd w:val="clear" w:color="auto" w:fill="FFFFFF"/>
          <w:lang w:val="uk-UA"/>
        </w:rPr>
        <w:t>.04.</w:t>
      </w:r>
      <w:r w:rsidRPr="00FE5C6F">
        <w:rPr>
          <w:rFonts w:ascii="Times New Roman" w:hAnsi="Times New Roman"/>
          <w:bCs/>
          <w:sz w:val="24"/>
          <w:szCs w:val="24"/>
          <w:shd w:val="clear" w:color="auto" w:fill="FFFFFF"/>
        </w:rPr>
        <w:t>2021 р</w:t>
      </w:r>
      <w:r w:rsidRPr="00FE5C6F">
        <w:rPr>
          <w:rFonts w:ascii="Times New Roman" w:hAnsi="Times New Roman"/>
          <w:bCs/>
          <w:sz w:val="24"/>
          <w:szCs w:val="24"/>
          <w:shd w:val="clear" w:color="auto" w:fill="FFFFFF"/>
          <w:lang w:val="uk-UA"/>
        </w:rPr>
        <w:t>оку</w:t>
      </w:r>
      <w:r w:rsidRPr="00FE5C6F">
        <w:rPr>
          <w:rFonts w:ascii="Times New Roman" w:hAnsi="Times New Roman"/>
          <w:bCs/>
          <w:sz w:val="24"/>
          <w:szCs w:val="24"/>
          <w:shd w:val="clear" w:color="auto" w:fill="FFFFFF"/>
        </w:rPr>
        <w:t xml:space="preserve"> № 366-р</w:t>
      </w:r>
      <w:r w:rsidRPr="00FE5C6F">
        <w:rPr>
          <w:rFonts w:ascii="Times New Roman" w:eastAsia="Calibri" w:hAnsi="Times New Roman"/>
          <w:sz w:val="24"/>
          <w:szCs w:val="24"/>
          <w:lang w:val="uk-UA"/>
        </w:rPr>
        <w:t xml:space="preserve"> (далі – Національна стратегія із створення безбар’єрного простору);</w:t>
      </w:r>
    </w:p>
    <w:p w14:paraId="10E4286E" w14:textId="77777777" w:rsidR="0029609C" w:rsidRPr="00FE5C6F" w:rsidRDefault="0029609C" w:rsidP="0085157C">
      <w:pPr>
        <w:ind w:firstLine="567"/>
        <w:contextualSpacing/>
        <w:jc w:val="both"/>
        <w:rPr>
          <w:rFonts w:ascii="Times New Roman" w:eastAsia="Calibri" w:hAnsi="Times New Roman"/>
          <w:sz w:val="24"/>
          <w:szCs w:val="24"/>
          <w:lang w:val="uk-UA"/>
        </w:rPr>
      </w:pPr>
      <w:r w:rsidRPr="00FE5C6F">
        <w:rPr>
          <w:rFonts w:ascii="Times New Roman" w:eastAsia="Calibri" w:hAnsi="Times New Roman"/>
          <w:sz w:val="24"/>
          <w:szCs w:val="24"/>
          <w:lang w:val="uk-UA"/>
        </w:rPr>
        <w:t>організація єдиного інформаційного освітнього простору, застосування цифрових технологій в освітньому процесі,</w:t>
      </w:r>
      <w:r w:rsidRPr="00FE5C6F">
        <w:rPr>
          <w:rFonts w:ascii="Times New Roman" w:hAnsi="Times New Roman"/>
          <w:sz w:val="24"/>
          <w:szCs w:val="24"/>
          <w:lang w:val="uk-UA" w:eastAsia="uk-UA"/>
        </w:rPr>
        <w:t xml:space="preserve"> розвиток дистанційного навчання</w:t>
      </w:r>
      <w:r w:rsidRPr="00FE5C6F">
        <w:rPr>
          <w:rFonts w:ascii="Times New Roman" w:eastAsia="Calibri" w:hAnsi="Times New Roman"/>
          <w:sz w:val="24"/>
          <w:szCs w:val="24"/>
          <w:lang w:val="uk-UA"/>
        </w:rPr>
        <w:t xml:space="preserve">; </w:t>
      </w:r>
    </w:p>
    <w:p w14:paraId="1BEFB7E4" w14:textId="5BC65F34"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eastAsia="Yu Mincho" w:hAnsi="Times New Roman"/>
          <w:spacing w:val="-8"/>
          <w:sz w:val="24"/>
          <w:szCs w:val="24"/>
          <w:lang w:val="uk-UA" w:eastAsia="ja-JP"/>
        </w:rPr>
        <w:t>забезпечення дотримання в закладах освіти мовного законодавства  та популяризація державної мови відповідно</w:t>
      </w:r>
      <w:r w:rsidRPr="00FE5C6F">
        <w:rPr>
          <w:rFonts w:ascii="Times New Roman" w:eastAsia="Calibri" w:hAnsi="Times New Roman"/>
          <w:sz w:val="24"/>
          <w:szCs w:val="24"/>
          <w:lang w:val="uk-UA"/>
        </w:rPr>
        <w:t xml:space="preserve"> до Стратегії популяризації української мови до 2030 року «Сильна мова - успішна держава», схваленої розпорядженням Кабінету Міністрів України від 17</w:t>
      </w:r>
      <w:r w:rsidR="0044676C" w:rsidRPr="00FE5C6F">
        <w:rPr>
          <w:rFonts w:ascii="Times New Roman" w:eastAsia="Calibri" w:hAnsi="Times New Roman"/>
          <w:sz w:val="24"/>
          <w:szCs w:val="24"/>
          <w:lang w:val="uk-UA"/>
        </w:rPr>
        <w:t>.07.</w:t>
      </w:r>
      <w:r w:rsidRPr="00FE5C6F">
        <w:rPr>
          <w:rFonts w:ascii="Times New Roman" w:eastAsia="Calibri" w:hAnsi="Times New Roman"/>
          <w:sz w:val="24"/>
          <w:szCs w:val="24"/>
          <w:lang w:val="uk-UA"/>
        </w:rPr>
        <w:t>2019 року № 596-р</w:t>
      </w:r>
    </w:p>
    <w:p w14:paraId="566E5495" w14:textId="4FDB6C73"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eastAsia="Calibri" w:hAnsi="Times New Roman"/>
          <w:sz w:val="24"/>
          <w:szCs w:val="24"/>
          <w:lang w:val="uk-UA"/>
        </w:rPr>
        <w:t>науково-методичний супровід діяльності</w:t>
      </w:r>
      <w:r w:rsidRPr="00FE5C6F">
        <w:rPr>
          <w:rFonts w:ascii="Times New Roman" w:eastAsia="Calibri" w:hAnsi="Times New Roman"/>
          <w:bCs/>
          <w:sz w:val="24"/>
          <w:szCs w:val="24"/>
          <w:lang w:val="uk-UA"/>
        </w:rPr>
        <w:t xml:space="preserve"> інклюзивно-ресурсних центрів та психологічної служби</w:t>
      </w:r>
      <w:r w:rsidR="0044676C" w:rsidRPr="00FE5C6F">
        <w:rPr>
          <w:rFonts w:ascii="Times New Roman" w:eastAsia="Calibri" w:hAnsi="Times New Roman"/>
          <w:bCs/>
          <w:sz w:val="24"/>
          <w:szCs w:val="24"/>
          <w:lang w:val="uk-UA"/>
        </w:rPr>
        <w:t xml:space="preserve"> закладів освіти</w:t>
      </w:r>
      <w:r w:rsidRPr="00FE5C6F">
        <w:rPr>
          <w:rFonts w:ascii="Times New Roman" w:eastAsia="Calibri" w:hAnsi="Times New Roman"/>
          <w:bCs/>
          <w:sz w:val="24"/>
          <w:szCs w:val="24"/>
          <w:lang w:val="uk-UA"/>
        </w:rPr>
        <w:t>;</w:t>
      </w:r>
    </w:p>
    <w:p w14:paraId="61AFBF27" w14:textId="77777777"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hAnsi="Times New Roman"/>
          <w:sz w:val="24"/>
          <w:szCs w:val="24"/>
          <w:lang w:val="uk-UA" w:eastAsia="uk-UA"/>
        </w:rPr>
        <w:t>провадження інноваційної освітньої діяльності, налагодження міжнародної співпраці</w:t>
      </w:r>
      <w:r w:rsidRPr="00FE5C6F">
        <w:rPr>
          <w:rFonts w:ascii="Times New Roman" w:eastAsia="Calibri" w:hAnsi="Times New Roman"/>
          <w:sz w:val="24"/>
          <w:szCs w:val="24"/>
          <w:lang w:val="uk-UA"/>
        </w:rPr>
        <w:t>.</w:t>
      </w:r>
    </w:p>
    <w:p w14:paraId="56AC135D" w14:textId="77777777" w:rsidR="00CD37D9" w:rsidRPr="00FE5C6F" w:rsidRDefault="00CD37D9" w:rsidP="0085157C">
      <w:pPr>
        <w:ind w:firstLine="708"/>
        <w:jc w:val="both"/>
        <w:rPr>
          <w:rFonts w:ascii="Times New Roman" w:hAnsi="Times New Roman"/>
          <w:b/>
          <w:sz w:val="24"/>
          <w:szCs w:val="24"/>
          <w:lang w:val="uk-UA"/>
        </w:rPr>
      </w:pPr>
    </w:p>
    <w:p w14:paraId="743AA211" w14:textId="6E35AA28" w:rsidR="005F066E" w:rsidRPr="00FE5C6F" w:rsidRDefault="00F90FB8"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r w:rsidRPr="00FE5C6F">
        <w:rPr>
          <w:rFonts w:ascii="Times New Roman" w:hAnsi="Times New Roman"/>
          <w:b/>
          <w:sz w:val="24"/>
          <w:szCs w:val="24"/>
          <w:lang w:val="uk-UA"/>
        </w:rPr>
        <w:t>3</w:t>
      </w:r>
      <w:r w:rsidR="005F066E" w:rsidRPr="00FE5C6F">
        <w:rPr>
          <w:rFonts w:ascii="Times New Roman" w:hAnsi="Times New Roman"/>
          <w:b/>
          <w:sz w:val="24"/>
          <w:szCs w:val="24"/>
          <w:lang w:val="uk-UA"/>
        </w:rPr>
        <w:t xml:space="preserve">. </w:t>
      </w:r>
      <w:r w:rsidR="009E58B5" w:rsidRPr="00FE5C6F">
        <w:rPr>
          <w:rFonts w:ascii="Times New Roman" w:hAnsi="Times New Roman"/>
          <w:b/>
          <w:sz w:val="24"/>
          <w:szCs w:val="24"/>
          <w:lang w:val="uk-UA"/>
        </w:rPr>
        <w:t>Визначення м</w:t>
      </w:r>
      <w:r w:rsidR="005F066E" w:rsidRPr="00FE5C6F">
        <w:rPr>
          <w:rFonts w:ascii="Times New Roman" w:hAnsi="Times New Roman"/>
          <w:b/>
          <w:sz w:val="24"/>
          <w:szCs w:val="24"/>
        </w:rPr>
        <w:t>ет</w:t>
      </w:r>
      <w:r w:rsidR="009E58B5" w:rsidRPr="00FE5C6F">
        <w:rPr>
          <w:rFonts w:ascii="Times New Roman" w:hAnsi="Times New Roman"/>
          <w:b/>
          <w:sz w:val="24"/>
          <w:szCs w:val="24"/>
          <w:lang w:val="uk-UA"/>
        </w:rPr>
        <w:t>и</w:t>
      </w:r>
      <w:r w:rsidR="005F066E" w:rsidRPr="00FE5C6F">
        <w:rPr>
          <w:rFonts w:ascii="Times New Roman" w:hAnsi="Times New Roman"/>
          <w:b/>
          <w:sz w:val="24"/>
          <w:szCs w:val="24"/>
        </w:rPr>
        <w:t xml:space="preserve"> Програми</w:t>
      </w:r>
    </w:p>
    <w:p w14:paraId="257ED7DE" w14:textId="3390B459" w:rsidR="005F066E" w:rsidRPr="00FE5C6F" w:rsidRDefault="005F066E"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 xml:space="preserve">Метою Програми </w:t>
      </w:r>
      <w:bookmarkStart w:id="4" w:name="_Hlk152928371"/>
      <w:r w:rsidRPr="00FE5C6F">
        <w:rPr>
          <w:rFonts w:ascii="Times New Roman" w:hAnsi="Times New Roman"/>
          <w:sz w:val="24"/>
          <w:szCs w:val="24"/>
          <w:lang w:val="uk-UA"/>
        </w:rPr>
        <w:t xml:space="preserve">є забезпечення реформування галузі освіти громади </w:t>
      </w:r>
      <w:bookmarkEnd w:id="4"/>
      <w:r w:rsidRPr="00FE5C6F">
        <w:rPr>
          <w:rFonts w:ascii="Times New Roman" w:hAnsi="Times New Roman"/>
          <w:sz w:val="24"/>
          <w:szCs w:val="24"/>
          <w:lang w:val="uk-UA"/>
        </w:rPr>
        <w:t xml:space="preserve">відповідно до Законів України «Про освіту», «Про дошкільну освіту», «Про повну загальну середню освіту», «Про позашкільну освіту» та інших нормативно-правових актів </w:t>
      </w:r>
      <w:r w:rsidRPr="00FE5C6F">
        <w:rPr>
          <w:rFonts w:ascii="Times New Roman" w:hAnsi="Times New Roman"/>
          <w:bCs/>
          <w:spacing w:val="12"/>
          <w:sz w:val="24"/>
          <w:szCs w:val="24"/>
        </w:rPr>
        <w:t>та розпорядчих документів</w:t>
      </w:r>
      <w:r w:rsidRPr="00FE5C6F">
        <w:rPr>
          <w:rFonts w:ascii="Times New Roman" w:hAnsi="Times New Roman"/>
          <w:sz w:val="24"/>
          <w:szCs w:val="24"/>
          <w:lang w:val="uk-UA"/>
        </w:rPr>
        <w:t xml:space="preserve">, забезпечення цифрової, освітньої, громадянської та фізичної безбар’єрності; збагачення інтелектуального потенціалу громади для  забезпечення сталого розвитку нашої держави; формування компетентностей,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E5C6F">
        <w:rPr>
          <w:rFonts w:ascii="Times New Roman" w:hAnsi="Times New Roman"/>
          <w:sz w:val="24"/>
          <w:szCs w:val="24"/>
          <w:lang w:val="uk-UA" w:eastAsia="uk-UA"/>
        </w:rPr>
        <w:t xml:space="preserve">створення </w:t>
      </w:r>
      <w:r w:rsidRPr="00FE5C6F">
        <w:rPr>
          <w:rFonts w:ascii="Times New Roman" w:hAnsi="Times New Roman"/>
          <w:bCs/>
          <w:sz w:val="24"/>
          <w:szCs w:val="24"/>
          <w:lang w:val="uk-UA" w:eastAsia="uk-UA"/>
        </w:rPr>
        <w:t>безперешкодного середовища</w:t>
      </w:r>
      <w:r w:rsidRPr="00FE5C6F">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E5C6F">
        <w:rPr>
          <w:rFonts w:ascii="Times New Roman" w:hAnsi="Times New Roman"/>
          <w:bCs/>
          <w:sz w:val="24"/>
          <w:szCs w:val="24"/>
          <w:lang w:val="uk-UA" w:eastAsia="uk-UA"/>
        </w:rPr>
        <w:t xml:space="preserve"> у всіх сферах життєдіяльності</w:t>
      </w:r>
      <w:r w:rsidRPr="00FE5C6F">
        <w:rPr>
          <w:rFonts w:ascii="Times New Roman" w:hAnsi="Times New Roman"/>
          <w:sz w:val="24"/>
          <w:szCs w:val="24"/>
          <w:lang w:val="uk-UA" w:eastAsia="uk-UA"/>
        </w:rPr>
        <w:t xml:space="preserve"> нарівні з іншими </w:t>
      </w:r>
      <w:r w:rsidRPr="00FE5C6F">
        <w:rPr>
          <w:rFonts w:ascii="Times New Roman" w:hAnsi="Times New Roman"/>
          <w:bCs/>
          <w:sz w:val="24"/>
          <w:szCs w:val="24"/>
          <w:lang w:val="uk-UA" w:eastAsia="uk-UA"/>
        </w:rPr>
        <w:t>шляхом інтегрування фізичної, інформаційної, цифрової, соціальної та громадянської, економічної та освітньої безбар’єрності.</w:t>
      </w:r>
    </w:p>
    <w:p w14:paraId="0E2C34EC" w14:textId="77777777"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Досягнення </w:t>
      </w:r>
      <w:r w:rsidRPr="00FE5C6F">
        <w:rPr>
          <w:rFonts w:ascii="Times New Roman" w:hAnsi="Times New Roman"/>
          <w:bCs/>
          <w:sz w:val="24"/>
          <w:szCs w:val="24"/>
          <w:lang w:val="uk-UA"/>
        </w:rPr>
        <w:t>вищезазначеної мети передбачає вирішення основних завдань, серед яких:</w:t>
      </w:r>
    </w:p>
    <w:p w14:paraId="50F6E9F8" w14:textId="12945CD2"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 розбудова безпечного, здорового та безбар’єрного освітнього середовища в закладах освіти </w:t>
      </w:r>
      <w:r w:rsidR="007B75E3" w:rsidRPr="00FE5C6F">
        <w:rPr>
          <w:rFonts w:ascii="Times New Roman" w:hAnsi="Times New Roman"/>
          <w:sz w:val="24"/>
          <w:szCs w:val="24"/>
          <w:lang w:val="uk-UA"/>
        </w:rPr>
        <w:t>громади</w:t>
      </w:r>
      <w:r w:rsidRPr="00FE5C6F">
        <w:rPr>
          <w:rFonts w:ascii="Times New Roman" w:hAnsi="Times New Roman"/>
          <w:sz w:val="24"/>
          <w:szCs w:val="24"/>
          <w:lang w:val="uk-UA"/>
        </w:rPr>
        <w:t>;</w:t>
      </w:r>
    </w:p>
    <w:p w14:paraId="2B7ABDB1" w14:textId="741F81D4"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 формування спроможної освітньої мережі </w:t>
      </w:r>
      <w:r w:rsidR="007B75E3" w:rsidRPr="00FE5C6F">
        <w:rPr>
          <w:rFonts w:ascii="Times New Roman" w:hAnsi="Times New Roman"/>
          <w:sz w:val="24"/>
          <w:szCs w:val="24"/>
          <w:lang w:val="uk-UA"/>
        </w:rPr>
        <w:t>у громаді</w:t>
      </w:r>
      <w:r w:rsidRPr="00FE5C6F">
        <w:rPr>
          <w:rFonts w:ascii="Times New Roman" w:hAnsi="Times New Roman"/>
          <w:sz w:val="24"/>
          <w:szCs w:val="24"/>
          <w:lang w:val="uk-UA"/>
        </w:rPr>
        <w:t>;</w:t>
      </w:r>
    </w:p>
    <w:p w14:paraId="1ECBE6AD" w14:textId="77777777"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надання якісної освіти на всіх рівнях та забезпечення рівного доступу до неї;</w:t>
      </w:r>
    </w:p>
    <w:p w14:paraId="0F5D373E" w14:textId="77777777"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створення сучасного та мотивуючого освітнього простору в закладах освіти.</w:t>
      </w:r>
    </w:p>
    <w:p w14:paraId="061D0870" w14:textId="77777777" w:rsidR="005F066E" w:rsidRPr="00FE5C6F" w:rsidRDefault="005F066E" w:rsidP="0085157C">
      <w:pPr>
        <w:jc w:val="center"/>
        <w:rPr>
          <w:rFonts w:ascii="Times New Roman" w:hAnsi="Times New Roman"/>
          <w:b/>
          <w:bCs/>
          <w:sz w:val="24"/>
          <w:szCs w:val="24"/>
          <w:lang w:val="uk-UA"/>
        </w:rPr>
      </w:pPr>
    </w:p>
    <w:p w14:paraId="3F0AB12F" w14:textId="3BE126A7" w:rsidR="00D313F1" w:rsidRPr="00FE5C6F" w:rsidRDefault="00F90FB8" w:rsidP="0085157C">
      <w:pPr>
        <w:jc w:val="center"/>
        <w:rPr>
          <w:rFonts w:ascii="Times New Roman" w:hAnsi="Times New Roman"/>
          <w:b/>
          <w:bCs/>
          <w:sz w:val="24"/>
          <w:szCs w:val="24"/>
          <w:lang w:val="uk-UA"/>
        </w:rPr>
      </w:pPr>
      <w:r w:rsidRPr="00FE5C6F">
        <w:rPr>
          <w:rFonts w:ascii="Times New Roman" w:hAnsi="Times New Roman"/>
          <w:b/>
          <w:bCs/>
          <w:sz w:val="24"/>
          <w:szCs w:val="24"/>
          <w:lang w:val="uk-UA"/>
        </w:rPr>
        <w:t>4</w:t>
      </w:r>
      <w:r w:rsidR="00721B28" w:rsidRPr="00FE5C6F">
        <w:rPr>
          <w:rFonts w:ascii="Times New Roman" w:hAnsi="Times New Roman"/>
          <w:b/>
          <w:bCs/>
          <w:sz w:val="24"/>
          <w:szCs w:val="24"/>
          <w:lang w:val="uk-UA"/>
        </w:rPr>
        <w:t xml:space="preserve">. </w:t>
      </w:r>
      <w:r w:rsidR="00721B28" w:rsidRPr="00FE5C6F">
        <w:rPr>
          <w:rFonts w:ascii="Times New Roman" w:hAnsi="Times New Roman"/>
          <w:b/>
          <w:bCs/>
          <w:color w:val="000000"/>
        </w:rPr>
        <w:t>Обґрунтування шляхів і засобів розв'язання проблеми показники результативності</w:t>
      </w:r>
    </w:p>
    <w:p w14:paraId="183C2BC6" w14:textId="3FD80882" w:rsidR="00D313F1" w:rsidRPr="00FE5C6F" w:rsidRDefault="00D313F1" w:rsidP="0085157C">
      <w:pPr>
        <w:jc w:val="both"/>
        <w:rPr>
          <w:rFonts w:ascii="Times New Roman" w:hAnsi="Times New Roman"/>
          <w:b/>
          <w:sz w:val="24"/>
          <w:szCs w:val="24"/>
          <w:lang w:val="uk-UA"/>
        </w:rPr>
      </w:pPr>
      <w:r w:rsidRPr="00FE5C6F">
        <w:rPr>
          <w:rFonts w:ascii="Times New Roman" w:hAnsi="Times New Roman"/>
          <w:b/>
          <w:bCs/>
          <w:sz w:val="24"/>
          <w:szCs w:val="24"/>
        </w:rPr>
        <w:t> </w:t>
      </w:r>
      <w:r w:rsidRPr="00FE5C6F">
        <w:rPr>
          <w:rFonts w:ascii="Times New Roman" w:hAnsi="Times New Roman"/>
          <w:b/>
          <w:bCs/>
          <w:sz w:val="24"/>
          <w:szCs w:val="24"/>
          <w:lang w:val="uk-UA"/>
        </w:rPr>
        <w:tab/>
      </w:r>
      <w:r w:rsidR="00721B28" w:rsidRPr="00FE5C6F">
        <w:rPr>
          <w:rFonts w:ascii="Times New Roman" w:hAnsi="Times New Roman"/>
          <w:b/>
          <w:sz w:val="24"/>
          <w:szCs w:val="24"/>
          <w:lang w:val="uk-UA"/>
        </w:rPr>
        <w:t>4.1</w:t>
      </w:r>
      <w:r w:rsidRPr="00FE5C6F">
        <w:rPr>
          <w:rFonts w:ascii="Times New Roman" w:hAnsi="Times New Roman"/>
          <w:b/>
          <w:sz w:val="24"/>
          <w:szCs w:val="24"/>
          <w:lang w:val="uk-UA"/>
        </w:rPr>
        <w:t>. Дошкільна освіта</w:t>
      </w:r>
    </w:p>
    <w:p w14:paraId="5767FA49" w14:textId="77777777" w:rsidR="00D313F1" w:rsidRPr="00FE5C6F" w:rsidRDefault="00D313F1"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Стратегічними цілями державної політики у сфері дошкільної освіти є забезпечення її доступності (наближення до місця проживання дитини), подолання черги на зарахування до ЗДО, розширення мережі закладів, зокрема приватних, забезпечення безперешкодного доступу до них, створення сучасного розвивального інклюзивного освітнього простору. </w:t>
      </w:r>
    </w:p>
    <w:p w14:paraId="4AF99491" w14:textId="30A739FE" w:rsidR="00D313F1" w:rsidRPr="00FE5C6F" w:rsidRDefault="008C25A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В</w:t>
      </w:r>
      <w:r w:rsidR="00D313F1" w:rsidRPr="00FE5C6F">
        <w:rPr>
          <w:rFonts w:ascii="Times New Roman" w:hAnsi="Times New Roman"/>
          <w:sz w:val="24"/>
          <w:szCs w:val="24"/>
          <w:lang w:val="uk-UA"/>
        </w:rPr>
        <w:t xml:space="preserve">изначено основні завдання, спрямовані на  модернізацію системи дошкільної освіти,  розбудову мережі ЗДО, підвищення рівня охоплення дітей дошкільною освітою, забезпечення доступності освітніх послуг, зокрема в сільській місцевості, шляхом будівництва нових ЗДО, проведення реконструкцій та капітальних ремонтів  ЗДО та збільшення </w:t>
      </w:r>
      <w:r w:rsidR="00D313F1" w:rsidRPr="00FE5C6F">
        <w:rPr>
          <w:rFonts w:ascii="Times New Roman" w:hAnsi="Times New Roman"/>
          <w:bCs/>
          <w:sz w:val="24"/>
          <w:szCs w:val="24"/>
          <w:lang w:val="uk-UA"/>
        </w:rPr>
        <w:t xml:space="preserve">показника охоплення всіма формами дошкільної освіти  </w:t>
      </w:r>
      <w:r w:rsidR="00D313F1" w:rsidRPr="00FE5C6F">
        <w:rPr>
          <w:rFonts w:ascii="Times New Roman" w:hAnsi="Times New Roman"/>
          <w:sz w:val="24"/>
          <w:szCs w:val="24"/>
          <w:lang w:val="uk-UA"/>
        </w:rPr>
        <w:t xml:space="preserve">дітей </w:t>
      </w:r>
      <w:r w:rsidR="00D313F1" w:rsidRPr="00FE5C6F">
        <w:rPr>
          <w:rFonts w:ascii="Times New Roman" w:hAnsi="Times New Roman"/>
          <w:bCs/>
          <w:sz w:val="24"/>
          <w:szCs w:val="24"/>
          <w:lang w:val="uk-UA"/>
        </w:rPr>
        <w:t xml:space="preserve">віком від 3 до 6 років. </w:t>
      </w:r>
    </w:p>
    <w:p w14:paraId="63C5548B" w14:textId="77777777" w:rsidR="00D313F1" w:rsidRPr="00FE5C6F" w:rsidRDefault="00D313F1"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lastRenderedPageBreak/>
        <w:t>Ключовими завданнями є: розширення мережі ЗДО в територіальних громадах, зокрема, за рахунок  приватних закладів; створення системи забезпечення якості дошкільної освіти; формування сучасного, безпечного та інклюзивного освітнього простору  для всіх дітей; підвищення кваліфікації та сприяння професійному розвитку педагогів ЗДО; запровадження в освітній процес сучасних методик та технологій.</w:t>
      </w:r>
    </w:p>
    <w:p w14:paraId="7B82160E" w14:textId="77777777" w:rsidR="00CF6E0B" w:rsidRPr="00FE5C6F"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FE5C6F">
        <w:rPr>
          <w:rFonts w:ascii="Times New Roman" w:hAnsi="Times New Roman"/>
          <w:sz w:val="24"/>
          <w:szCs w:val="24"/>
          <w:lang w:val="uk-UA" w:eastAsia="en-US"/>
        </w:rPr>
        <w:t>З метою розширення мережі закладів освіти</w:t>
      </w:r>
      <w:r w:rsidR="00CF6E0B" w:rsidRPr="00FE5C6F">
        <w:rPr>
          <w:rFonts w:ascii="Times New Roman" w:hAnsi="Times New Roman"/>
          <w:sz w:val="24"/>
          <w:szCs w:val="24"/>
          <w:lang w:val="uk-UA" w:eastAsia="en-US"/>
        </w:rPr>
        <w:t>:</w:t>
      </w:r>
    </w:p>
    <w:p w14:paraId="4701ECC9" w14:textId="6367A939" w:rsidR="00CF6E0B" w:rsidRPr="00FE5C6F"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FE5C6F">
        <w:rPr>
          <w:rFonts w:ascii="Times New Roman" w:hAnsi="Times New Roman"/>
          <w:sz w:val="24"/>
          <w:szCs w:val="24"/>
          <w:lang w:val="uk-UA" w:eastAsia="en-US"/>
        </w:rPr>
        <w:t>у вересні 2022 року завершено будівництво та введено в експлуатацію Синяківський ЗДО № 15 «Дивограй», у якому створено 75 додаткових місц</w:t>
      </w:r>
      <w:r w:rsidR="00CF6E0B" w:rsidRPr="00FE5C6F">
        <w:rPr>
          <w:rFonts w:ascii="Times New Roman" w:hAnsi="Times New Roman"/>
          <w:sz w:val="24"/>
          <w:szCs w:val="24"/>
          <w:lang w:val="uk-UA" w:eastAsia="en-US"/>
        </w:rPr>
        <w:t>ь;</w:t>
      </w:r>
    </w:p>
    <w:p w14:paraId="5650222C" w14:textId="6D7F7D5F" w:rsidR="00690691" w:rsidRPr="00FE5C6F" w:rsidRDefault="00CF6E0B" w:rsidP="00F06864">
      <w:pPr>
        <w:tabs>
          <w:tab w:val="left" w:pos="900"/>
        </w:tabs>
        <w:overflowPunct/>
        <w:autoSpaceDE/>
        <w:autoSpaceDN/>
        <w:adjustRightInd/>
        <w:ind w:firstLine="680"/>
        <w:jc w:val="both"/>
        <w:rPr>
          <w:rFonts w:ascii="Times New Roman" w:hAnsi="Times New Roman"/>
          <w:sz w:val="24"/>
          <w:szCs w:val="24"/>
          <w:lang w:val="uk-UA"/>
        </w:rPr>
      </w:pPr>
      <w:r w:rsidRPr="00FE5C6F">
        <w:rPr>
          <w:rFonts w:ascii="Times New Roman" w:hAnsi="Times New Roman"/>
          <w:bCs/>
          <w:sz w:val="24"/>
          <w:szCs w:val="24"/>
          <w:lang w:val="uk-UA"/>
        </w:rPr>
        <w:t>т</w:t>
      </w:r>
      <w:r w:rsidR="00C67C4F" w:rsidRPr="00FE5C6F">
        <w:rPr>
          <w:rFonts w:ascii="Times New Roman" w:hAnsi="Times New Roman"/>
          <w:bCs/>
          <w:sz w:val="24"/>
          <w:szCs w:val="24"/>
          <w:lang w:val="uk-UA"/>
        </w:rPr>
        <w:t xml:space="preserve">риває будівництво ЗДО по вул. Л. Українки на 144 місця за </w:t>
      </w:r>
      <w:r w:rsidR="00C67C4F" w:rsidRPr="00FE5C6F">
        <w:rPr>
          <w:rFonts w:ascii="Times New Roman" w:hAnsi="Times New Roman"/>
          <w:bCs/>
          <w:sz w:val="24"/>
          <w:szCs w:val="24"/>
          <w:lang w:val="uk-UA" w:eastAsia="x-none"/>
        </w:rPr>
        <w:t>кошти обласного</w:t>
      </w:r>
      <w:r w:rsidR="00F50A9C" w:rsidRPr="00FE5C6F">
        <w:rPr>
          <w:rFonts w:ascii="Times New Roman" w:hAnsi="Times New Roman"/>
          <w:bCs/>
          <w:sz w:val="24"/>
          <w:szCs w:val="24"/>
          <w:lang w:val="uk-UA" w:eastAsia="x-none"/>
        </w:rPr>
        <w:t xml:space="preserve"> </w:t>
      </w:r>
      <w:r w:rsidR="00C67C4F" w:rsidRPr="00FE5C6F">
        <w:rPr>
          <w:rFonts w:ascii="Times New Roman" w:hAnsi="Times New Roman"/>
          <w:bCs/>
          <w:sz w:val="24"/>
          <w:szCs w:val="24"/>
          <w:lang w:val="uk-UA" w:eastAsia="x-none"/>
        </w:rPr>
        <w:t>та місцевого бюджетів</w:t>
      </w:r>
      <w:r w:rsidR="0018062A" w:rsidRPr="00FE5C6F">
        <w:rPr>
          <w:rFonts w:ascii="Times New Roman" w:hAnsi="Times New Roman"/>
          <w:bCs/>
          <w:sz w:val="24"/>
          <w:szCs w:val="24"/>
          <w:lang w:val="uk-UA" w:eastAsia="x-none"/>
        </w:rPr>
        <w:t>;</w:t>
      </w:r>
    </w:p>
    <w:p w14:paraId="4B905C3C" w14:textId="39577A5B" w:rsidR="008B6ABD" w:rsidRPr="00FE5C6F" w:rsidRDefault="0018062A" w:rsidP="00F06864">
      <w:pPr>
        <w:tabs>
          <w:tab w:val="left" w:pos="900"/>
        </w:tabs>
        <w:overflowPunct/>
        <w:autoSpaceDE/>
        <w:autoSpaceDN/>
        <w:adjustRightInd/>
        <w:ind w:firstLine="680"/>
        <w:jc w:val="both"/>
        <w:rPr>
          <w:rFonts w:ascii="Times New Roman" w:hAnsi="Times New Roman"/>
          <w:sz w:val="24"/>
          <w:szCs w:val="24"/>
          <w:lang w:val="uk-UA"/>
        </w:rPr>
      </w:pPr>
      <w:r w:rsidRPr="00FE5C6F">
        <w:rPr>
          <w:rFonts w:ascii="Times New Roman" w:hAnsi="Times New Roman"/>
          <w:color w:val="000000"/>
          <w:sz w:val="24"/>
          <w:szCs w:val="24"/>
          <w:lang w:val="uk-UA" w:eastAsia="uk-UA"/>
        </w:rPr>
        <w:t>розпочато підготовчі роботи на будівельному майданчику</w:t>
      </w:r>
      <w:r w:rsidRPr="00FE5C6F">
        <w:rPr>
          <w:rFonts w:ascii="Times New Roman" w:hAnsi="Times New Roman"/>
          <w:sz w:val="24"/>
          <w:szCs w:val="24"/>
          <w:lang w:val="uk-UA" w:eastAsia="x-none"/>
        </w:rPr>
        <w:t xml:space="preserve"> </w:t>
      </w:r>
      <w:r w:rsidR="00690691" w:rsidRPr="00FE5C6F">
        <w:rPr>
          <w:rFonts w:ascii="Times New Roman" w:hAnsi="Times New Roman"/>
          <w:color w:val="000000"/>
          <w:sz w:val="24"/>
          <w:szCs w:val="24"/>
          <w:lang w:val="uk-UA" w:eastAsia="uk-UA"/>
        </w:rPr>
        <w:t xml:space="preserve">Ворзельської початкової школи з дошкільним підрозділом за кошти </w:t>
      </w:r>
      <w:r w:rsidR="00BB5BC4" w:rsidRPr="00FE5C6F">
        <w:rPr>
          <w:rFonts w:ascii="Times New Roman" w:hAnsi="Times New Roman"/>
          <w:color w:val="000000"/>
          <w:sz w:val="24"/>
          <w:szCs w:val="24"/>
          <w:lang w:val="uk-UA" w:eastAsia="uk-UA"/>
        </w:rPr>
        <w:t xml:space="preserve">обласного </w:t>
      </w:r>
      <w:r w:rsidR="00690691" w:rsidRPr="00FE5C6F">
        <w:rPr>
          <w:rFonts w:ascii="Times New Roman" w:hAnsi="Times New Roman"/>
          <w:color w:val="000000"/>
          <w:sz w:val="24"/>
          <w:szCs w:val="24"/>
          <w:lang w:val="uk-UA" w:eastAsia="uk-UA"/>
        </w:rPr>
        <w:t>бюджету</w:t>
      </w:r>
      <w:r w:rsidR="00BB5BC4" w:rsidRPr="00FE5C6F">
        <w:rPr>
          <w:rFonts w:ascii="Times New Roman" w:hAnsi="Times New Roman"/>
          <w:color w:val="000000"/>
          <w:sz w:val="24"/>
          <w:szCs w:val="24"/>
          <w:lang w:val="uk-UA" w:eastAsia="uk-UA"/>
        </w:rPr>
        <w:t xml:space="preserve"> та благодійних фондів</w:t>
      </w:r>
      <w:r w:rsidR="00690691" w:rsidRPr="00FE5C6F">
        <w:rPr>
          <w:rFonts w:ascii="Times New Roman" w:hAnsi="Times New Roman"/>
          <w:color w:val="000000"/>
          <w:sz w:val="24"/>
          <w:szCs w:val="24"/>
          <w:lang w:val="uk-UA" w:eastAsia="uk-UA"/>
        </w:rPr>
        <w:t>.</w:t>
      </w:r>
    </w:p>
    <w:p w14:paraId="5CBD1282" w14:textId="13A16D2B" w:rsidR="00CF6E0B" w:rsidRPr="00FE5C6F" w:rsidRDefault="00CF6E0B" w:rsidP="00F06864">
      <w:pPr>
        <w:tabs>
          <w:tab w:val="left" w:pos="360"/>
        </w:tabs>
        <w:jc w:val="both"/>
        <w:rPr>
          <w:rFonts w:ascii="Times New Roman" w:hAnsi="Times New Roman"/>
          <w:color w:val="000000"/>
          <w:sz w:val="24"/>
          <w:szCs w:val="24"/>
          <w:lang w:val="uk-UA"/>
        </w:rPr>
      </w:pPr>
      <w:r w:rsidRPr="00FE5C6F">
        <w:rPr>
          <w:rFonts w:ascii="Times New Roman" w:hAnsi="Times New Roman"/>
          <w:sz w:val="24"/>
          <w:szCs w:val="24"/>
          <w:lang w:val="uk-UA" w:eastAsia="x-none"/>
        </w:rPr>
        <w:tab/>
      </w:r>
      <w:r w:rsidRPr="00FE5C6F">
        <w:rPr>
          <w:rFonts w:ascii="Times New Roman" w:hAnsi="Times New Roman"/>
          <w:sz w:val="24"/>
          <w:szCs w:val="24"/>
          <w:lang w:val="uk-UA" w:eastAsia="x-none"/>
        </w:rPr>
        <w:tab/>
        <w:t xml:space="preserve">З метою </w:t>
      </w:r>
      <w:r w:rsidRPr="00FE5C6F">
        <w:rPr>
          <w:rFonts w:ascii="Times New Roman" w:hAnsi="Times New Roman"/>
          <w:sz w:val="24"/>
          <w:szCs w:val="24"/>
          <w:lang w:val="uk-UA"/>
        </w:rPr>
        <w:t xml:space="preserve">матеріально-технічного забезпечення закладів освіти  </w:t>
      </w:r>
      <w:r w:rsidRPr="00FE5C6F">
        <w:rPr>
          <w:rFonts w:ascii="Times New Roman" w:hAnsi="Times New Roman"/>
          <w:color w:val="000000"/>
          <w:sz w:val="24"/>
          <w:szCs w:val="24"/>
          <w:lang w:val="uk-UA"/>
        </w:rPr>
        <w:t>у 2022</w:t>
      </w:r>
      <w:r w:rsidR="007C5048" w:rsidRPr="00FE5C6F">
        <w:rPr>
          <w:rFonts w:ascii="Times New Roman" w:hAnsi="Times New Roman"/>
          <w:color w:val="000000"/>
          <w:sz w:val="24"/>
          <w:szCs w:val="24"/>
          <w:lang w:val="uk-UA"/>
        </w:rPr>
        <w:t>-</w:t>
      </w:r>
      <w:r w:rsidRPr="00FE5C6F">
        <w:rPr>
          <w:rFonts w:ascii="Times New Roman" w:hAnsi="Times New Roman"/>
          <w:color w:val="000000"/>
          <w:sz w:val="24"/>
          <w:szCs w:val="24"/>
          <w:lang w:val="uk-UA"/>
        </w:rPr>
        <w:t>2023 р</w:t>
      </w:r>
      <w:r w:rsidR="007C5048" w:rsidRPr="00FE5C6F">
        <w:rPr>
          <w:rFonts w:ascii="Times New Roman" w:hAnsi="Times New Roman"/>
          <w:color w:val="000000"/>
          <w:sz w:val="24"/>
          <w:szCs w:val="24"/>
          <w:lang w:val="uk-UA"/>
        </w:rPr>
        <w:t>оках</w:t>
      </w:r>
      <w:r w:rsidRPr="00FE5C6F">
        <w:rPr>
          <w:rFonts w:ascii="Times New Roman" w:hAnsi="Times New Roman"/>
          <w:color w:val="000000"/>
          <w:sz w:val="24"/>
          <w:szCs w:val="24"/>
          <w:lang w:val="uk-UA"/>
        </w:rPr>
        <w:t xml:space="preserve"> за кошти, виділені з місцевого бюджету:</w:t>
      </w:r>
    </w:p>
    <w:p w14:paraId="6D6EA6C3" w14:textId="5F7546AD" w:rsidR="007C5048" w:rsidRPr="00FE5C6F" w:rsidRDefault="00D110C5" w:rsidP="007C5048">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п</w:t>
      </w:r>
      <w:r w:rsidR="00CF6E0B" w:rsidRPr="00FE5C6F">
        <w:rPr>
          <w:rFonts w:ascii="Times New Roman" w:hAnsi="Times New Roman"/>
          <w:color w:val="000000"/>
          <w:sz w:val="24"/>
          <w:szCs w:val="24"/>
          <w:lang w:val="uk-UA" w:eastAsia="uk-UA"/>
        </w:rPr>
        <w:t xml:space="preserve">роведено </w:t>
      </w:r>
      <w:r w:rsidR="007C5048" w:rsidRPr="00FE5C6F">
        <w:rPr>
          <w:rFonts w:ascii="Times New Roman" w:hAnsi="Times New Roman"/>
          <w:color w:val="000000"/>
          <w:sz w:val="24"/>
          <w:szCs w:val="24"/>
          <w:lang w:val="uk-UA" w:eastAsia="uk-UA"/>
        </w:rPr>
        <w:t>к</w:t>
      </w:r>
      <w:r w:rsidR="00CF6E0B" w:rsidRPr="00FE5C6F">
        <w:rPr>
          <w:rFonts w:ascii="Times New Roman" w:hAnsi="Times New Roman"/>
          <w:color w:val="000000"/>
          <w:sz w:val="24"/>
          <w:szCs w:val="24"/>
          <w:lang w:val="uk-UA" w:eastAsia="uk-UA"/>
        </w:rPr>
        <w:t xml:space="preserve">апітальний ремонт фасаду </w:t>
      </w:r>
      <w:r w:rsidR="007C5048" w:rsidRPr="00FE5C6F">
        <w:rPr>
          <w:rFonts w:ascii="Times New Roman" w:hAnsi="Times New Roman"/>
          <w:color w:val="000000"/>
          <w:sz w:val="24"/>
          <w:szCs w:val="24"/>
          <w:lang w:val="uk-UA" w:eastAsia="uk-UA"/>
        </w:rPr>
        <w:t xml:space="preserve">будівлі </w:t>
      </w:r>
      <w:r w:rsidR="00CF6E0B" w:rsidRPr="00FE5C6F">
        <w:rPr>
          <w:rFonts w:ascii="Times New Roman" w:hAnsi="Times New Roman"/>
          <w:color w:val="000000"/>
          <w:sz w:val="24"/>
          <w:szCs w:val="24"/>
          <w:lang w:val="uk-UA" w:eastAsia="uk-UA"/>
        </w:rPr>
        <w:t>Луб'янського ЗДО № 9 «Волошка»;</w:t>
      </w:r>
      <w:r w:rsidRPr="00FE5C6F">
        <w:rPr>
          <w:rFonts w:ascii="Times New Roman" w:hAnsi="Times New Roman"/>
          <w:color w:val="000000"/>
          <w:sz w:val="24"/>
          <w:szCs w:val="24"/>
          <w:lang w:val="uk-UA" w:eastAsia="uk-UA"/>
        </w:rPr>
        <w:t xml:space="preserve"> </w:t>
      </w:r>
    </w:p>
    <w:p w14:paraId="0106A4E0" w14:textId="2120411D" w:rsidR="00D110C5" w:rsidRPr="00FE5C6F" w:rsidRDefault="007C5048" w:rsidP="007C5048">
      <w:pPr>
        <w:pStyle w:val="a6"/>
        <w:ind w:left="0" w:firstLine="708"/>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к</w:t>
      </w:r>
      <w:r w:rsidR="00D110C5" w:rsidRPr="00FE5C6F">
        <w:rPr>
          <w:rFonts w:ascii="Times New Roman" w:hAnsi="Times New Roman"/>
          <w:color w:val="000000"/>
          <w:sz w:val="24"/>
          <w:szCs w:val="24"/>
          <w:lang w:val="uk-UA" w:eastAsia="uk-UA"/>
        </w:rPr>
        <w:t>апітальний ремонт енергозбереження Бучанського ЗДО № 4 «Пролісок»;</w:t>
      </w:r>
    </w:p>
    <w:p w14:paraId="68AC6FF7" w14:textId="191C1DDA" w:rsidR="00D110C5" w:rsidRPr="00FE5C6F" w:rsidRDefault="00D110C5" w:rsidP="00F06864">
      <w:pPr>
        <w:tabs>
          <w:tab w:val="left" w:pos="360"/>
        </w:tabs>
        <w:ind w:left="-142"/>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ab/>
      </w:r>
      <w:r w:rsidRPr="00FE5C6F">
        <w:rPr>
          <w:rFonts w:ascii="Times New Roman" w:hAnsi="Times New Roman"/>
          <w:color w:val="000000"/>
          <w:sz w:val="24"/>
          <w:szCs w:val="24"/>
          <w:lang w:val="uk-UA" w:eastAsia="uk-UA"/>
        </w:rPr>
        <w:tab/>
      </w:r>
      <w:r w:rsidR="007C5048" w:rsidRPr="00FE5C6F">
        <w:rPr>
          <w:rFonts w:ascii="Times New Roman" w:hAnsi="Times New Roman"/>
          <w:color w:val="000000"/>
          <w:sz w:val="24"/>
          <w:szCs w:val="24"/>
          <w:lang w:val="uk-UA" w:eastAsia="uk-UA"/>
        </w:rPr>
        <w:t>к</w:t>
      </w:r>
      <w:r w:rsidRPr="00FE5C6F">
        <w:rPr>
          <w:rFonts w:ascii="Times New Roman" w:hAnsi="Times New Roman"/>
          <w:color w:val="000000"/>
          <w:sz w:val="24"/>
          <w:szCs w:val="24"/>
          <w:lang w:val="uk-UA" w:eastAsia="uk-UA"/>
        </w:rPr>
        <w:t>апітальний ремонт покрівлі та фасаду (дошкільне відділення) Бучанської початкової школи № 11;</w:t>
      </w:r>
    </w:p>
    <w:p w14:paraId="3C812836" w14:textId="1147F394" w:rsidR="007C5048" w:rsidRPr="00FE5C6F" w:rsidRDefault="00FB3E08" w:rsidP="007C5048">
      <w:pPr>
        <w:pStyle w:val="a6"/>
        <w:tabs>
          <w:tab w:val="left" w:pos="0"/>
        </w:tabs>
        <w:overflowPunct/>
        <w:autoSpaceDE/>
        <w:autoSpaceDN/>
        <w:adjustRightInd/>
        <w:ind w:left="0"/>
        <w:jc w:val="both"/>
        <w:rPr>
          <w:rFonts w:ascii="Times New Roman" w:hAnsi="Times New Roman"/>
          <w:color w:val="000000"/>
          <w:sz w:val="24"/>
          <w:szCs w:val="24"/>
          <w:lang w:val="uk-UA" w:eastAsia="uk-UA"/>
        </w:rPr>
      </w:pPr>
      <w:r w:rsidRPr="00FE5C6F">
        <w:rPr>
          <w:rFonts w:ascii="Times New Roman" w:hAnsi="Times New Roman"/>
          <w:sz w:val="24"/>
          <w:szCs w:val="24"/>
          <w:lang w:val="uk-UA" w:eastAsia="uk-UA"/>
        </w:rPr>
        <w:tab/>
      </w:r>
      <w:r w:rsidR="007C5048" w:rsidRPr="00FE5C6F">
        <w:rPr>
          <w:rFonts w:ascii="Times New Roman" w:hAnsi="Times New Roman"/>
          <w:sz w:val="24"/>
          <w:szCs w:val="24"/>
          <w:lang w:val="uk-UA" w:eastAsia="uk-UA"/>
        </w:rPr>
        <w:t>к</w:t>
      </w:r>
      <w:r w:rsidRPr="00FE5C6F">
        <w:rPr>
          <w:rFonts w:ascii="Times New Roman" w:hAnsi="Times New Roman"/>
          <w:color w:val="000000"/>
          <w:sz w:val="24"/>
          <w:szCs w:val="24"/>
          <w:lang w:val="uk-UA" w:eastAsia="uk-UA"/>
        </w:rPr>
        <w:t>апітальний ремонт щодо покращення енергозбереження Бучанської початкової школи № 11 (дошкільне відділення)»</w:t>
      </w:r>
      <w:r w:rsidR="007C5048" w:rsidRPr="00FE5C6F">
        <w:rPr>
          <w:rFonts w:ascii="Times New Roman" w:hAnsi="Times New Roman"/>
          <w:color w:val="000000"/>
          <w:sz w:val="24"/>
          <w:szCs w:val="24"/>
          <w:lang w:val="uk-UA" w:eastAsia="uk-UA"/>
        </w:rPr>
        <w:t>.</w:t>
      </w:r>
    </w:p>
    <w:p w14:paraId="196F9E0E" w14:textId="77777777" w:rsidR="00F06864" w:rsidRPr="00FE5C6F" w:rsidRDefault="00FB3E08" w:rsidP="00F06864">
      <w:pPr>
        <w:ind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r w:rsidR="00F06864" w:rsidRPr="00FE5C6F">
        <w:rPr>
          <w:rFonts w:ascii="Times New Roman" w:hAnsi="Times New Roman"/>
          <w:color w:val="000000"/>
          <w:sz w:val="24"/>
          <w:szCs w:val="24"/>
          <w:lang w:val="uk-UA" w:eastAsia="uk-UA"/>
        </w:rPr>
        <w:t>:</w:t>
      </w:r>
    </w:p>
    <w:p w14:paraId="48C1742F" w14:textId="4093113B" w:rsidR="0087213F" w:rsidRPr="00FE5C6F" w:rsidRDefault="00FB3E08" w:rsidP="00F06864">
      <w:pPr>
        <w:ind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за кошти благодійного фонду: </w:t>
      </w:r>
    </w:p>
    <w:p w14:paraId="1FF93877" w14:textId="77777777" w:rsidR="0087213F" w:rsidRPr="00FE5C6F" w:rsidRDefault="00FB3E08" w:rsidP="00F06864">
      <w:pPr>
        <w:ind w:firstLine="708"/>
        <w:jc w:val="both"/>
        <w:rPr>
          <w:rFonts w:ascii="Times New Roman" w:hAnsi="Times New Roman"/>
          <w:color w:val="000000"/>
          <w:sz w:val="24"/>
          <w:szCs w:val="24"/>
          <w:lang w:val="uk-UA" w:eastAsia="uk-UA"/>
        </w:rPr>
      </w:pPr>
      <w:r w:rsidRPr="00FE5C6F">
        <w:rPr>
          <w:rFonts w:ascii="Times New Roman" w:hAnsi="Times New Roman"/>
          <w:sz w:val="24"/>
          <w:szCs w:val="24"/>
          <w:lang w:val="uk-UA" w:eastAsia="uk-UA"/>
        </w:rPr>
        <w:t>к</w:t>
      </w:r>
      <w:r w:rsidRPr="00FE5C6F">
        <w:rPr>
          <w:rFonts w:ascii="Times New Roman" w:hAnsi="Times New Roman"/>
          <w:color w:val="000000"/>
          <w:sz w:val="24"/>
          <w:szCs w:val="24"/>
          <w:lang w:val="uk-UA" w:eastAsia="uk-UA"/>
        </w:rPr>
        <w:t>апітальний ремонт покрівлі та фасаду Бучанської початкової школи № 11 (дошкільне відділення) відновлювальні  роботи та заходи з усунення аварій</w:t>
      </w:r>
      <w:r w:rsidR="0087213F" w:rsidRPr="00FE5C6F">
        <w:rPr>
          <w:rFonts w:ascii="Times New Roman" w:hAnsi="Times New Roman"/>
          <w:color w:val="000000"/>
          <w:sz w:val="24"/>
          <w:szCs w:val="24"/>
          <w:lang w:val="uk-UA" w:eastAsia="uk-UA"/>
        </w:rPr>
        <w:t xml:space="preserve">; </w:t>
      </w:r>
    </w:p>
    <w:p w14:paraId="4F5D87BE" w14:textId="6508DC53" w:rsidR="00F06864" w:rsidRPr="00FE5C6F" w:rsidRDefault="00F06864" w:rsidP="00F06864">
      <w:pPr>
        <w:ind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відновлювальні роботи Луб'янському ЗДО № 9 «Волошка»;</w:t>
      </w:r>
    </w:p>
    <w:p w14:paraId="26CA53AD" w14:textId="77777777" w:rsidR="0087213F" w:rsidRPr="00FE5C6F" w:rsidRDefault="00F06864"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 xml:space="preserve">за кошти місцевого бюджету: </w:t>
      </w:r>
    </w:p>
    <w:p w14:paraId="75AD2531" w14:textId="77777777" w:rsidR="0087213F" w:rsidRPr="00FE5C6F" w:rsidRDefault="0087213F"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w:t>
      </w:r>
      <w:r w:rsidR="00F06864" w:rsidRPr="00FE5C6F">
        <w:rPr>
          <w:rFonts w:ascii="Times New Roman" w:hAnsi="Times New Roman"/>
          <w:color w:val="000000"/>
          <w:sz w:val="24"/>
          <w:szCs w:val="24"/>
          <w:lang w:val="uk-UA" w:eastAsia="uk-UA"/>
        </w:rPr>
        <w:t>ідновлювальні роботи та заходи з усунення аварій шляхом поточного ремонту в Луб'янському ЗДО № 9 «Волошка»;</w:t>
      </w:r>
      <w:r w:rsidRPr="00FE5C6F">
        <w:rPr>
          <w:rFonts w:ascii="Times New Roman" w:hAnsi="Times New Roman"/>
          <w:color w:val="000000"/>
          <w:sz w:val="24"/>
          <w:szCs w:val="24"/>
          <w:lang w:val="uk-UA" w:eastAsia="uk-UA"/>
        </w:rPr>
        <w:t xml:space="preserve"> </w:t>
      </w:r>
    </w:p>
    <w:p w14:paraId="62F21DB2" w14:textId="77777777" w:rsidR="0087213F" w:rsidRPr="00FE5C6F" w:rsidRDefault="00F06864"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відновлювальні роботи із заміни вікон в Бучанському ЗДО №3 «Козачок»;</w:t>
      </w:r>
    </w:p>
    <w:p w14:paraId="7A663313" w14:textId="36F7FEAE" w:rsidR="00F06864" w:rsidRPr="00FE5C6F" w:rsidRDefault="00F06864"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відновлювальні роботи дитячих ігрових майданчиків Луб'янському ЗДО № 9 «Волошка».</w:t>
      </w:r>
    </w:p>
    <w:p w14:paraId="067207D7" w14:textId="77777777" w:rsidR="00683AA6" w:rsidRPr="00FE5C6F" w:rsidRDefault="00F06864" w:rsidP="00F06864">
      <w:pPr>
        <w:pStyle w:val="a6"/>
        <w:ind w:left="0" w:firstLine="708"/>
        <w:jc w:val="both"/>
        <w:rPr>
          <w:rFonts w:ascii="Times New Roman" w:hAnsi="Times New Roman"/>
          <w:sz w:val="24"/>
          <w:szCs w:val="24"/>
          <w:lang w:val="uk-UA"/>
        </w:rPr>
      </w:pPr>
      <w:r w:rsidRPr="00FE5C6F">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w:t>
      </w:r>
      <w:r w:rsidR="00683AA6" w:rsidRPr="00FE5C6F">
        <w:rPr>
          <w:rFonts w:ascii="Times New Roman" w:hAnsi="Times New Roman"/>
          <w:sz w:val="24"/>
          <w:szCs w:val="24"/>
          <w:lang w:val="uk-UA"/>
        </w:rPr>
        <w:t>:</w:t>
      </w:r>
    </w:p>
    <w:p w14:paraId="107A53D6" w14:textId="77777777" w:rsidR="00683AA6" w:rsidRPr="00FE5C6F" w:rsidRDefault="00F06864"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rPr>
        <w:t xml:space="preserve"> </w:t>
      </w:r>
      <w:r w:rsidR="00683AA6" w:rsidRPr="00FE5C6F">
        <w:rPr>
          <w:rFonts w:ascii="Times New Roman" w:hAnsi="Times New Roman"/>
          <w:sz w:val="24"/>
          <w:szCs w:val="24"/>
          <w:lang w:val="uk-UA"/>
        </w:rPr>
        <w:t>в</w:t>
      </w:r>
      <w:r w:rsidRPr="00FE5C6F">
        <w:rPr>
          <w:rFonts w:ascii="Times New Roman" w:hAnsi="Times New Roman"/>
          <w:sz w:val="24"/>
          <w:szCs w:val="24"/>
          <w:lang w:val="uk-UA" w:eastAsia="uk-UA"/>
        </w:rPr>
        <w:t>становлен</w:t>
      </w:r>
      <w:r w:rsidR="00683AA6" w:rsidRPr="00FE5C6F">
        <w:rPr>
          <w:rFonts w:ascii="Times New Roman" w:hAnsi="Times New Roman"/>
          <w:sz w:val="24"/>
          <w:szCs w:val="24"/>
          <w:lang w:val="uk-UA" w:eastAsia="uk-UA"/>
        </w:rPr>
        <w:t>о</w:t>
      </w:r>
      <w:r w:rsidRPr="00FE5C6F">
        <w:rPr>
          <w:rFonts w:ascii="Times New Roman" w:hAnsi="Times New Roman"/>
          <w:sz w:val="24"/>
          <w:szCs w:val="24"/>
          <w:lang w:val="uk-UA" w:eastAsia="uk-UA"/>
        </w:rPr>
        <w:t xml:space="preserve"> систем</w:t>
      </w:r>
      <w:r w:rsidR="00683AA6" w:rsidRPr="00FE5C6F">
        <w:rPr>
          <w:rFonts w:ascii="Times New Roman" w:hAnsi="Times New Roman"/>
          <w:sz w:val="24"/>
          <w:szCs w:val="24"/>
          <w:lang w:val="uk-UA" w:eastAsia="uk-UA"/>
        </w:rPr>
        <w:t>у</w:t>
      </w:r>
      <w:r w:rsidRPr="00FE5C6F">
        <w:rPr>
          <w:rFonts w:ascii="Times New Roman" w:hAnsi="Times New Roman"/>
          <w:sz w:val="24"/>
          <w:szCs w:val="24"/>
          <w:lang w:val="uk-UA" w:eastAsia="uk-UA"/>
        </w:rPr>
        <w:t xml:space="preserve"> пожежної сигналізації Ворзельського ЗДО № 11 «Берізка»;</w:t>
      </w:r>
    </w:p>
    <w:p w14:paraId="1835C900" w14:textId="22BFB6B3" w:rsidR="00683AA6" w:rsidRPr="00FE5C6F" w:rsidRDefault="00683AA6"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проведено вогнезахисне </w:t>
      </w:r>
      <w:r w:rsidR="00F06864" w:rsidRPr="00FE5C6F">
        <w:rPr>
          <w:rFonts w:ascii="Times New Roman" w:hAnsi="Times New Roman"/>
          <w:sz w:val="24"/>
          <w:szCs w:val="24"/>
          <w:lang w:val="uk-UA" w:eastAsia="uk-UA"/>
        </w:rPr>
        <w:t>обробл</w:t>
      </w:r>
      <w:r w:rsidRPr="00FE5C6F">
        <w:rPr>
          <w:rFonts w:ascii="Times New Roman" w:hAnsi="Times New Roman"/>
          <w:sz w:val="24"/>
          <w:szCs w:val="24"/>
          <w:lang w:val="uk-UA" w:eastAsia="uk-UA"/>
        </w:rPr>
        <w:t>ення</w:t>
      </w:r>
      <w:r w:rsidR="00F06864" w:rsidRPr="00FE5C6F">
        <w:rPr>
          <w:rFonts w:ascii="Times New Roman" w:hAnsi="Times New Roman"/>
          <w:sz w:val="24"/>
          <w:szCs w:val="24"/>
          <w:lang w:val="uk-UA" w:eastAsia="uk-UA"/>
        </w:rPr>
        <w:t xml:space="preserve"> деревен</w:t>
      </w:r>
      <w:r w:rsidRPr="00FE5C6F">
        <w:rPr>
          <w:rFonts w:ascii="Times New Roman" w:hAnsi="Times New Roman"/>
          <w:sz w:val="24"/>
          <w:szCs w:val="24"/>
          <w:lang w:val="uk-UA" w:eastAsia="uk-UA"/>
        </w:rPr>
        <w:t>и</w:t>
      </w:r>
      <w:r w:rsidR="00F06864" w:rsidRPr="00FE5C6F">
        <w:rPr>
          <w:rFonts w:ascii="Times New Roman" w:hAnsi="Times New Roman"/>
          <w:sz w:val="24"/>
          <w:szCs w:val="24"/>
          <w:lang w:val="uk-UA" w:eastAsia="uk-UA"/>
        </w:rPr>
        <w:t xml:space="preserve"> покрівлі будівлі Здвижівської гімназії № 14 (дошкільне відділення); </w:t>
      </w:r>
    </w:p>
    <w:p w14:paraId="68A018A4" w14:textId="77777777" w:rsidR="00683AA6" w:rsidRPr="00FE5C6F" w:rsidRDefault="00F06864"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влашт</w:t>
      </w:r>
      <w:r w:rsidR="00683AA6" w:rsidRPr="00FE5C6F">
        <w:rPr>
          <w:rFonts w:ascii="Times New Roman" w:hAnsi="Times New Roman"/>
          <w:sz w:val="24"/>
          <w:szCs w:val="24"/>
          <w:lang w:val="uk-UA" w:eastAsia="uk-UA"/>
        </w:rPr>
        <w:t xml:space="preserve">овано </w:t>
      </w:r>
      <w:r w:rsidRPr="00FE5C6F">
        <w:rPr>
          <w:rFonts w:ascii="Times New Roman" w:hAnsi="Times New Roman"/>
          <w:sz w:val="24"/>
          <w:szCs w:val="24"/>
          <w:lang w:val="uk-UA" w:eastAsia="uk-UA"/>
        </w:rPr>
        <w:t>систем</w:t>
      </w:r>
      <w:r w:rsidR="00683AA6" w:rsidRPr="00FE5C6F">
        <w:rPr>
          <w:rFonts w:ascii="Times New Roman" w:hAnsi="Times New Roman"/>
          <w:sz w:val="24"/>
          <w:szCs w:val="24"/>
          <w:lang w:val="uk-UA" w:eastAsia="uk-UA"/>
        </w:rPr>
        <w:t>у</w:t>
      </w:r>
      <w:r w:rsidRPr="00FE5C6F">
        <w:rPr>
          <w:rFonts w:ascii="Times New Roman" w:hAnsi="Times New Roman"/>
          <w:sz w:val="24"/>
          <w:szCs w:val="24"/>
          <w:lang w:val="uk-UA" w:eastAsia="uk-UA"/>
        </w:rPr>
        <w:t xml:space="preserve"> блисковкозахисту Луб'янського ЗДО № 9 «Волошка»; </w:t>
      </w:r>
    </w:p>
    <w:p w14:paraId="07890D58" w14:textId="17B36FDB" w:rsidR="00683AA6" w:rsidRPr="00FE5C6F" w:rsidRDefault="00683AA6"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проведно </w:t>
      </w:r>
      <w:r w:rsidR="00F06864" w:rsidRPr="00FE5C6F">
        <w:rPr>
          <w:rFonts w:ascii="Times New Roman" w:hAnsi="Times New Roman"/>
          <w:sz w:val="24"/>
          <w:szCs w:val="24"/>
          <w:lang w:val="uk-UA" w:eastAsia="uk-UA"/>
        </w:rPr>
        <w:t>ремонт системи теплопостачання в Гаврилівсьому ЗДО № 10 «Веселка»;</w:t>
      </w:r>
    </w:p>
    <w:p w14:paraId="3CB0F7E1" w14:textId="77777777" w:rsidR="00683AA6" w:rsidRPr="00FE5C6F" w:rsidRDefault="00683AA6"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проведено </w:t>
      </w:r>
      <w:r w:rsidR="00F06864" w:rsidRPr="00FE5C6F">
        <w:rPr>
          <w:rFonts w:ascii="Times New Roman" w:hAnsi="Times New Roman"/>
          <w:sz w:val="24"/>
          <w:szCs w:val="24"/>
          <w:lang w:val="uk-UA" w:eastAsia="uk-UA"/>
        </w:rPr>
        <w:t xml:space="preserve">поточний ремонт електромережі </w:t>
      </w:r>
      <w:r w:rsidRPr="00FE5C6F">
        <w:rPr>
          <w:rFonts w:ascii="Times New Roman" w:hAnsi="Times New Roman"/>
          <w:sz w:val="24"/>
          <w:szCs w:val="24"/>
          <w:lang w:val="uk-UA" w:eastAsia="uk-UA"/>
        </w:rPr>
        <w:t xml:space="preserve">у </w:t>
      </w:r>
      <w:r w:rsidR="00F06864" w:rsidRPr="00FE5C6F">
        <w:rPr>
          <w:rFonts w:ascii="Times New Roman" w:hAnsi="Times New Roman"/>
          <w:sz w:val="24"/>
          <w:szCs w:val="24"/>
          <w:lang w:val="uk-UA" w:eastAsia="uk-UA"/>
        </w:rPr>
        <w:t>Бучанському ЗДО №1 «Сонячний»;</w:t>
      </w:r>
    </w:p>
    <w:p w14:paraId="1782E107" w14:textId="76D5A5E5" w:rsidR="00FB3E08" w:rsidRPr="00FE5C6F" w:rsidRDefault="00F06864"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вогнезахисн</w:t>
      </w:r>
      <w:r w:rsidR="00683AA6" w:rsidRPr="00FE5C6F">
        <w:rPr>
          <w:rFonts w:ascii="Times New Roman" w:hAnsi="Times New Roman"/>
          <w:sz w:val="24"/>
          <w:szCs w:val="24"/>
          <w:lang w:val="uk-UA" w:eastAsia="uk-UA"/>
        </w:rPr>
        <w:t>е</w:t>
      </w:r>
      <w:r w:rsidRPr="00FE5C6F">
        <w:rPr>
          <w:rFonts w:ascii="Times New Roman" w:hAnsi="Times New Roman"/>
          <w:sz w:val="24"/>
          <w:szCs w:val="24"/>
          <w:lang w:val="uk-UA" w:eastAsia="uk-UA"/>
        </w:rPr>
        <w:t xml:space="preserve"> обробл</w:t>
      </w:r>
      <w:r w:rsidR="00683AA6" w:rsidRPr="00FE5C6F">
        <w:rPr>
          <w:rFonts w:ascii="Times New Roman" w:hAnsi="Times New Roman"/>
          <w:sz w:val="24"/>
          <w:szCs w:val="24"/>
          <w:lang w:val="uk-UA" w:eastAsia="uk-UA"/>
        </w:rPr>
        <w:t>е</w:t>
      </w:r>
      <w:r w:rsidRPr="00FE5C6F">
        <w:rPr>
          <w:rFonts w:ascii="Times New Roman" w:hAnsi="Times New Roman"/>
          <w:sz w:val="24"/>
          <w:szCs w:val="24"/>
          <w:lang w:val="uk-UA" w:eastAsia="uk-UA"/>
        </w:rPr>
        <w:t>ння дерев</w:t>
      </w:r>
      <w:r w:rsidR="00336782" w:rsidRPr="00FE5C6F">
        <w:rPr>
          <w:rFonts w:ascii="Times New Roman" w:hAnsi="Times New Roman"/>
          <w:sz w:val="24"/>
          <w:szCs w:val="24"/>
          <w:lang w:val="uk-UA" w:eastAsia="uk-UA"/>
        </w:rPr>
        <w:t>и</w:t>
      </w:r>
      <w:r w:rsidRPr="00FE5C6F">
        <w:rPr>
          <w:rFonts w:ascii="Times New Roman" w:hAnsi="Times New Roman"/>
          <w:sz w:val="24"/>
          <w:szCs w:val="24"/>
          <w:lang w:val="uk-UA" w:eastAsia="uk-UA"/>
        </w:rPr>
        <w:t>ни покрівлі будівлі Здвижівської гімназії № 14 (дошкільне відділення).</w:t>
      </w:r>
    </w:p>
    <w:p w14:paraId="5970A448" w14:textId="77777777" w:rsidR="003D3862" w:rsidRPr="00FE5C6F" w:rsidRDefault="00120E0B" w:rsidP="003D3862">
      <w:pPr>
        <w:spacing w:line="276" w:lineRule="auto"/>
        <w:ind w:firstLine="708"/>
        <w:jc w:val="both"/>
        <w:rPr>
          <w:sz w:val="24"/>
          <w:szCs w:val="24"/>
          <w:lang w:val="uk-UA"/>
        </w:rPr>
      </w:pPr>
      <w:r w:rsidRPr="00FE5C6F">
        <w:rPr>
          <w:rFonts w:ascii="Times New Roman" w:eastAsia="Calibri" w:hAnsi="Times New Roman"/>
          <w:sz w:val="24"/>
          <w:szCs w:val="24"/>
          <w:lang w:val="uk-UA"/>
        </w:rPr>
        <w:t>В Бучанській громаді функціонує 17 закладів дошкільної освіти (</w:t>
      </w:r>
      <w:r w:rsidR="00462061" w:rsidRPr="00FE5C6F">
        <w:rPr>
          <w:rFonts w:ascii="Times New Roman" w:eastAsia="Calibri" w:hAnsi="Times New Roman"/>
          <w:sz w:val="24"/>
          <w:szCs w:val="24"/>
          <w:lang w:val="uk-UA"/>
        </w:rPr>
        <w:t>д</w:t>
      </w:r>
      <w:r w:rsidRPr="00FE5C6F">
        <w:rPr>
          <w:rFonts w:ascii="Times New Roman" w:eastAsia="Calibri" w:hAnsi="Times New Roman"/>
          <w:sz w:val="24"/>
          <w:szCs w:val="24"/>
          <w:lang w:val="uk-UA"/>
        </w:rPr>
        <w:t>алі – ЗДО), серед них 2 дошкільних відділень у складі закладів загальної середньої освіти, в яких виховується</w:t>
      </w:r>
      <w:r w:rsidRPr="00FE5C6F">
        <w:rPr>
          <w:rFonts w:ascii="Times New Roman" w:eastAsia="Calibri" w:hAnsi="Times New Roman"/>
          <w:color w:val="FF0000"/>
          <w:sz w:val="24"/>
          <w:szCs w:val="24"/>
          <w:lang w:val="uk-UA"/>
        </w:rPr>
        <w:t xml:space="preserve"> </w:t>
      </w:r>
      <w:r w:rsidRPr="00FE5C6F">
        <w:rPr>
          <w:rFonts w:ascii="Times New Roman" w:hAnsi="Times New Roman"/>
          <w:sz w:val="24"/>
          <w:szCs w:val="24"/>
          <w:lang w:val="uk-UA"/>
        </w:rPr>
        <w:t>2334 дітей (у 2022 році – 2428 дітей)</w:t>
      </w:r>
      <w:r w:rsidRPr="00FE5C6F">
        <w:rPr>
          <w:rFonts w:ascii="Times New Roman" w:eastAsia="Calibri" w:hAnsi="Times New Roman"/>
          <w:color w:val="FF0000"/>
          <w:sz w:val="24"/>
          <w:szCs w:val="24"/>
          <w:lang w:val="uk-UA"/>
        </w:rPr>
        <w:t xml:space="preserve">. </w:t>
      </w:r>
      <w:r w:rsidRPr="00FE5C6F">
        <w:rPr>
          <w:rFonts w:ascii="Times New Roman" w:hAnsi="Times New Roman"/>
          <w:sz w:val="24"/>
          <w:szCs w:val="24"/>
          <w:lang w:val="uk-UA"/>
        </w:rPr>
        <w:t xml:space="preserve">Із загальної кількості ЗДО - 8 (47%) функціонують  у м. Буча, які відвідують 1624 дітей (у 2022 році – 1936 дітей); у </w:t>
      </w:r>
      <w:r w:rsidRPr="00FE5C6F">
        <w:rPr>
          <w:rFonts w:ascii="Times New Roman" w:eastAsia="MS Mincho" w:hAnsi="Times New Roman"/>
          <w:iCs/>
          <w:sz w:val="24"/>
          <w:szCs w:val="24"/>
          <w:lang w:val="uk-UA"/>
        </w:rPr>
        <w:t>сел</w:t>
      </w:r>
      <w:r w:rsidR="00FD5B61" w:rsidRPr="00FE5C6F">
        <w:rPr>
          <w:rFonts w:ascii="Times New Roman" w:eastAsia="MS Mincho" w:hAnsi="Times New Roman"/>
          <w:iCs/>
          <w:sz w:val="24"/>
          <w:szCs w:val="24"/>
          <w:lang w:val="uk-UA"/>
        </w:rPr>
        <w:t>ищі</w:t>
      </w:r>
      <w:r w:rsidRPr="00FE5C6F">
        <w:rPr>
          <w:rFonts w:ascii="Times New Roman" w:eastAsia="MS Mincho" w:hAnsi="Times New Roman"/>
          <w:iCs/>
          <w:sz w:val="24"/>
          <w:szCs w:val="24"/>
          <w:lang w:val="uk-UA"/>
        </w:rPr>
        <w:t xml:space="preserve"> – </w:t>
      </w:r>
      <w:r w:rsidR="00FD5B61" w:rsidRPr="00FE5C6F">
        <w:rPr>
          <w:rFonts w:ascii="Times New Roman" w:eastAsia="MS Mincho" w:hAnsi="Times New Roman"/>
          <w:iCs/>
          <w:sz w:val="24"/>
          <w:szCs w:val="24"/>
          <w:lang w:val="uk-UA"/>
        </w:rPr>
        <w:t>2</w:t>
      </w:r>
      <w:r w:rsidRPr="00FE5C6F">
        <w:rPr>
          <w:rFonts w:ascii="Times New Roman" w:eastAsia="MS Mincho" w:hAnsi="Times New Roman"/>
          <w:iCs/>
          <w:sz w:val="24"/>
          <w:szCs w:val="24"/>
          <w:lang w:val="uk-UA"/>
        </w:rPr>
        <w:t xml:space="preserve"> ЗДО, як</w:t>
      </w:r>
      <w:r w:rsidR="00FD5B61" w:rsidRPr="00FE5C6F">
        <w:rPr>
          <w:rFonts w:ascii="Times New Roman" w:eastAsia="MS Mincho" w:hAnsi="Times New Roman"/>
          <w:iCs/>
          <w:sz w:val="24"/>
          <w:szCs w:val="24"/>
          <w:lang w:val="uk-UA"/>
        </w:rPr>
        <w:t>і</w:t>
      </w:r>
      <w:r w:rsidRPr="00FE5C6F">
        <w:rPr>
          <w:rFonts w:ascii="Times New Roman" w:eastAsia="MS Mincho" w:hAnsi="Times New Roman"/>
          <w:iCs/>
          <w:sz w:val="24"/>
          <w:szCs w:val="24"/>
          <w:lang w:val="uk-UA"/>
        </w:rPr>
        <w:t xml:space="preserve"> відвідує </w:t>
      </w:r>
      <w:r w:rsidR="008F2144" w:rsidRPr="00FE5C6F">
        <w:rPr>
          <w:rFonts w:ascii="Times New Roman" w:eastAsia="MS Mincho" w:hAnsi="Times New Roman"/>
          <w:iCs/>
          <w:sz w:val="24"/>
          <w:szCs w:val="24"/>
          <w:lang w:val="uk-UA"/>
        </w:rPr>
        <w:t>232</w:t>
      </w:r>
      <w:r w:rsidRPr="00FE5C6F">
        <w:rPr>
          <w:rFonts w:ascii="Times New Roman" w:eastAsia="MS Mincho" w:hAnsi="Times New Roman"/>
          <w:iCs/>
          <w:sz w:val="24"/>
          <w:szCs w:val="24"/>
          <w:lang w:val="uk-UA"/>
        </w:rPr>
        <w:t xml:space="preserve"> дітей (у 2022 році – 296 дітей), у сільській місцевості – 5 ЗДО, які відвідують 478 дітей (у 2022 році – 492 дитини). </w:t>
      </w:r>
      <w:r w:rsidR="003D3862" w:rsidRPr="00FE5C6F">
        <w:rPr>
          <w:rFonts w:ascii="Times New Roman" w:hAnsi="Times New Roman"/>
          <w:sz w:val="24"/>
          <w:szCs w:val="24"/>
          <w:lang w:val="uk-UA"/>
        </w:rPr>
        <w:t>Протягом 2022 року кількість дітей, які відвідують ЗДО комунальної власності, зменшилася у зв’язку з частковою руйнацією та пошкодженням закладів дошкільної освіти, відсутністю укриття.</w:t>
      </w:r>
      <w:r w:rsidR="003D3862" w:rsidRPr="00FE5C6F">
        <w:rPr>
          <w:sz w:val="24"/>
          <w:szCs w:val="24"/>
          <w:lang w:val="uk-UA"/>
        </w:rPr>
        <w:t xml:space="preserve"> </w:t>
      </w:r>
    </w:p>
    <w:p w14:paraId="527FC358" w14:textId="26E22FAB" w:rsidR="000A3348" w:rsidRPr="00FE5C6F" w:rsidRDefault="00462061" w:rsidP="000A3348">
      <w:pPr>
        <w:ind w:firstLine="680"/>
        <w:jc w:val="both"/>
        <w:rPr>
          <w:rFonts w:ascii="Times New Roman" w:hAnsi="Times New Roman"/>
          <w:sz w:val="24"/>
          <w:szCs w:val="24"/>
          <w:lang w:val="uk-UA"/>
        </w:rPr>
      </w:pPr>
      <w:r w:rsidRPr="00FE5C6F">
        <w:rPr>
          <w:rFonts w:ascii="Times New Roman" w:hAnsi="Times New Roman"/>
          <w:sz w:val="24"/>
          <w:szCs w:val="24"/>
          <w:lang w:val="uk-UA"/>
        </w:rPr>
        <w:lastRenderedPageBreak/>
        <w:t xml:space="preserve">За період бойових дій у БМТГ було пошкоджено 13 приміщень ЗДО, з них: 1 – зруйновано, 2 зазнали значних пошкоджень будівель. Влітку 2022 року проведено ремонтні роботи у ЗДО. </w:t>
      </w:r>
      <w:r w:rsidR="00D077DE" w:rsidRPr="00FE5C6F">
        <w:rPr>
          <w:rFonts w:ascii="Times New Roman" w:eastAsia="MS Mincho" w:hAnsi="Times New Roman"/>
          <w:iCs/>
          <w:sz w:val="24"/>
          <w:szCs w:val="24"/>
          <w:lang w:val="uk-UA"/>
        </w:rPr>
        <w:t xml:space="preserve">З березня 2023 року у селищі Ворзель функціонує тільки  однин ЗДО, який працює не на повну потужність у зв’язку з руйнацією одного корпусу, другий ЗДО знаходиться на простої у зв’язку з відсутністю тимчасового укриття. </w:t>
      </w:r>
      <w:r w:rsidRPr="00FE5C6F">
        <w:rPr>
          <w:rFonts w:ascii="Times New Roman" w:hAnsi="Times New Roman"/>
          <w:sz w:val="24"/>
          <w:szCs w:val="24"/>
          <w:lang w:val="uk-UA"/>
        </w:rPr>
        <w:t>У 2022/2023 навчальному році, після простою, розпочали роботу 10 ЗДО у режимі чергових груп та короткотривалого перебування дітей за умови наявності в них облаштованих найпростіших укриттів – Бучанські ЗДО № 2 «Горобинка», № 4 «Пролісок», № 5 «Капітошка», № 6 «Яблунька», № 7 «Перлинка», № 8 «Золота рибка», № 9 «Волошка», № 13 «Лелеченя», № 15 «Дивограй» та дошкілльне відділення Бучанської ПШ № 11</w:t>
      </w:r>
      <w:r w:rsidR="000A3348" w:rsidRPr="00FE5C6F">
        <w:rPr>
          <w:rFonts w:ascii="Times New Roman" w:hAnsi="Times New Roman"/>
          <w:sz w:val="24"/>
          <w:szCs w:val="24"/>
          <w:lang w:val="uk-UA"/>
        </w:rPr>
        <w:t xml:space="preserve"> (ЗДО № 13 та ЗДО № 15 використовують укриття у школах).  </w:t>
      </w:r>
    </w:p>
    <w:p w14:paraId="3061BD59" w14:textId="711EA787" w:rsidR="00462061" w:rsidRPr="00FE5C6F" w:rsidRDefault="00462061" w:rsidP="00AB1A8F">
      <w:pPr>
        <w:spacing w:line="276" w:lineRule="auto"/>
        <w:ind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За фактичною мережею ЗДО комунальної власності організовано роботу 117 груп</w:t>
      </w:r>
      <w:r w:rsidR="009B4222" w:rsidRPr="00FE5C6F">
        <w:rPr>
          <w:rFonts w:ascii="Times New Roman" w:eastAsia="Calibri" w:hAnsi="Times New Roman"/>
          <w:sz w:val="24"/>
          <w:szCs w:val="24"/>
          <w:lang w:val="uk-UA"/>
        </w:rPr>
        <w:t xml:space="preserve"> (порівняно з 2022 роком кількість груп не зменшилася)</w:t>
      </w:r>
      <w:r w:rsidRPr="00FE5C6F">
        <w:rPr>
          <w:rFonts w:ascii="Times New Roman" w:eastAsia="Calibri" w:hAnsi="Times New Roman"/>
          <w:sz w:val="24"/>
          <w:szCs w:val="24"/>
          <w:lang w:val="uk-UA"/>
        </w:rPr>
        <w:t xml:space="preserve">: </w:t>
      </w:r>
    </w:p>
    <w:p w14:paraId="79A122BC" w14:textId="0702E5B1" w:rsidR="00462061" w:rsidRPr="00FE5C6F" w:rsidRDefault="00462061" w:rsidP="0004092C">
      <w:pPr>
        <w:pStyle w:val="a6"/>
        <w:numPr>
          <w:ilvl w:val="0"/>
          <w:numId w:val="7"/>
        </w:numPr>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груп раннього віку</w:t>
      </w:r>
      <w:r w:rsidR="009B4222" w:rsidRPr="00FE5C6F">
        <w:rPr>
          <w:rFonts w:ascii="Times New Roman" w:eastAsia="Calibri" w:hAnsi="Times New Roman"/>
          <w:sz w:val="24"/>
          <w:szCs w:val="24"/>
          <w:lang w:val="uk-UA"/>
        </w:rPr>
        <w:t xml:space="preserve"> (у 2022 році - 18)</w:t>
      </w:r>
      <w:r w:rsidRPr="00FE5C6F">
        <w:rPr>
          <w:rFonts w:ascii="Times New Roman" w:eastAsia="Calibri" w:hAnsi="Times New Roman"/>
          <w:sz w:val="24"/>
          <w:szCs w:val="24"/>
          <w:lang w:val="uk-UA"/>
        </w:rPr>
        <w:t xml:space="preserve"> – 284 дитини</w:t>
      </w:r>
      <w:r w:rsidR="009B4222" w:rsidRPr="00FE5C6F">
        <w:rPr>
          <w:rFonts w:ascii="Times New Roman" w:eastAsia="Calibri" w:hAnsi="Times New Roman"/>
          <w:sz w:val="24"/>
          <w:szCs w:val="24"/>
          <w:lang w:val="uk-UA"/>
        </w:rPr>
        <w:t xml:space="preserve"> (у 2022 року – 421 дитина)</w:t>
      </w:r>
      <w:r w:rsidRPr="00FE5C6F">
        <w:rPr>
          <w:rFonts w:ascii="Times New Roman" w:eastAsia="Calibri" w:hAnsi="Times New Roman"/>
          <w:sz w:val="24"/>
          <w:szCs w:val="24"/>
          <w:lang w:val="uk-UA"/>
        </w:rPr>
        <w:t xml:space="preserve">, </w:t>
      </w:r>
    </w:p>
    <w:p w14:paraId="35BE7F3B" w14:textId="74053FA7" w:rsidR="00462061" w:rsidRPr="00FE5C6F" w:rsidRDefault="00834436" w:rsidP="0004092C">
      <w:pPr>
        <w:pStyle w:val="a6"/>
        <w:numPr>
          <w:ilvl w:val="0"/>
          <w:numId w:val="8"/>
        </w:numPr>
        <w:overflowPunct/>
        <w:adjustRightInd/>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м</w:t>
      </w:r>
      <w:r w:rsidR="00462061" w:rsidRPr="00FE5C6F">
        <w:rPr>
          <w:rFonts w:ascii="Times New Roman" w:eastAsia="Calibri" w:hAnsi="Times New Roman"/>
          <w:sz w:val="24"/>
          <w:szCs w:val="24"/>
          <w:lang w:val="uk-UA"/>
        </w:rPr>
        <w:t>олодших груп</w:t>
      </w:r>
      <w:r w:rsidR="009B4222" w:rsidRPr="00FE5C6F">
        <w:rPr>
          <w:rFonts w:ascii="Times New Roman" w:eastAsia="Calibri" w:hAnsi="Times New Roman"/>
          <w:sz w:val="24"/>
          <w:szCs w:val="24"/>
          <w:lang w:val="uk-UA"/>
        </w:rPr>
        <w:t xml:space="preserve"> (у 2022 році – 26) </w:t>
      </w:r>
      <w:r w:rsidR="00462061" w:rsidRPr="00FE5C6F">
        <w:rPr>
          <w:rFonts w:ascii="Times New Roman" w:eastAsia="Calibri" w:hAnsi="Times New Roman"/>
          <w:sz w:val="24"/>
          <w:szCs w:val="24"/>
          <w:lang w:val="uk-UA"/>
        </w:rPr>
        <w:t>– 572 дитини</w:t>
      </w:r>
      <w:r w:rsidR="009B4222" w:rsidRPr="00FE5C6F">
        <w:rPr>
          <w:rFonts w:ascii="Times New Roman" w:eastAsia="Calibri" w:hAnsi="Times New Roman"/>
          <w:sz w:val="24"/>
          <w:szCs w:val="24"/>
          <w:lang w:val="uk-UA"/>
        </w:rPr>
        <w:t xml:space="preserve"> (у 2022 року – 606)</w:t>
      </w:r>
      <w:r w:rsidR="00462061" w:rsidRPr="00FE5C6F">
        <w:rPr>
          <w:rFonts w:ascii="Times New Roman" w:eastAsia="Calibri" w:hAnsi="Times New Roman"/>
          <w:sz w:val="24"/>
          <w:szCs w:val="24"/>
          <w:lang w:val="uk-UA"/>
        </w:rPr>
        <w:t>,</w:t>
      </w:r>
    </w:p>
    <w:p w14:paraId="6823DADD" w14:textId="613D6EE7" w:rsidR="00462061" w:rsidRPr="00FE5C6F" w:rsidRDefault="00FB7605" w:rsidP="0004092C">
      <w:pPr>
        <w:pStyle w:val="a6"/>
        <w:numPr>
          <w:ilvl w:val="0"/>
          <w:numId w:val="9"/>
        </w:numPr>
        <w:overflowPunct/>
        <w:adjustRightInd/>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с</w:t>
      </w:r>
      <w:r w:rsidR="00462061" w:rsidRPr="00FE5C6F">
        <w:rPr>
          <w:rFonts w:ascii="Times New Roman" w:eastAsia="Calibri" w:hAnsi="Times New Roman"/>
          <w:sz w:val="24"/>
          <w:szCs w:val="24"/>
          <w:lang w:val="uk-UA"/>
        </w:rPr>
        <w:t>ередні групи</w:t>
      </w:r>
      <w:r w:rsidR="009B4222" w:rsidRPr="00FE5C6F">
        <w:rPr>
          <w:rFonts w:ascii="Times New Roman" w:eastAsia="Calibri" w:hAnsi="Times New Roman"/>
          <w:sz w:val="24"/>
          <w:szCs w:val="24"/>
          <w:lang w:val="uk-UA"/>
        </w:rPr>
        <w:t xml:space="preserve"> (у 2022 році – 29) </w:t>
      </w:r>
      <w:r w:rsidR="00462061" w:rsidRPr="00FE5C6F">
        <w:rPr>
          <w:rFonts w:ascii="Times New Roman" w:eastAsia="Calibri" w:hAnsi="Times New Roman"/>
          <w:sz w:val="24"/>
          <w:szCs w:val="24"/>
          <w:lang w:val="uk-UA"/>
        </w:rPr>
        <w:t>– 684 дитини</w:t>
      </w:r>
      <w:r w:rsidR="009B4222" w:rsidRPr="00FE5C6F">
        <w:rPr>
          <w:rFonts w:ascii="Times New Roman" w:eastAsia="Calibri" w:hAnsi="Times New Roman"/>
          <w:sz w:val="24"/>
          <w:szCs w:val="24"/>
          <w:lang w:val="uk-UA"/>
        </w:rPr>
        <w:t xml:space="preserve"> (у 2022 році – 704)</w:t>
      </w:r>
      <w:r w:rsidR="00462061" w:rsidRPr="00FE5C6F">
        <w:rPr>
          <w:rFonts w:ascii="Times New Roman" w:eastAsia="Calibri" w:hAnsi="Times New Roman"/>
          <w:sz w:val="24"/>
          <w:szCs w:val="24"/>
          <w:lang w:val="uk-UA"/>
        </w:rPr>
        <w:t xml:space="preserve">, </w:t>
      </w:r>
    </w:p>
    <w:p w14:paraId="429047B9" w14:textId="0CD47434" w:rsidR="00462061" w:rsidRPr="00FE5C6F" w:rsidRDefault="00FB7605" w:rsidP="0004092C">
      <w:pPr>
        <w:pStyle w:val="a6"/>
        <w:numPr>
          <w:ilvl w:val="0"/>
          <w:numId w:val="10"/>
        </w:numPr>
        <w:overflowPunct/>
        <w:adjustRightInd/>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с</w:t>
      </w:r>
      <w:r w:rsidR="00462061" w:rsidRPr="00FE5C6F">
        <w:rPr>
          <w:rFonts w:ascii="Times New Roman" w:eastAsia="Calibri" w:hAnsi="Times New Roman"/>
          <w:sz w:val="24"/>
          <w:szCs w:val="24"/>
          <w:lang w:val="uk-UA"/>
        </w:rPr>
        <w:t>тарших груп</w:t>
      </w:r>
      <w:r w:rsidR="009B4222" w:rsidRPr="00FE5C6F">
        <w:rPr>
          <w:rFonts w:ascii="Times New Roman" w:eastAsia="Calibri" w:hAnsi="Times New Roman"/>
          <w:sz w:val="24"/>
          <w:szCs w:val="24"/>
          <w:lang w:val="uk-UA"/>
        </w:rPr>
        <w:t xml:space="preserve"> ( у 2022 році - 34) </w:t>
      </w:r>
      <w:r w:rsidR="00462061" w:rsidRPr="00FE5C6F">
        <w:rPr>
          <w:rFonts w:ascii="Times New Roman" w:eastAsia="Calibri" w:hAnsi="Times New Roman"/>
          <w:sz w:val="24"/>
          <w:szCs w:val="24"/>
          <w:lang w:val="uk-UA"/>
        </w:rPr>
        <w:t>– 716 дітей</w:t>
      </w:r>
      <w:r w:rsidR="009B4222" w:rsidRPr="00FE5C6F">
        <w:rPr>
          <w:rFonts w:ascii="Times New Roman" w:eastAsia="Calibri" w:hAnsi="Times New Roman"/>
          <w:sz w:val="24"/>
          <w:szCs w:val="24"/>
          <w:lang w:val="uk-UA"/>
        </w:rPr>
        <w:t xml:space="preserve"> (у 2022 році – 913)</w:t>
      </w:r>
      <w:r w:rsidR="00462061" w:rsidRPr="00FE5C6F">
        <w:rPr>
          <w:rFonts w:ascii="Times New Roman" w:eastAsia="Calibri" w:hAnsi="Times New Roman"/>
          <w:sz w:val="24"/>
          <w:szCs w:val="24"/>
          <w:lang w:val="uk-UA"/>
        </w:rPr>
        <w:t xml:space="preserve">, </w:t>
      </w:r>
    </w:p>
    <w:p w14:paraId="341C4C37" w14:textId="38CEBE73" w:rsidR="00462061" w:rsidRPr="00FE5C6F" w:rsidRDefault="00462061" w:rsidP="00834436">
      <w:pPr>
        <w:pStyle w:val="a6"/>
        <w:overflowPunct/>
        <w:adjustRightInd/>
        <w:spacing w:line="276" w:lineRule="auto"/>
        <w:ind w:left="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10 груп з режимом короткотривалого перебування </w:t>
      </w:r>
      <w:r w:rsidR="009B4222" w:rsidRPr="00FE5C6F">
        <w:rPr>
          <w:rFonts w:ascii="Times New Roman" w:eastAsia="Calibri" w:hAnsi="Times New Roman"/>
          <w:sz w:val="24"/>
          <w:szCs w:val="24"/>
          <w:lang w:val="uk-UA"/>
        </w:rPr>
        <w:t>- 7</w:t>
      </w:r>
      <w:r w:rsidRPr="00FE5C6F">
        <w:rPr>
          <w:rFonts w:ascii="Times New Roman" w:eastAsia="Calibri" w:hAnsi="Times New Roman"/>
          <w:sz w:val="24"/>
          <w:szCs w:val="24"/>
          <w:lang w:val="uk-UA"/>
        </w:rPr>
        <w:t>8 дітей</w:t>
      </w:r>
      <w:r w:rsidR="009B4222" w:rsidRPr="00FE5C6F">
        <w:rPr>
          <w:rFonts w:ascii="Times New Roman" w:eastAsia="Calibri" w:hAnsi="Times New Roman"/>
          <w:sz w:val="24"/>
          <w:szCs w:val="24"/>
          <w:lang w:val="uk-UA"/>
        </w:rPr>
        <w:t xml:space="preserve"> ( у 2022 році – 56 дітей).</w:t>
      </w:r>
      <w:r w:rsidRPr="00FE5C6F">
        <w:rPr>
          <w:rFonts w:ascii="Times New Roman" w:eastAsia="Calibri" w:hAnsi="Times New Roman"/>
          <w:sz w:val="24"/>
          <w:szCs w:val="24"/>
          <w:lang w:val="uk-UA"/>
        </w:rPr>
        <w:t xml:space="preserve"> </w:t>
      </w:r>
    </w:p>
    <w:p w14:paraId="23663F87" w14:textId="49ABAA1D" w:rsidR="00301CCE" w:rsidRPr="00FE5C6F" w:rsidRDefault="00301CCE" w:rsidP="00301CCE">
      <w:pPr>
        <w:overflowPunct/>
        <w:adjustRightInd/>
        <w:spacing w:line="276" w:lineRule="auto"/>
        <w:ind w:firstLine="680"/>
        <w:jc w:val="both"/>
        <w:rPr>
          <w:rFonts w:ascii="Times New Roman" w:eastAsia="Calibri" w:hAnsi="Times New Roman"/>
          <w:sz w:val="24"/>
          <w:szCs w:val="24"/>
          <w:lang w:val="uk-UA"/>
        </w:rPr>
      </w:pPr>
      <w:r w:rsidRPr="00FE5C6F">
        <w:rPr>
          <w:rFonts w:ascii="Times New Roman" w:eastAsia="MS Mincho" w:hAnsi="Times New Roman"/>
          <w:iCs/>
          <w:sz w:val="24"/>
          <w:szCs w:val="24"/>
          <w:lang w:val="uk-UA"/>
        </w:rPr>
        <w:t>З них: 21 логопедична, які відвідують 201 дитина (у 2022 році – 253 дитини), 2 офтольмологічні (16 дітей).</w:t>
      </w:r>
    </w:p>
    <w:p w14:paraId="302FA3A7" w14:textId="77777777" w:rsidR="00044675" w:rsidRPr="00FE5C6F" w:rsidRDefault="00044675" w:rsidP="00044675">
      <w:pPr>
        <w:spacing w:line="276" w:lineRule="auto"/>
        <w:ind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w:t>
      </w:r>
    </w:p>
    <w:p w14:paraId="7785C404" w14:textId="77777777" w:rsidR="00044675" w:rsidRPr="00FE5C6F" w:rsidRDefault="00044675" w:rsidP="00044675">
      <w:pPr>
        <w:spacing w:line="276" w:lineRule="auto"/>
        <w:ind w:firstLine="567"/>
        <w:jc w:val="both"/>
        <w:rPr>
          <w:rFonts w:ascii="Times New Roman" w:eastAsia="MS Mincho" w:hAnsi="Times New Roman"/>
          <w:iCs/>
          <w:sz w:val="24"/>
          <w:szCs w:val="24"/>
          <w:lang w:val="uk-UA"/>
        </w:rPr>
      </w:pPr>
      <w:r w:rsidRPr="00FE5C6F">
        <w:rPr>
          <w:rFonts w:ascii="Times New Roman" w:hAnsi="Times New Roman"/>
          <w:sz w:val="24"/>
          <w:szCs w:val="24"/>
          <w:lang w:val="uk-UA"/>
        </w:rPr>
        <w:t>Усіма формами дошкільної освіти в середньому  охоплено 82%</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 xml:space="preserve">дітей віком від 3 до 6 років. Діти п’ятирічного віку на 100% охоплені всіма формами дошкільної освіти. </w:t>
      </w:r>
    </w:p>
    <w:p w14:paraId="61BDBA66" w14:textId="5240D962" w:rsidR="00044675" w:rsidRPr="00FE5C6F" w:rsidRDefault="00044675" w:rsidP="00044675">
      <w:pPr>
        <w:spacing w:line="276" w:lineRule="auto"/>
        <w:ind w:firstLine="567"/>
        <w:contextualSpacing/>
        <w:jc w:val="both"/>
        <w:rPr>
          <w:rFonts w:ascii="Times New Roman" w:hAnsi="Times New Roman"/>
          <w:bCs/>
          <w:sz w:val="24"/>
          <w:szCs w:val="24"/>
          <w:lang w:val="uk-UA"/>
        </w:rPr>
      </w:pPr>
      <w:r w:rsidRPr="00FE5C6F">
        <w:rPr>
          <w:rFonts w:ascii="Times New Roman" w:hAnsi="Times New Roman"/>
          <w:sz w:val="24"/>
          <w:szCs w:val="24"/>
          <w:lang w:val="uk-UA"/>
        </w:rPr>
        <w:t xml:space="preserve">На </w:t>
      </w:r>
      <w:r w:rsidR="00FA18E2" w:rsidRPr="00FE5C6F">
        <w:rPr>
          <w:rFonts w:ascii="Times New Roman" w:hAnsi="Times New Roman"/>
          <w:sz w:val="24"/>
          <w:szCs w:val="24"/>
          <w:lang w:val="uk-UA"/>
        </w:rPr>
        <w:t xml:space="preserve">електронній </w:t>
      </w:r>
      <w:r w:rsidRPr="00FE5C6F">
        <w:rPr>
          <w:rFonts w:ascii="Times New Roman" w:hAnsi="Times New Roman"/>
          <w:sz w:val="24"/>
          <w:szCs w:val="24"/>
          <w:lang w:val="uk-UA"/>
        </w:rPr>
        <w:t>черзі на зарахування до закладів дошкільної освіти м. Буча перебуває 1055 дітей (у 2022 році – 1184 дитини)</w:t>
      </w:r>
      <w:r w:rsidRPr="00FE5C6F">
        <w:rPr>
          <w:rFonts w:ascii="Times New Roman" w:hAnsi="Times New Roman"/>
          <w:spacing w:val="-6"/>
          <w:sz w:val="24"/>
          <w:szCs w:val="24"/>
          <w:lang w:val="uk-UA"/>
        </w:rPr>
        <w:t xml:space="preserve">. </w:t>
      </w:r>
      <w:r w:rsidRPr="00FE5C6F">
        <w:rPr>
          <w:rFonts w:ascii="Times New Roman" w:hAnsi="Times New Roman"/>
          <w:bCs/>
          <w:sz w:val="24"/>
          <w:szCs w:val="24"/>
          <w:lang w:val="uk-UA"/>
        </w:rPr>
        <w:t xml:space="preserve">ЗДО у сел. Ворзель, сел. Бабинці, с. Блиставиця, </w:t>
      </w:r>
      <w:r w:rsidR="00FA18E2" w:rsidRPr="00FE5C6F">
        <w:rPr>
          <w:rFonts w:ascii="Times New Roman" w:hAnsi="Times New Roman"/>
          <w:bCs/>
          <w:sz w:val="24"/>
          <w:szCs w:val="24"/>
          <w:lang w:val="uk-UA"/>
        </w:rPr>
        <w:t xml:space="preserve">                         </w:t>
      </w:r>
      <w:r w:rsidRPr="00FE5C6F">
        <w:rPr>
          <w:rFonts w:ascii="Times New Roman" w:hAnsi="Times New Roman"/>
          <w:bCs/>
          <w:sz w:val="24"/>
          <w:szCs w:val="24"/>
          <w:lang w:val="uk-UA"/>
        </w:rPr>
        <w:t xml:space="preserve">с. Луб’янка та с. Гаврилівка працюють на повну потужність, без перенавантаження, з черги зараховані усі діти. </w:t>
      </w:r>
    </w:p>
    <w:p w14:paraId="78DF42A6" w14:textId="7FA3AD40" w:rsidR="00D318AD" w:rsidRPr="00FE5C6F" w:rsidRDefault="00D318AD" w:rsidP="00D318AD">
      <w:pPr>
        <w:ind w:firstLine="567"/>
        <w:jc w:val="both"/>
        <w:rPr>
          <w:rFonts w:ascii="Times New Roman" w:hAnsi="Times New Roman"/>
          <w:sz w:val="24"/>
          <w:szCs w:val="24"/>
          <w:lang w:val="uk-UA"/>
        </w:rPr>
      </w:pPr>
      <w:r w:rsidRPr="00FE5C6F">
        <w:rPr>
          <w:rFonts w:ascii="Times New Roman" w:hAnsi="Times New Roman"/>
          <w:sz w:val="24"/>
          <w:szCs w:val="24"/>
        </w:rPr>
        <w:t xml:space="preserve">Одним із пріоритетних завдань </w:t>
      </w:r>
      <w:r w:rsidRPr="00FE5C6F">
        <w:rPr>
          <w:rFonts w:ascii="Times New Roman" w:hAnsi="Times New Roman"/>
          <w:sz w:val="24"/>
          <w:szCs w:val="24"/>
          <w:lang w:val="uk-UA"/>
        </w:rPr>
        <w:t xml:space="preserve">відділу освіти </w:t>
      </w:r>
      <w:r w:rsidRPr="00FE5C6F">
        <w:rPr>
          <w:rFonts w:ascii="Times New Roman" w:hAnsi="Times New Roman"/>
          <w:sz w:val="24"/>
          <w:szCs w:val="24"/>
        </w:rPr>
        <w:t xml:space="preserve">є створення в дитячих садках належних умов для навчання та виховання дітей, а тому особлива увага звертається на відповідність територій, приміщень та їх обладнання основним санітарно-гігієнічним, педагогічним, естетичним нормам. </w:t>
      </w:r>
      <w:r w:rsidRPr="00FE5C6F">
        <w:rPr>
          <w:rFonts w:ascii="Times New Roman" w:hAnsi="Times New Roman"/>
          <w:sz w:val="24"/>
          <w:szCs w:val="24"/>
          <w:lang w:val="uk-UA"/>
        </w:rPr>
        <w:t>У</w:t>
      </w:r>
      <w:r w:rsidRPr="00FE5C6F">
        <w:rPr>
          <w:rFonts w:ascii="Times New Roman" w:hAnsi="Times New Roman"/>
          <w:sz w:val="24"/>
          <w:szCs w:val="24"/>
        </w:rPr>
        <w:t xml:space="preserve">сі  </w:t>
      </w:r>
      <w:r w:rsidRPr="00FE5C6F">
        <w:rPr>
          <w:rFonts w:ascii="Times New Roman" w:hAnsi="Times New Roman"/>
          <w:sz w:val="24"/>
          <w:szCs w:val="24"/>
          <w:lang w:val="uk-UA"/>
        </w:rPr>
        <w:t>ЗДО</w:t>
      </w:r>
      <w:r w:rsidRPr="00FE5C6F">
        <w:rPr>
          <w:rFonts w:ascii="Times New Roman" w:hAnsi="Times New Roman"/>
          <w:sz w:val="24"/>
          <w:szCs w:val="24"/>
        </w:rPr>
        <w:t xml:space="preserve"> та дошкільних підрозділах </w:t>
      </w:r>
      <w:r w:rsidRPr="00FE5C6F">
        <w:rPr>
          <w:rFonts w:ascii="Times New Roman" w:hAnsi="Times New Roman"/>
          <w:sz w:val="24"/>
          <w:szCs w:val="24"/>
          <w:lang w:val="uk-UA"/>
        </w:rPr>
        <w:t>ЗЗСО</w:t>
      </w:r>
      <w:r w:rsidRPr="00FE5C6F">
        <w:rPr>
          <w:rFonts w:ascii="Times New Roman" w:hAnsi="Times New Roman"/>
          <w:sz w:val="24"/>
          <w:szCs w:val="24"/>
        </w:rPr>
        <w:t xml:space="preserve"> </w:t>
      </w:r>
      <w:r w:rsidRPr="00FE5C6F">
        <w:rPr>
          <w:rFonts w:ascii="Times New Roman" w:hAnsi="Times New Roman"/>
          <w:sz w:val="24"/>
          <w:szCs w:val="24"/>
          <w:lang w:val="uk-UA"/>
        </w:rPr>
        <w:t>громади</w:t>
      </w:r>
      <w:r w:rsidRPr="00FE5C6F">
        <w:rPr>
          <w:rFonts w:ascii="Times New Roman" w:hAnsi="Times New Roman"/>
          <w:sz w:val="24"/>
          <w:szCs w:val="24"/>
        </w:rPr>
        <w:t xml:space="preserve"> забезпечені меблями відповідно до зросту та віку дітей, ігровим обладнанням, дидактичними  посібниками</w:t>
      </w:r>
      <w:r w:rsidRPr="00FE5C6F">
        <w:rPr>
          <w:rFonts w:ascii="Times New Roman" w:hAnsi="Times New Roman"/>
          <w:sz w:val="24"/>
          <w:szCs w:val="24"/>
          <w:lang w:val="uk-UA"/>
        </w:rPr>
        <w:t xml:space="preserve">, </w:t>
      </w:r>
      <w:r w:rsidRPr="00FE5C6F">
        <w:rPr>
          <w:rFonts w:ascii="Times New Roman" w:hAnsi="Times New Roman"/>
          <w:sz w:val="24"/>
          <w:szCs w:val="24"/>
        </w:rPr>
        <w:t>достатньою кількістю твердого та м’якого інвентарю, миючих та дезінфікуючих засобів</w:t>
      </w:r>
      <w:r w:rsidRPr="00FE5C6F">
        <w:rPr>
          <w:rFonts w:ascii="Times New Roman" w:hAnsi="Times New Roman"/>
          <w:sz w:val="24"/>
          <w:szCs w:val="24"/>
          <w:lang w:val="uk-UA"/>
        </w:rPr>
        <w:t>.</w:t>
      </w:r>
    </w:p>
    <w:p w14:paraId="6BE51BE3" w14:textId="790B460C" w:rsidR="00D318AD" w:rsidRPr="00FE5C6F" w:rsidRDefault="00D318AD" w:rsidP="00D318AD">
      <w:pPr>
        <w:ind w:firstLine="567"/>
        <w:jc w:val="both"/>
        <w:rPr>
          <w:rFonts w:ascii="Times New Roman" w:hAnsi="Times New Roman"/>
          <w:sz w:val="24"/>
          <w:szCs w:val="24"/>
        </w:rPr>
      </w:pPr>
      <w:r w:rsidRPr="00FE5C6F">
        <w:rPr>
          <w:rFonts w:ascii="Times New Roman" w:hAnsi="Times New Roman"/>
          <w:sz w:val="24"/>
          <w:szCs w:val="24"/>
          <w:lang w:val="uk-UA"/>
        </w:rPr>
        <w:t>Однак у більшості ЗДО меблі застарілі, потребують заміни.</w:t>
      </w:r>
    </w:p>
    <w:p w14:paraId="6155B5E3" w14:textId="77777777" w:rsidR="00044675" w:rsidRPr="00FE5C6F" w:rsidRDefault="00044675" w:rsidP="0085157C">
      <w:pPr>
        <w:tabs>
          <w:tab w:val="left" w:pos="900"/>
        </w:tabs>
        <w:overflowPunct/>
        <w:autoSpaceDE/>
        <w:autoSpaceDN/>
        <w:adjustRightInd/>
        <w:ind w:firstLine="680"/>
        <w:jc w:val="both"/>
        <w:rPr>
          <w:rFonts w:ascii="Times New Roman" w:eastAsia="Calibri" w:hAnsi="Times New Roman"/>
          <w:sz w:val="24"/>
          <w:szCs w:val="24"/>
        </w:rPr>
      </w:pPr>
    </w:p>
    <w:p w14:paraId="61AF2811" w14:textId="4A28AB93" w:rsidR="000C22F2" w:rsidRPr="00FE5C6F" w:rsidRDefault="008F145A" w:rsidP="0085157C">
      <w:pPr>
        <w:tabs>
          <w:tab w:val="left" w:pos="284"/>
          <w:tab w:val="left" w:pos="3862"/>
        </w:tabs>
        <w:contextualSpacing/>
        <w:jc w:val="both"/>
        <w:rPr>
          <w:rFonts w:ascii="Times New Roman" w:hAnsi="Times New Roman"/>
          <w:b/>
          <w:spacing w:val="6"/>
          <w:sz w:val="24"/>
          <w:szCs w:val="24"/>
          <w:lang w:val="uk-UA"/>
        </w:rPr>
      </w:pPr>
      <w:bookmarkStart w:id="5" w:name="_Hlk152753586"/>
      <w:r w:rsidRPr="00FE5C6F">
        <w:rPr>
          <w:rFonts w:ascii="Times New Roman" w:hAnsi="Times New Roman"/>
          <w:b/>
          <w:spacing w:val="6"/>
          <w:sz w:val="24"/>
          <w:szCs w:val="24"/>
          <w:lang w:val="uk-UA"/>
        </w:rPr>
        <w:t>4</w:t>
      </w:r>
      <w:r w:rsidR="008218F9" w:rsidRPr="00FE5C6F">
        <w:rPr>
          <w:rFonts w:ascii="Times New Roman" w:hAnsi="Times New Roman"/>
          <w:b/>
          <w:spacing w:val="6"/>
          <w:sz w:val="24"/>
          <w:szCs w:val="24"/>
          <w:lang w:val="uk-UA"/>
        </w:rPr>
        <w:t>.2. Ефективна мережа</w:t>
      </w:r>
    </w:p>
    <w:p w14:paraId="30092200" w14:textId="49F9FDA1" w:rsidR="001B2804" w:rsidRPr="00FE5C6F" w:rsidRDefault="001B2804" w:rsidP="0085157C">
      <w:pPr>
        <w:tabs>
          <w:tab w:val="left" w:pos="360"/>
        </w:tabs>
        <w:jc w:val="both"/>
        <w:rPr>
          <w:rFonts w:ascii="Times New Roman" w:hAnsi="Times New Roman"/>
          <w:sz w:val="24"/>
          <w:szCs w:val="24"/>
          <w:lang w:val="uk-UA"/>
        </w:rPr>
      </w:pPr>
      <w:r w:rsidRPr="00FE5C6F">
        <w:rPr>
          <w:rFonts w:ascii="Times New Roman" w:hAnsi="Times New Roman"/>
          <w:sz w:val="24"/>
          <w:szCs w:val="24"/>
          <w:lang w:val="uk-UA"/>
        </w:rPr>
        <w:tab/>
      </w:r>
      <w:r w:rsidR="006057AC" w:rsidRPr="00FE5C6F">
        <w:rPr>
          <w:rFonts w:ascii="Times New Roman" w:hAnsi="Times New Roman"/>
          <w:sz w:val="24"/>
          <w:szCs w:val="24"/>
          <w:lang w:val="uk-UA"/>
        </w:rPr>
        <w:tab/>
      </w:r>
      <w:r w:rsidRPr="00FE5C6F">
        <w:rPr>
          <w:rFonts w:ascii="Times New Roman" w:hAnsi="Times New Roman"/>
          <w:sz w:val="24"/>
          <w:szCs w:val="24"/>
          <w:lang w:val="uk-UA"/>
        </w:rPr>
        <w:t>З метою розширення мережі закладів освіти у 2023 р</w:t>
      </w:r>
      <w:r w:rsidR="006057AC" w:rsidRPr="00FE5C6F">
        <w:rPr>
          <w:rFonts w:ascii="Times New Roman" w:hAnsi="Times New Roman"/>
          <w:sz w:val="24"/>
          <w:szCs w:val="24"/>
          <w:lang w:val="uk-UA"/>
        </w:rPr>
        <w:t>оці</w:t>
      </w:r>
      <w:r w:rsidRPr="00FE5C6F">
        <w:rPr>
          <w:rFonts w:ascii="Times New Roman" w:hAnsi="Times New Roman"/>
          <w:sz w:val="24"/>
          <w:szCs w:val="24"/>
          <w:lang w:val="uk-UA"/>
        </w:rPr>
        <w:t>:</w:t>
      </w:r>
    </w:p>
    <w:p w14:paraId="0F1FBED3" w14:textId="53B63850" w:rsidR="004A7350" w:rsidRPr="00FE5C6F" w:rsidRDefault="006057AC" w:rsidP="004A7350">
      <w:pPr>
        <w:overflowPunct/>
        <w:autoSpaceDE/>
        <w:autoSpaceDN/>
        <w:adjustRightInd/>
        <w:ind w:firstLine="708"/>
        <w:jc w:val="both"/>
        <w:rPr>
          <w:rFonts w:ascii="Times New Roman" w:hAnsi="Times New Roman"/>
          <w:color w:val="000000"/>
          <w:sz w:val="24"/>
          <w:szCs w:val="24"/>
          <w:lang w:val="uk-UA" w:eastAsia="uk-UA"/>
        </w:rPr>
      </w:pPr>
      <w:r w:rsidRPr="00FE5C6F">
        <w:rPr>
          <w:rFonts w:ascii="Times New Roman" w:hAnsi="Times New Roman"/>
          <w:sz w:val="24"/>
          <w:szCs w:val="24"/>
          <w:lang w:val="uk-UA"/>
        </w:rPr>
        <w:t>т</w:t>
      </w:r>
      <w:r w:rsidR="001B2804" w:rsidRPr="00FE5C6F">
        <w:rPr>
          <w:rFonts w:ascii="Times New Roman" w:hAnsi="Times New Roman"/>
          <w:sz w:val="24"/>
          <w:szCs w:val="24"/>
          <w:lang w:val="uk-UA"/>
        </w:rPr>
        <w:t xml:space="preserve">риває реконструкція з добудовою  </w:t>
      </w:r>
      <w:r w:rsidR="001C0E76" w:rsidRPr="00FE5C6F">
        <w:rPr>
          <w:rFonts w:ascii="Times New Roman" w:hAnsi="Times New Roman"/>
          <w:sz w:val="24"/>
          <w:szCs w:val="24"/>
          <w:lang w:val="uk-UA"/>
        </w:rPr>
        <w:t xml:space="preserve">Бучанської </w:t>
      </w:r>
      <w:r w:rsidR="001B2804" w:rsidRPr="00FE5C6F">
        <w:rPr>
          <w:rFonts w:ascii="Times New Roman" w:hAnsi="Times New Roman"/>
          <w:sz w:val="24"/>
          <w:szCs w:val="24"/>
          <w:lang w:val="uk-UA"/>
        </w:rPr>
        <w:t>загальноосвітньої школи  І-ІІІ  ступенів №</w:t>
      </w:r>
      <w:r w:rsidR="004A7350" w:rsidRPr="00FE5C6F">
        <w:rPr>
          <w:rFonts w:ascii="Times New Roman" w:hAnsi="Times New Roman"/>
          <w:sz w:val="24"/>
          <w:szCs w:val="24"/>
          <w:lang w:val="uk-UA"/>
        </w:rPr>
        <w:t xml:space="preserve"> </w:t>
      </w:r>
      <w:r w:rsidR="001B2804" w:rsidRPr="00FE5C6F">
        <w:rPr>
          <w:rFonts w:ascii="Times New Roman" w:hAnsi="Times New Roman"/>
          <w:sz w:val="24"/>
          <w:szCs w:val="24"/>
          <w:lang w:val="uk-UA"/>
        </w:rPr>
        <w:t xml:space="preserve">1 </w:t>
      </w:r>
      <w:r w:rsidR="004A7350" w:rsidRPr="00FE5C6F">
        <w:rPr>
          <w:rFonts w:ascii="Times New Roman" w:hAnsi="Times New Roman"/>
          <w:sz w:val="24"/>
          <w:szCs w:val="24"/>
          <w:lang w:val="uk-UA"/>
        </w:rPr>
        <w:t xml:space="preserve">за </w:t>
      </w:r>
      <w:r w:rsidR="001B2804" w:rsidRPr="00FE5C6F">
        <w:rPr>
          <w:rFonts w:ascii="Times New Roman" w:hAnsi="Times New Roman"/>
          <w:sz w:val="24"/>
          <w:szCs w:val="24"/>
          <w:lang w:val="uk-UA" w:eastAsia="x-none"/>
        </w:rPr>
        <w:t xml:space="preserve">кошти Європейського інвестиційного банку </w:t>
      </w:r>
      <w:r w:rsidR="004A7350" w:rsidRPr="00FE5C6F">
        <w:rPr>
          <w:rFonts w:ascii="Times New Roman" w:hAnsi="Times New Roman"/>
          <w:sz w:val="24"/>
          <w:szCs w:val="24"/>
          <w:lang w:val="uk-UA" w:eastAsia="x-none"/>
        </w:rPr>
        <w:t xml:space="preserve">та </w:t>
      </w:r>
      <w:r w:rsidR="001B2804" w:rsidRPr="00FE5C6F">
        <w:rPr>
          <w:rFonts w:ascii="Times New Roman" w:hAnsi="Times New Roman"/>
          <w:sz w:val="24"/>
          <w:szCs w:val="24"/>
          <w:lang w:val="uk-UA" w:eastAsia="x-none"/>
        </w:rPr>
        <w:t>кошти місцевого бюджету</w:t>
      </w:r>
      <w:r w:rsidRPr="00FE5C6F">
        <w:rPr>
          <w:rFonts w:ascii="Times New Roman" w:hAnsi="Times New Roman"/>
          <w:sz w:val="24"/>
          <w:szCs w:val="24"/>
          <w:lang w:val="uk-UA" w:eastAsia="x-none"/>
        </w:rPr>
        <w:t>;</w:t>
      </w:r>
    </w:p>
    <w:p w14:paraId="76C25FE2" w14:textId="5E202257" w:rsidR="006C00B3" w:rsidRPr="00FE5C6F" w:rsidRDefault="006057AC" w:rsidP="0085157C">
      <w:pPr>
        <w:pStyle w:val="a6"/>
        <w:overflowPunct/>
        <w:autoSpaceDE/>
        <w:autoSpaceDN/>
        <w:adjustRightInd/>
        <w:ind w:left="0" w:firstLine="708"/>
        <w:jc w:val="both"/>
        <w:rPr>
          <w:rFonts w:ascii="Times New Roman" w:hAnsi="Times New Roman"/>
          <w:color w:val="000000"/>
          <w:sz w:val="24"/>
          <w:szCs w:val="24"/>
          <w:lang w:val="uk-UA" w:eastAsia="uk-UA"/>
        </w:rPr>
      </w:pPr>
      <w:r w:rsidRPr="00FE5C6F">
        <w:rPr>
          <w:rFonts w:ascii="Times New Roman" w:hAnsi="Times New Roman"/>
          <w:sz w:val="24"/>
          <w:szCs w:val="24"/>
          <w:lang w:val="uk-UA" w:eastAsia="x-none"/>
        </w:rPr>
        <w:t>р</w:t>
      </w:r>
      <w:r w:rsidR="00357B9D" w:rsidRPr="00FE5C6F">
        <w:rPr>
          <w:rFonts w:ascii="Times New Roman" w:hAnsi="Times New Roman"/>
          <w:sz w:val="24"/>
          <w:szCs w:val="24"/>
          <w:lang w:val="uk-UA" w:eastAsia="x-none"/>
        </w:rPr>
        <w:t>озпочато будівництво</w:t>
      </w:r>
      <w:r w:rsidR="001B2804" w:rsidRPr="00FE5C6F">
        <w:rPr>
          <w:rFonts w:ascii="Times New Roman" w:hAnsi="Times New Roman"/>
          <w:color w:val="000000"/>
          <w:sz w:val="24"/>
          <w:szCs w:val="24"/>
          <w:lang w:val="uk-UA" w:eastAsia="uk-UA"/>
        </w:rPr>
        <w:t xml:space="preserve"> Ворзельської початкової школи з дошкільним підрозділом </w:t>
      </w:r>
      <w:r w:rsidR="00357B9D" w:rsidRPr="00FE5C6F">
        <w:rPr>
          <w:rFonts w:ascii="Times New Roman" w:hAnsi="Times New Roman"/>
          <w:color w:val="000000"/>
          <w:sz w:val="24"/>
          <w:szCs w:val="24"/>
          <w:lang w:val="uk-UA" w:eastAsia="uk-UA"/>
        </w:rPr>
        <w:t xml:space="preserve">за кошти </w:t>
      </w:r>
      <w:r w:rsidR="00FE0592" w:rsidRPr="00FE5C6F">
        <w:rPr>
          <w:rFonts w:ascii="Times New Roman" w:hAnsi="Times New Roman"/>
          <w:color w:val="000000"/>
          <w:sz w:val="24"/>
          <w:szCs w:val="24"/>
          <w:lang w:val="uk-UA" w:eastAsia="uk-UA"/>
        </w:rPr>
        <w:t>обласного бюджету та благодійних фондів</w:t>
      </w:r>
      <w:r w:rsidRPr="00FE5C6F">
        <w:rPr>
          <w:rFonts w:ascii="Times New Roman" w:hAnsi="Times New Roman"/>
          <w:color w:val="000000"/>
          <w:sz w:val="24"/>
          <w:szCs w:val="24"/>
          <w:lang w:val="uk-UA" w:eastAsia="uk-UA"/>
        </w:rPr>
        <w:t>;</w:t>
      </w:r>
    </w:p>
    <w:p w14:paraId="6D111E99" w14:textId="7D17BEB3" w:rsidR="006C00B3" w:rsidRPr="00FE5C6F" w:rsidRDefault="006057AC" w:rsidP="005F3C4F">
      <w:pPr>
        <w:pStyle w:val="a6"/>
        <w:overflowPunct/>
        <w:autoSpaceDE/>
        <w:autoSpaceDN/>
        <w:adjustRightInd/>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р</w:t>
      </w:r>
      <w:r w:rsidR="006C00B3" w:rsidRPr="00FE5C6F">
        <w:rPr>
          <w:rFonts w:ascii="Times New Roman" w:hAnsi="Times New Roman"/>
          <w:color w:val="000000"/>
          <w:sz w:val="24"/>
          <w:szCs w:val="24"/>
          <w:lang w:val="uk-UA" w:eastAsia="uk-UA"/>
        </w:rPr>
        <w:t>озроблено проєктно-кошторисну документацію</w:t>
      </w:r>
      <w:r w:rsidR="005F3C4F" w:rsidRPr="00FE5C6F">
        <w:rPr>
          <w:rFonts w:ascii="Times New Roman" w:hAnsi="Times New Roman"/>
          <w:color w:val="000000"/>
          <w:sz w:val="24"/>
          <w:szCs w:val="24"/>
          <w:lang w:val="uk-UA" w:eastAsia="uk-UA"/>
        </w:rPr>
        <w:t xml:space="preserve"> </w:t>
      </w:r>
      <w:r w:rsidR="006C00B3" w:rsidRPr="00FE5C6F">
        <w:rPr>
          <w:rFonts w:ascii="Times New Roman" w:hAnsi="Times New Roman"/>
          <w:color w:val="000000"/>
          <w:sz w:val="24"/>
          <w:szCs w:val="24"/>
          <w:lang w:val="uk-UA" w:eastAsia="uk-UA"/>
        </w:rPr>
        <w:t>«Реконструкція з добудовою Бучанської гімназії № 2»</w:t>
      </w:r>
      <w:r w:rsidRPr="00FE5C6F">
        <w:rPr>
          <w:rFonts w:ascii="Times New Roman" w:hAnsi="Times New Roman"/>
          <w:color w:val="000000"/>
          <w:sz w:val="24"/>
          <w:szCs w:val="24"/>
          <w:lang w:val="uk-UA" w:eastAsia="uk-UA"/>
        </w:rPr>
        <w:t>.</w:t>
      </w:r>
    </w:p>
    <w:p w14:paraId="327AC7C7" w14:textId="2EBECA6F" w:rsidR="005F3C4F" w:rsidRPr="00FE5C6F" w:rsidRDefault="00EE22C9" w:rsidP="00BB6D65">
      <w:pPr>
        <w:pStyle w:val="a6"/>
        <w:overflowPunct/>
        <w:autoSpaceDE/>
        <w:autoSpaceDN/>
        <w:adjustRightInd/>
        <w:ind w:left="0"/>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ab/>
      </w:r>
      <w:r w:rsidR="00BB6D65" w:rsidRPr="00FE5C6F">
        <w:rPr>
          <w:rFonts w:ascii="Times New Roman" w:hAnsi="Times New Roman"/>
          <w:sz w:val="24"/>
          <w:szCs w:val="24"/>
          <w:lang w:val="uk-UA" w:eastAsia="uk-UA"/>
        </w:rPr>
        <w:t>Розпочато роботи щодо покращення енергозбереження Бабинецького ЗЗСО № 13 - утеплення фасадів</w:t>
      </w:r>
      <w:r w:rsidR="001C0E76" w:rsidRPr="00FE5C6F">
        <w:rPr>
          <w:rFonts w:ascii="Times New Roman" w:hAnsi="Times New Roman"/>
          <w:sz w:val="24"/>
          <w:szCs w:val="24"/>
          <w:lang w:val="uk-UA" w:eastAsia="uk-UA"/>
        </w:rPr>
        <w:t>.</w:t>
      </w:r>
    </w:p>
    <w:p w14:paraId="61D0DCD5" w14:textId="77777777" w:rsidR="00BB6D65" w:rsidRPr="00FE5C6F" w:rsidRDefault="005F3C4F" w:rsidP="00BB6D65">
      <w:pPr>
        <w:pStyle w:val="a6"/>
        <w:tabs>
          <w:tab w:val="left" w:pos="0"/>
        </w:tabs>
        <w:ind w:left="0"/>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ab/>
      </w:r>
      <w:r w:rsidR="00BB6D65" w:rsidRPr="00FE5C6F">
        <w:rPr>
          <w:rFonts w:ascii="Times New Roman" w:hAnsi="Times New Roman"/>
          <w:color w:val="000000"/>
          <w:sz w:val="24"/>
          <w:szCs w:val="24"/>
          <w:lang w:val="uk-UA" w:eastAsia="uk-UA"/>
        </w:rPr>
        <w:t>Проведено к</w:t>
      </w:r>
      <w:r w:rsidRPr="00FE5C6F">
        <w:rPr>
          <w:rFonts w:ascii="Times New Roman" w:hAnsi="Times New Roman"/>
          <w:color w:val="000000"/>
          <w:sz w:val="24"/>
          <w:szCs w:val="24"/>
          <w:lang w:val="uk-UA" w:eastAsia="uk-UA"/>
        </w:rPr>
        <w:t>апітальний ремонт</w:t>
      </w:r>
      <w:r w:rsidR="00BB6D65" w:rsidRPr="00FE5C6F">
        <w:rPr>
          <w:rFonts w:ascii="Times New Roman" w:hAnsi="Times New Roman"/>
          <w:color w:val="000000"/>
          <w:sz w:val="24"/>
          <w:szCs w:val="24"/>
          <w:lang w:val="uk-UA" w:eastAsia="uk-UA"/>
        </w:rPr>
        <w:t>:</w:t>
      </w:r>
    </w:p>
    <w:p w14:paraId="78CF893D" w14:textId="1D5E09DD" w:rsidR="00BB6D65" w:rsidRPr="00FE5C6F" w:rsidRDefault="00BB6D65" w:rsidP="00BB6D65">
      <w:pPr>
        <w:pStyle w:val="a6"/>
        <w:tabs>
          <w:tab w:val="left" w:pos="0"/>
        </w:tabs>
        <w:ind w:left="0"/>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ab/>
      </w:r>
      <w:r w:rsidR="005F3C4F" w:rsidRPr="00FE5C6F">
        <w:rPr>
          <w:rFonts w:ascii="Times New Roman" w:hAnsi="Times New Roman"/>
          <w:color w:val="000000"/>
          <w:sz w:val="24"/>
          <w:szCs w:val="24"/>
          <w:lang w:val="uk-UA" w:eastAsia="uk-UA"/>
        </w:rPr>
        <w:t>покрівлі та фасаду Луб'янської гімназії №</w:t>
      </w:r>
      <w:r w:rsidRPr="00FE5C6F">
        <w:rPr>
          <w:rFonts w:ascii="Times New Roman" w:hAnsi="Times New Roman"/>
          <w:color w:val="000000"/>
          <w:sz w:val="24"/>
          <w:szCs w:val="24"/>
          <w:lang w:val="uk-UA" w:eastAsia="uk-UA"/>
        </w:rPr>
        <w:t xml:space="preserve"> 7 – відновлювальні роботи</w:t>
      </w:r>
      <w:r w:rsidR="005F3C4F" w:rsidRPr="00FE5C6F">
        <w:rPr>
          <w:rFonts w:ascii="Times New Roman" w:hAnsi="Times New Roman"/>
          <w:color w:val="000000"/>
          <w:sz w:val="24"/>
          <w:szCs w:val="24"/>
          <w:lang w:val="uk-UA" w:eastAsia="uk-UA"/>
        </w:rPr>
        <w:t xml:space="preserve">; </w:t>
      </w:r>
      <w:bookmarkStart w:id="6" w:name="_Hlk152940085"/>
    </w:p>
    <w:p w14:paraId="460C413E" w14:textId="3715FB58" w:rsidR="005F3C4F" w:rsidRPr="00FE5C6F" w:rsidRDefault="00BB6D65" w:rsidP="00BB6D65">
      <w:pPr>
        <w:pStyle w:val="a6"/>
        <w:tabs>
          <w:tab w:val="left" w:pos="0"/>
        </w:tabs>
        <w:ind w:left="0"/>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ab/>
      </w:r>
      <w:r w:rsidR="005F3C4F" w:rsidRPr="00FE5C6F">
        <w:rPr>
          <w:rFonts w:ascii="Times New Roman" w:hAnsi="Times New Roman"/>
          <w:color w:val="000000"/>
          <w:sz w:val="24"/>
          <w:szCs w:val="24"/>
          <w:lang w:val="uk-UA" w:eastAsia="uk-UA"/>
        </w:rPr>
        <w:t>покрівлі та фасаду Бучанської початкової школи № 11;</w:t>
      </w:r>
    </w:p>
    <w:bookmarkEnd w:id="6"/>
    <w:p w14:paraId="266546F4" w14:textId="0DF2BC97" w:rsidR="005F3C4F" w:rsidRPr="00FE5C6F" w:rsidRDefault="005F3C4F" w:rsidP="005F3C4F">
      <w:pPr>
        <w:tabs>
          <w:tab w:val="left" w:pos="360"/>
        </w:tabs>
        <w:ind w:left="-142"/>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ab/>
      </w:r>
      <w:r w:rsidRPr="00FE5C6F">
        <w:rPr>
          <w:rFonts w:ascii="Times New Roman" w:hAnsi="Times New Roman"/>
          <w:color w:val="000000"/>
          <w:sz w:val="24"/>
          <w:szCs w:val="24"/>
          <w:lang w:val="uk-UA" w:eastAsia="uk-UA"/>
        </w:rPr>
        <w:tab/>
      </w:r>
      <w:r w:rsidR="00BB6D65" w:rsidRPr="00FE5C6F">
        <w:rPr>
          <w:rFonts w:ascii="Times New Roman" w:hAnsi="Times New Roman"/>
          <w:color w:val="000000"/>
          <w:sz w:val="24"/>
          <w:szCs w:val="24"/>
          <w:lang w:val="uk-UA" w:eastAsia="uk-UA"/>
        </w:rPr>
        <w:t xml:space="preserve">будівлі </w:t>
      </w:r>
      <w:r w:rsidRPr="00FE5C6F">
        <w:rPr>
          <w:rFonts w:ascii="Times New Roman" w:hAnsi="Times New Roman"/>
          <w:color w:val="000000"/>
          <w:sz w:val="24"/>
          <w:szCs w:val="24"/>
          <w:lang w:val="uk-UA" w:eastAsia="uk-UA"/>
        </w:rPr>
        <w:t>Бучанського ліцею № 3</w:t>
      </w:r>
      <w:r w:rsidR="00BB6D65" w:rsidRPr="00FE5C6F">
        <w:rPr>
          <w:rFonts w:ascii="Times New Roman" w:hAnsi="Times New Roman"/>
          <w:color w:val="000000"/>
          <w:sz w:val="24"/>
          <w:szCs w:val="24"/>
          <w:lang w:val="uk-UA" w:eastAsia="uk-UA"/>
        </w:rPr>
        <w:t xml:space="preserve"> – відновлювальні роботи</w:t>
      </w:r>
      <w:r w:rsidRPr="00FE5C6F">
        <w:rPr>
          <w:rFonts w:ascii="Times New Roman" w:hAnsi="Times New Roman"/>
          <w:color w:val="000000"/>
          <w:sz w:val="24"/>
          <w:szCs w:val="24"/>
          <w:lang w:val="uk-UA" w:eastAsia="uk-UA"/>
        </w:rPr>
        <w:t>;</w:t>
      </w:r>
    </w:p>
    <w:p w14:paraId="5D214B3E" w14:textId="615828C5" w:rsidR="005F3C4F" w:rsidRPr="00FE5C6F" w:rsidRDefault="005F3C4F" w:rsidP="00BB6D65">
      <w:pPr>
        <w:tabs>
          <w:tab w:val="left" w:pos="360"/>
        </w:tabs>
        <w:ind w:left="-142"/>
        <w:jc w:val="both"/>
        <w:rPr>
          <w:rFonts w:ascii="Times New Roman" w:hAnsi="Times New Roman"/>
          <w:color w:val="000000"/>
          <w:sz w:val="24"/>
          <w:szCs w:val="24"/>
          <w:lang w:val="uk-UA" w:eastAsia="uk-UA"/>
        </w:rPr>
      </w:pPr>
      <w:r w:rsidRPr="00FE5C6F">
        <w:rPr>
          <w:rFonts w:ascii="Times New Roman" w:hAnsi="Times New Roman"/>
          <w:sz w:val="24"/>
          <w:szCs w:val="24"/>
          <w:lang w:val="uk-UA" w:eastAsia="x-none"/>
        </w:rPr>
        <w:lastRenderedPageBreak/>
        <w:tab/>
      </w:r>
      <w:r w:rsidR="00BB6D65" w:rsidRPr="00FE5C6F">
        <w:rPr>
          <w:rFonts w:ascii="Times New Roman" w:hAnsi="Times New Roman"/>
          <w:sz w:val="24"/>
          <w:szCs w:val="24"/>
          <w:lang w:val="uk-UA" w:eastAsia="x-none"/>
        </w:rPr>
        <w:tab/>
      </w:r>
      <w:r w:rsidRPr="00FE5C6F">
        <w:rPr>
          <w:rFonts w:ascii="Times New Roman" w:hAnsi="Times New Roman"/>
          <w:color w:val="000000"/>
          <w:sz w:val="24"/>
          <w:szCs w:val="24"/>
          <w:lang w:val="uk-UA" w:eastAsia="uk-UA"/>
        </w:rPr>
        <w:t>енергозбереження в Здвижівській гімназії № 14</w:t>
      </w:r>
      <w:r w:rsidR="00BB6D65" w:rsidRPr="00FE5C6F">
        <w:rPr>
          <w:rFonts w:ascii="Times New Roman" w:hAnsi="Times New Roman"/>
          <w:color w:val="000000"/>
          <w:sz w:val="24"/>
          <w:szCs w:val="24"/>
          <w:lang w:val="uk-UA" w:eastAsia="uk-UA"/>
        </w:rPr>
        <w:t>.</w:t>
      </w:r>
    </w:p>
    <w:p w14:paraId="61506A08" w14:textId="42B37D94" w:rsidR="005F3C4F" w:rsidRPr="00FE5C6F" w:rsidRDefault="00164822" w:rsidP="00164822">
      <w:pPr>
        <w:overflowPunct/>
        <w:autoSpaceDE/>
        <w:autoSpaceDN/>
        <w:adjustRightInd/>
        <w:ind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к</w:t>
      </w:r>
      <w:r w:rsidR="005F3C4F" w:rsidRPr="00FE5C6F">
        <w:rPr>
          <w:rFonts w:ascii="Times New Roman" w:hAnsi="Times New Roman"/>
          <w:color w:val="000000"/>
          <w:sz w:val="24"/>
          <w:szCs w:val="24"/>
          <w:lang w:val="uk-UA" w:eastAsia="uk-UA"/>
        </w:rPr>
        <w:t>оригування проєктно-кошторисної документації по об'єкту «Капітальний ремонт покрівлі та фасаду Бучанської початкової школи № 11» на загальну суму 96 528, 00 грн.</w:t>
      </w:r>
    </w:p>
    <w:p w14:paraId="34C84098" w14:textId="018FE826" w:rsidR="005F3C4F" w:rsidRPr="00FE5C6F" w:rsidRDefault="005F3C4F" w:rsidP="00BB6D65">
      <w:pPr>
        <w:ind w:firstLine="708"/>
        <w:jc w:val="both"/>
        <w:rPr>
          <w:rFonts w:ascii="Times New Roman" w:hAnsi="Times New Roman"/>
          <w:color w:val="000000"/>
          <w:sz w:val="24"/>
          <w:szCs w:val="24"/>
          <w:lang w:val="uk-UA" w:eastAsia="uk-UA"/>
        </w:rPr>
      </w:pPr>
      <w:bookmarkStart w:id="7" w:name="_Hlk152940380"/>
      <w:r w:rsidRPr="00FE5C6F">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bookmarkEnd w:id="7"/>
      <w:r w:rsidR="00BB6D65" w:rsidRPr="00FE5C6F">
        <w:rPr>
          <w:rFonts w:ascii="Times New Roman" w:hAnsi="Times New Roman"/>
          <w:color w:val="000000"/>
          <w:sz w:val="24"/>
          <w:szCs w:val="24"/>
          <w:lang w:val="uk-UA" w:eastAsia="uk-UA"/>
        </w:rPr>
        <w:t xml:space="preserve"> в</w:t>
      </w:r>
      <w:r w:rsidRPr="00FE5C6F">
        <w:rPr>
          <w:rFonts w:ascii="Times New Roman" w:hAnsi="Times New Roman"/>
          <w:color w:val="000000"/>
          <w:sz w:val="24"/>
          <w:szCs w:val="24"/>
          <w:lang w:val="uk-UA" w:eastAsia="uk-UA"/>
        </w:rPr>
        <w:t>ідновлювальні роботи та заходи з усунення аварій шляхом поточного ремонту електромережі в Бабинецькому ЗЗСО № 13</w:t>
      </w:r>
    </w:p>
    <w:p w14:paraId="0162C603" w14:textId="3E892CC7" w:rsidR="005F3C4F" w:rsidRPr="00FE5C6F" w:rsidRDefault="005F3C4F" w:rsidP="005F3C4F">
      <w:pPr>
        <w:pStyle w:val="a6"/>
        <w:ind w:left="0" w:firstLine="708"/>
        <w:jc w:val="both"/>
        <w:rPr>
          <w:rFonts w:ascii="Times New Roman" w:hAnsi="Times New Roman"/>
          <w:color w:val="000000"/>
          <w:sz w:val="24"/>
          <w:szCs w:val="24"/>
          <w:lang w:val="uk-UA" w:eastAsia="uk-UA"/>
        </w:rPr>
      </w:pPr>
      <w:bookmarkStart w:id="8" w:name="_Hlk152940586"/>
      <w:r w:rsidRPr="00FE5C6F">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 у 2022/2023 н.</w:t>
      </w:r>
      <w:r w:rsidR="000A17BE" w:rsidRPr="00FE5C6F">
        <w:rPr>
          <w:rFonts w:ascii="Times New Roman" w:hAnsi="Times New Roman"/>
          <w:sz w:val="24"/>
          <w:szCs w:val="24"/>
          <w:lang w:val="uk-UA"/>
        </w:rPr>
        <w:t xml:space="preserve"> </w:t>
      </w:r>
      <w:r w:rsidRPr="00FE5C6F">
        <w:rPr>
          <w:rFonts w:ascii="Times New Roman" w:hAnsi="Times New Roman"/>
          <w:sz w:val="24"/>
          <w:szCs w:val="24"/>
          <w:lang w:val="uk-UA"/>
        </w:rPr>
        <w:t>р. проведено:</w:t>
      </w:r>
    </w:p>
    <w:p w14:paraId="1E864234" w14:textId="554F872D" w:rsidR="00BB6D65" w:rsidRPr="00FE5C6F" w:rsidRDefault="00BB6D65" w:rsidP="00BB6D65">
      <w:pPr>
        <w:pStyle w:val="a6"/>
        <w:overflowPunct/>
        <w:autoSpaceDE/>
        <w:autoSpaceDN/>
        <w:adjustRightInd/>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w:t>
      </w:r>
      <w:r w:rsidR="005F3C4F" w:rsidRPr="00FE5C6F">
        <w:rPr>
          <w:rFonts w:ascii="Times New Roman" w:hAnsi="Times New Roman"/>
          <w:color w:val="000000"/>
          <w:sz w:val="24"/>
          <w:szCs w:val="24"/>
          <w:lang w:val="uk-UA" w:eastAsia="uk-UA"/>
        </w:rPr>
        <w:t>становлення системи пожежної сигналізації Здвижівської гімназії №14</w:t>
      </w:r>
      <w:r w:rsidRPr="00FE5C6F">
        <w:rPr>
          <w:rFonts w:ascii="Times New Roman" w:hAnsi="Times New Roman"/>
          <w:color w:val="000000"/>
          <w:sz w:val="24"/>
          <w:szCs w:val="24"/>
          <w:lang w:val="uk-UA" w:eastAsia="uk-UA"/>
        </w:rPr>
        <w:t>;</w:t>
      </w:r>
      <w:r w:rsidR="005F3C4F" w:rsidRPr="00FE5C6F">
        <w:rPr>
          <w:rFonts w:ascii="Times New Roman" w:hAnsi="Times New Roman"/>
          <w:color w:val="000000"/>
          <w:sz w:val="24"/>
          <w:szCs w:val="24"/>
          <w:lang w:val="uk-UA" w:eastAsia="uk-UA"/>
        </w:rPr>
        <w:t xml:space="preserve"> </w:t>
      </w:r>
      <w:bookmarkEnd w:id="8"/>
    </w:p>
    <w:p w14:paraId="6E7B29F9" w14:textId="7BCB855E" w:rsidR="005F3C4F" w:rsidRPr="00FE5C6F" w:rsidRDefault="005F3C4F" w:rsidP="00BB6D65">
      <w:pPr>
        <w:pStyle w:val="a6"/>
        <w:overflowPunct/>
        <w:autoSpaceDE/>
        <w:autoSpaceDN/>
        <w:adjustRightInd/>
        <w:ind w:left="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вогнезахисн</w:t>
      </w:r>
      <w:r w:rsidR="00BB6D65" w:rsidRPr="00FE5C6F">
        <w:rPr>
          <w:rFonts w:ascii="Times New Roman" w:hAnsi="Times New Roman"/>
          <w:color w:val="000000"/>
          <w:sz w:val="24"/>
          <w:szCs w:val="24"/>
          <w:lang w:val="uk-UA" w:eastAsia="uk-UA"/>
        </w:rPr>
        <w:t>е</w:t>
      </w:r>
      <w:r w:rsidRPr="00FE5C6F">
        <w:rPr>
          <w:rFonts w:ascii="Times New Roman" w:hAnsi="Times New Roman"/>
          <w:color w:val="000000"/>
          <w:sz w:val="24"/>
          <w:szCs w:val="24"/>
          <w:lang w:val="uk-UA" w:eastAsia="uk-UA"/>
        </w:rPr>
        <w:t xml:space="preserve"> обробляння дерев</w:t>
      </w:r>
      <w:r w:rsidR="00AC3E7D" w:rsidRPr="00FE5C6F">
        <w:rPr>
          <w:rFonts w:ascii="Times New Roman" w:hAnsi="Times New Roman"/>
          <w:color w:val="000000"/>
          <w:sz w:val="24"/>
          <w:szCs w:val="24"/>
          <w:lang w:val="uk-UA" w:eastAsia="uk-UA"/>
        </w:rPr>
        <w:t>и</w:t>
      </w:r>
      <w:r w:rsidRPr="00FE5C6F">
        <w:rPr>
          <w:rFonts w:ascii="Times New Roman" w:hAnsi="Times New Roman"/>
          <w:color w:val="000000"/>
          <w:sz w:val="24"/>
          <w:szCs w:val="24"/>
          <w:lang w:val="uk-UA" w:eastAsia="uk-UA"/>
        </w:rPr>
        <w:t>ни покрівлі будівлі Луб'янської гімназіїї № 7</w:t>
      </w:r>
      <w:r w:rsidR="00BB6D65" w:rsidRPr="00FE5C6F">
        <w:rPr>
          <w:rFonts w:ascii="Times New Roman" w:hAnsi="Times New Roman"/>
          <w:color w:val="000000"/>
          <w:sz w:val="24"/>
          <w:szCs w:val="24"/>
          <w:lang w:val="uk-UA" w:eastAsia="uk-UA"/>
        </w:rPr>
        <w:t xml:space="preserve">; </w:t>
      </w:r>
      <w:r w:rsidRPr="00FE5C6F">
        <w:rPr>
          <w:rFonts w:ascii="Times New Roman" w:hAnsi="Times New Roman"/>
          <w:color w:val="000000"/>
          <w:sz w:val="24"/>
          <w:szCs w:val="24"/>
          <w:lang w:val="uk-UA" w:eastAsia="uk-UA"/>
        </w:rPr>
        <w:t>влаштування системи блисковкозахисту Здвижівської гімназії № 14</w:t>
      </w:r>
      <w:r w:rsidR="00BB6D65" w:rsidRPr="00FE5C6F">
        <w:rPr>
          <w:rFonts w:ascii="Times New Roman" w:hAnsi="Times New Roman"/>
          <w:color w:val="000000"/>
          <w:sz w:val="24"/>
          <w:szCs w:val="24"/>
          <w:lang w:val="uk-UA" w:eastAsia="uk-UA"/>
        </w:rPr>
        <w:t>;</w:t>
      </w:r>
    </w:p>
    <w:p w14:paraId="5D5FA102" w14:textId="075B2307" w:rsidR="005F3C4F" w:rsidRPr="00FE5C6F" w:rsidRDefault="00BB6D65" w:rsidP="00BB6D65">
      <w:pPr>
        <w:pStyle w:val="a6"/>
        <w:overflowPunct/>
        <w:autoSpaceDE/>
        <w:autoSpaceDN/>
        <w:adjustRightInd/>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п</w:t>
      </w:r>
      <w:r w:rsidR="005F3C4F" w:rsidRPr="00FE5C6F">
        <w:rPr>
          <w:rFonts w:ascii="Times New Roman" w:hAnsi="Times New Roman"/>
          <w:sz w:val="24"/>
          <w:szCs w:val="24"/>
          <w:lang w:val="uk-UA" w:eastAsia="uk-UA"/>
        </w:rPr>
        <w:t xml:space="preserve">риєднання електростанції (генератора) Бучанської початкової школи № 11 </w:t>
      </w:r>
      <w:r w:rsidRPr="00FE5C6F">
        <w:rPr>
          <w:rFonts w:ascii="Times New Roman" w:hAnsi="Times New Roman"/>
          <w:sz w:val="24"/>
          <w:szCs w:val="24"/>
          <w:lang w:val="uk-UA" w:eastAsia="uk-UA"/>
        </w:rPr>
        <w:t>;</w:t>
      </w:r>
    </w:p>
    <w:p w14:paraId="38B0AD02" w14:textId="160AF94B" w:rsidR="005F3C4F" w:rsidRPr="00FE5C6F" w:rsidRDefault="00BB6D65" w:rsidP="00BB6D65">
      <w:pPr>
        <w:overflowPunct/>
        <w:autoSpaceDE/>
        <w:autoSpaceDN/>
        <w:adjustRightInd/>
        <w:ind w:left="360" w:firstLine="34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по</w:t>
      </w:r>
      <w:r w:rsidR="005F3C4F" w:rsidRPr="00FE5C6F">
        <w:rPr>
          <w:rFonts w:ascii="Times New Roman" w:hAnsi="Times New Roman"/>
          <w:color w:val="000000"/>
          <w:sz w:val="24"/>
          <w:szCs w:val="24"/>
          <w:lang w:val="uk-UA" w:eastAsia="uk-UA"/>
        </w:rPr>
        <w:t>точний ремонт водопостачання Здвижівської гімназії № 14.</w:t>
      </w:r>
    </w:p>
    <w:p w14:paraId="0EA51508" w14:textId="2E5AE04E" w:rsidR="0086017B" w:rsidRPr="00FE5C6F" w:rsidRDefault="006770DB" w:rsidP="0085157C">
      <w:pPr>
        <w:overflowPunct/>
        <w:autoSpaceDE/>
        <w:autoSpaceDN/>
        <w:adjustRightInd/>
        <w:ind w:firstLine="708"/>
        <w:jc w:val="both"/>
        <w:rPr>
          <w:rFonts w:ascii="Times New Roman" w:eastAsiaTheme="minorHAnsi" w:hAnsi="Times New Roman"/>
          <w:sz w:val="24"/>
          <w:szCs w:val="24"/>
          <w:lang w:val="uk-UA" w:eastAsia="en-US"/>
        </w:rPr>
      </w:pPr>
      <w:r w:rsidRPr="00FE5C6F">
        <w:rPr>
          <w:rFonts w:ascii="Times New Roman" w:hAnsi="Times New Roman"/>
          <w:sz w:val="24"/>
          <w:szCs w:val="24"/>
          <w:lang w:val="uk-UA"/>
        </w:rPr>
        <w:t>Одним із г</w:t>
      </w:r>
      <w:r w:rsidRPr="00FE5C6F">
        <w:rPr>
          <w:rFonts w:ascii="Times New Roman" w:hAnsi="Times New Roman"/>
          <w:sz w:val="24"/>
          <w:szCs w:val="24"/>
        </w:rPr>
        <w:t>оловн</w:t>
      </w:r>
      <w:r w:rsidRPr="00FE5C6F">
        <w:rPr>
          <w:rFonts w:ascii="Times New Roman" w:hAnsi="Times New Roman"/>
          <w:sz w:val="24"/>
          <w:szCs w:val="24"/>
          <w:lang w:val="uk-UA"/>
        </w:rPr>
        <w:t>их</w:t>
      </w:r>
      <w:r w:rsidRPr="00FE5C6F">
        <w:rPr>
          <w:rFonts w:ascii="Times New Roman" w:hAnsi="Times New Roman"/>
          <w:sz w:val="24"/>
          <w:szCs w:val="24"/>
        </w:rPr>
        <w:t xml:space="preserve"> завдан</w:t>
      </w:r>
      <w:r w:rsidRPr="00FE5C6F">
        <w:rPr>
          <w:rFonts w:ascii="Times New Roman" w:hAnsi="Times New Roman"/>
          <w:sz w:val="24"/>
          <w:szCs w:val="24"/>
          <w:lang w:val="uk-UA"/>
        </w:rPr>
        <w:t>ь</w:t>
      </w:r>
      <w:r w:rsidRPr="00FE5C6F">
        <w:rPr>
          <w:rFonts w:ascii="Times New Roman" w:hAnsi="Times New Roman"/>
          <w:sz w:val="24"/>
          <w:szCs w:val="24"/>
        </w:rPr>
        <w:t xml:space="preserve">, над якими працювала освітня галузь </w:t>
      </w:r>
      <w:r w:rsidRPr="00FE5C6F">
        <w:rPr>
          <w:rFonts w:ascii="Times New Roman" w:hAnsi="Times New Roman"/>
          <w:sz w:val="24"/>
          <w:szCs w:val="24"/>
          <w:lang w:val="uk-UA"/>
        </w:rPr>
        <w:t xml:space="preserve">громади це - </w:t>
      </w:r>
      <w:r w:rsidRPr="00FE5C6F">
        <w:rPr>
          <w:rFonts w:ascii="Times New Roman" w:hAnsi="Times New Roman"/>
          <w:sz w:val="24"/>
          <w:szCs w:val="24"/>
        </w:rPr>
        <w:t>робот</w:t>
      </w:r>
      <w:r w:rsidRPr="00FE5C6F">
        <w:rPr>
          <w:rFonts w:ascii="Times New Roman" w:hAnsi="Times New Roman"/>
          <w:sz w:val="24"/>
          <w:szCs w:val="24"/>
          <w:lang w:val="uk-UA"/>
        </w:rPr>
        <w:t xml:space="preserve">а з оптимізації мережі ЗЗСО, її ефективне формування та трансформація, приведення типів закладів освіти та їх статутів у відповідність до вимог Закону України «Про освіту». </w:t>
      </w:r>
      <w:r w:rsidR="0086017B" w:rsidRPr="00FE5C6F">
        <w:rPr>
          <w:rFonts w:ascii="Times New Roman" w:hAnsi="Times New Roman"/>
          <w:sz w:val="24"/>
          <w:szCs w:val="24"/>
          <w:lang w:val="uk-UA"/>
        </w:rPr>
        <w:t>По</w:t>
      </w:r>
      <w:r w:rsidR="0086017B" w:rsidRPr="00FE5C6F">
        <w:rPr>
          <w:rFonts w:ascii="Times New Roman" w:hAnsi="Times New Roman"/>
          <w:sz w:val="24"/>
          <w:szCs w:val="24"/>
        </w:rPr>
        <w:t>слідовно узгоджують</w:t>
      </w:r>
      <w:r w:rsidR="0086017B" w:rsidRPr="00FE5C6F">
        <w:rPr>
          <w:rFonts w:ascii="Times New Roman" w:hAnsi="Times New Roman"/>
          <w:sz w:val="24"/>
          <w:szCs w:val="24"/>
          <w:lang w:val="uk-UA"/>
        </w:rPr>
        <w:t>ся</w:t>
      </w:r>
      <w:r w:rsidR="0086017B" w:rsidRPr="00FE5C6F">
        <w:rPr>
          <w:rFonts w:ascii="Times New Roman" w:hAnsi="Times New Roman"/>
          <w:sz w:val="24"/>
          <w:szCs w:val="24"/>
        </w:rPr>
        <w:t xml:space="preserve"> назви й установчі документи (статути) закладів загальної середньої освіти з вимогами частини першої </w:t>
      </w:r>
      <w:hyperlink r:id="rId12" w:anchor="n484" w:tgtFrame="_blank" w:history="1">
        <w:r w:rsidR="0086017B" w:rsidRPr="00FE5C6F">
          <w:rPr>
            <w:rFonts w:ascii="Times New Roman" w:hAnsi="Times New Roman"/>
            <w:sz w:val="24"/>
            <w:szCs w:val="24"/>
          </w:rPr>
          <w:t>статті 35 Закону України «Про повну загальну середню освіту»</w:t>
        </w:r>
      </w:hyperlink>
      <w:r w:rsidR="0086017B" w:rsidRPr="00FE5C6F">
        <w:rPr>
          <w:rFonts w:ascii="Times New Roman" w:hAnsi="Times New Roman"/>
          <w:sz w:val="24"/>
          <w:szCs w:val="24"/>
        </w:rPr>
        <w:t> та переоформлюють</w:t>
      </w:r>
      <w:r w:rsidR="0086017B" w:rsidRPr="00FE5C6F">
        <w:rPr>
          <w:rFonts w:ascii="Times New Roman" w:hAnsi="Times New Roman"/>
          <w:sz w:val="24"/>
          <w:szCs w:val="24"/>
          <w:lang w:val="uk-UA"/>
        </w:rPr>
        <w:t>ся</w:t>
      </w:r>
      <w:r w:rsidR="0086017B" w:rsidRPr="00FE5C6F">
        <w:rPr>
          <w:rFonts w:ascii="Times New Roman" w:hAnsi="Times New Roman"/>
          <w:sz w:val="24"/>
          <w:szCs w:val="24"/>
        </w:rPr>
        <w:t xml:space="preserve"> ліцензії на надання освітніх послуг на певному рівні освіти.</w:t>
      </w:r>
    </w:p>
    <w:p w14:paraId="2BB1106E" w14:textId="0F17C6F4" w:rsidR="00232CB4" w:rsidRPr="00FE5C6F" w:rsidRDefault="00232CB4" w:rsidP="0085157C">
      <w:pPr>
        <w:overflowPunct/>
        <w:autoSpaceDE/>
        <w:autoSpaceDN/>
        <w:adjustRightInd/>
        <w:ind w:firstLine="708"/>
        <w:jc w:val="both"/>
        <w:rPr>
          <w:rFonts w:ascii="Times New Roman" w:eastAsiaTheme="minorHAnsi" w:hAnsi="Times New Roman"/>
          <w:sz w:val="24"/>
          <w:szCs w:val="24"/>
          <w:lang w:val="uk-UA" w:eastAsia="en-US"/>
        </w:rPr>
      </w:pPr>
      <w:r w:rsidRPr="00FE5C6F">
        <w:rPr>
          <w:rFonts w:ascii="Times New Roman" w:eastAsiaTheme="minorHAnsi" w:hAnsi="Times New Roman"/>
          <w:sz w:val="24"/>
          <w:szCs w:val="24"/>
          <w:lang w:val="uk-UA" w:eastAsia="en-US"/>
        </w:rPr>
        <w:t>У серпні 2022 року, рішенням Бучанської міської ради від 05.08.2022 року за № 3062-32-V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3063-32-V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3064-32-V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3065-32-V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3066-32-V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змінено тип закладів загальної середньої освіти:</w:t>
      </w:r>
    </w:p>
    <w:p w14:paraId="42D00F66"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Бучанська загальноосвітня школа І-ІІІ ступенів № 2 Бучанської міської ради Київської області</w:t>
      </w:r>
      <w:r w:rsidRPr="00FE5C6F">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 2 </w:t>
      </w:r>
      <w:bookmarkStart w:id="9" w:name="_Hlk126835691"/>
      <w:r w:rsidRPr="00FE5C6F">
        <w:rPr>
          <w:rFonts w:ascii="Times New Roman" w:hAnsi="Times New Roman"/>
          <w:sz w:val="24"/>
          <w:szCs w:val="24"/>
          <w:lang w:val="uk-UA" w:eastAsia="en-US"/>
        </w:rPr>
        <w:t xml:space="preserve">Бучанської міської ради Київської області </w:t>
      </w:r>
      <w:bookmarkEnd w:id="9"/>
      <w:r w:rsidRPr="00FE5C6F">
        <w:rPr>
          <w:rFonts w:ascii="Times New Roman" w:hAnsi="Times New Roman"/>
          <w:sz w:val="24"/>
          <w:szCs w:val="24"/>
          <w:lang w:val="uk-UA" w:eastAsia="en-US"/>
        </w:rPr>
        <w:t>на Бучанський ліцей № 2 Бучанської міської ради Київської області;</w:t>
      </w:r>
    </w:p>
    <w:p w14:paraId="42EB81D0"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Бучанська загальноосвітня школа І-ІІІ ступенів № 3 Бучанської міської ради Київської області</w:t>
      </w:r>
      <w:r w:rsidRPr="00FE5C6F">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№3 Бучанської міської ради Київської області на Бучанський ліцей № 3 Бучанської міської ради Київської області;</w:t>
      </w:r>
    </w:p>
    <w:p w14:paraId="5FDFE685"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eastAsia="en-US"/>
        </w:rPr>
        <w:t xml:space="preserve">Бучанська </w:t>
      </w:r>
      <w:r w:rsidRPr="00FE5C6F">
        <w:rPr>
          <w:rFonts w:ascii="Times New Roman" w:hAnsi="Times New Roman"/>
          <w:sz w:val="24"/>
          <w:szCs w:val="24"/>
          <w:lang w:val="uk-UA"/>
        </w:rPr>
        <w:t>загальноосвітня школа</w:t>
      </w:r>
      <w:r w:rsidRPr="00FE5C6F">
        <w:rPr>
          <w:rFonts w:ascii="Times New Roman" w:hAnsi="Times New Roman"/>
          <w:sz w:val="24"/>
          <w:szCs w:val="24"/>
          <w:lang w:val="uk-UA" w:eastAsia="en-US"/>
        </w:rPr>
        <w:t xml:space="preserve"> І-ІІІ ступенів № 4 перейменовано в Бучанський навчально-виховний комплекс «спеціалізована загальноосвітня школа І-ІІІ ступенів - загальноосвітня школа І-ІІІ ступенів» № 4 Бучанської міської ради Київської області на Бучанський ліцей № 4 Бучанської міської ради Київської області;</w:t>
      </w:r>
    </w:p>
    <w:p w14:paraId="2B9B73FA"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Бучанську загальноосвітню школу І-ІІІ ступенів № 5 з поглибленим вивченням іноземних мов</w:t>
      </w:r>
      <w:r w:rsidRPr="00FE5C6F">
        <w:rPr>
          <w:rFonts w:ascii="Times New Roman" w:hAnsi="Times New Roman"/>
          <w:sz w:val="24"/>
          <w:szCs w:val="24"/>
          <w:lang w:val="uk-UA" w:eastAsia="en-US"/>
        </w:rPr>
        <w:t xml:space="preserve"> Бучанської міської ради Київської області на Бучанський ліцей № 5 Бучанської міської ради Київської області</w:t>
      </w:r>
    </w:p>
    <w:p w14:paraId="05BD1ABC"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Бучанський навчально-виховний комплекс «Загальноосвітня школа І ступеня – дошкільний навчальний заклад «Берізка» Бучанської міської ради Київської області на Бучанську початкову школу № 11 Бучанської міської ради Київської області.</w:t>
      </w:r>
    </w:p>
    <w:p w14:paraId="17A0FA4E" w14:textId="034EA2B5" w:rsidR="000C22F2" w:rsidRPr="00FE5C6F" w:rsidRDefault="000C22F2" w:rsidP="0085157C">
      <w:pPr>
        <w:ind w:firstLine="538"/>
        <w:jc w:val="both"/>
        <w:rPr>
          <w:rFonts w:ascii="Times New Roman" w:hAnsi="Times New Roman"/>
          <w:lang w:val="uk-UA"/>
        </w:rPr>
      </w:pPr>
      <w:r w:rsidRPr="00FE5C6F">
        <w:rPr>
          <w:rFonts w:ascii="Times New Roman" w:hAnsi="Times New Roman"/>
          <w:sz w:val="24"/>
          <w:szCs w:val="24"/>
          <w:lang w:val="uk-UA"/>
        </w:rPr>
        <w:t>У 2023 році д</w:t>
      </w:r>
      <w:r w:rsidRPr="00FE5C6F">
        <w:rPr>
          <w:rFonts w:ascii="Times New Roman" w:hAnsi="Times New Roman"/>
          <w:sz w:val="24"/>
          <w:szCs w:val="24"/>
        </w:rPr>
        <w:t xml:space="preserve">іяльність </w:t>
      </w:r>
      <w:r w:rsidRPr="00FE5C6F">
        <w:rPr>
          <w:rFonts w:ascii="Times New Roman" w:hAnsi="Times New Roman"/>
          <w:sz w:val="24"/>
          <w:szCs w:val="24"/>
          <w:lang w:val="uk-UA"/>
        </w:rPr>
        <w:t>відділу</w:t>
      </w:r>
      <w:r w:rsidRPr="00FE5C6F">
        <w:rPr>
          <w:rFonts w:ascii="Times New Roman" w:hAnsi="Times New Roman"/>
          <w:sz w:val="24"/>
          <w:szCs w:val="24"/>
        </w:rPr>
        <w:t xml:space="preserve"> освіти в частинні загальної середньої освіти була спрямована на забезпечення реалізації державної політики в сфері освіти</w:t>
      </w:r>
      <w:r w:rsidRPr="00FE5C6F">
        <w:rPr>
          <w:rFonts w:ascii="Times New Roman" w:hAnsi="Times New Roman"/>
          <w:sz w:val="24"/>
          <w:szCs w:val="24"/>
          <w:lang w:val="uk-UA"/>
        </w:rPr>
        <w:t xml:space="preserve">. </w:t>
      </w:r>
      <w:r w:rsidRPr="00FE5C6F">
        <w:rPr>
          <w:rFonts w:ascii="Times New Roman" w:hAnsi="Times New Roman"/>
          <w:bCs/>
          <w:sz w:val="24"/>
          <w:szCs w:val="24"/>
          <w:lang w:val="uk-UA"/>
        </w:rPr>
        <w:t xml:space="preserve">Відповідно до рішення виконавчого комітету Бучанської міської ради від 21.09.2022 року № 413/1 створено робочу групу щодо проведення збору, вивчення та аналізу даних з питань оптимізації мережі закладів загальної середньої освіти у населених пунктах громади. Відділом освіти було розроблено критерії згідно яких проводилась </w:t>
      </w:r>
      <w:r w:rsidRPr="00FE5C6F">
        <w:rPr>
          <w:rFonts w:ascii="Times New Roman" w:hAnsi="Times New Roman"/>
          <w:color w:val="222222"/>
          <w:sz w:val="24"/>
          <w:szCs w:val="24"/>
          <w:shd w:val="clear" w:color="auto" w:fill="FFFFFF"/>
          <w:lang w:val="uk-UA"/>
        </w:rPr>
        <w:t xml:space="preserve">оцінка освітньої мережі </w:t>
      </w:r>
      <w:r w:rsidRPr="00FE5C6F">
        <w:rPr>
          <w:rFonts w:ascii="Times New Roman" w:hAnsi="Times New Roman"/>
          <w:bCs/>
          <w:sz w:val="24"/>
          <w:szCs w:val="24"/>
          <w:lang w:val="uk-UA"/>
        </w:rPr>
        <w:t xml:space="preserve">закладів загальної середньої освіти у населених пунктах Бучанської міської територіальної громади </w:t>
      </w:r>
      <w:r w:rsidRPr="00FE5C6F">
        <w:rPr>
          <w:rFonts w:ascii="Times New Roman" w:hAnsi="Times New Roman"/>
          <w:color w:val="222222"/>
          <w:sz w:val="24"/>
          <w:szCs w:val="24"/>
          <w:shd w:val="clear" w:color="auto" w:fill="FFFFFF"/>
          <w:lang w:val="uk-UA"/>
        </w:rPr>
        <w:t xml:space="preserve">та визначався рейтинг окремих закладів освіти громади. </w:t>
      </w:r>
      <w:r w:rsidRPr="00FE5C6F">
        <w:rPr>
          <w:rFonts w:ascii="Times New Roman" w:hAnsi="Times New Roman"/>
          <w:sz w:val="24"/>
          <w:szCs w:val="24"/>
        </w:rPr>
        <w:t>На основі зібраних даних</w:t>
      </w:r>
      <w:r w:rsidRPr="00FE5C6F">
        <w:rPr>
          <w:rFonts w:ascii="Times New Roman" w:hAnsi="Times New Roman"/>
          <w:color w:val="222222"/>
          <w:sz w:val="24"/>
          <w:szCs w:val="24"/>
        </w:rPr>
        <w:t xml:space="preserve"> підготували план поетапних змін мережі закладів освіти. </w:t>
      </w:r>
      <w:r w:rsidRPr="00FE5C6F">
        <w:rPr>
          <w:rFonts w:ascii="Times New Roman" w:hAnsi="Times New Roman"/>
          <w:color w:val="222222"/>
          <w:sz w:val="24"/>
          <w:szCs w:val="24"/>
          <w:shd w:val="clear" w:color="auto" w:fill="FFFFFF"/>
        </w:rPr>
        <w:t>Саме з метою забезпечення рівного доступу до якісних освітніх послуг в Бучанській громаді</w:t>
      </w:r>
      <w:r w:rsidRPr="00FE5C6F">
        <w:rPr>
          <w:rFonts w:ascii="Times New Roman" w:hAnsi="Times New Roman"/>
          <w:color w:val="222222"/>
          <w:sz w:val="24"/>
          <w:szCs w:val="24"/>
          <w:shd w:val="clear" w:color="auto" w:fill="FFFFFF"/>
          <w:lang w:val="uk-UA"/>
        </w:rPr>
        <w:t xml:space="preserve"> рішенням Бучанської міської ради від 17.11.2022 </w:t>
      </w:r>
      <w:r w:rsidRPr="00FE5C6F">
        <w:rPr>
          <w:rFonts w:ascii="Times New Roman" w:hAnsi="Times New Roman"/>
          <w:color w:val="222222"/>
          <w:sz w:val="24"/>
          <w:szCs w:val="24"/>
          <w:shd w:val="clear" w:color="auto" w:fill="FFFFFF"/>
          <w:lang w:val="uk-UA"/>
        </w:rPr>
        <w:lastRenderedPageBreak/>
        <w:t>№ 3207-35-</w:t>
      </w:r>
      <w:r w:rsidRPr="00FE5C6F">
        <w:rPr>
          <w:rFonts w:ascii="Times New Roman" w:hAnsi="Times New Roman"/>
          <w:color w:val="222222"/>
          <w:sz w:val="24"/>
          <w:szCs w:val="24"/>
          <w:shd w:val="clear" w:color="auto" w:fill="FFFFFF"/>
        </w:rPr>
        <w:t>VIII розроблено та затверджено Перспективний план заходів щодо формування ефективної мережі закладів загальної середньої освіти. Документ</w:t>
      </w:r>
      <w:r w:rsidRPr="00FE5C6F">
        <w:rPr>
          <w:rFonts w:ascii="Times New Roman" w:hAnsi="Times New Roman"/>
          <w:color w:val="222222"/>
          <w:sz w:val="24"/>
          <w:szCs w:val="24"/>
          <w:shd w:val="clear" w:color="auto" w:fill="FFFFFF"/>
          <w:lang w:val="uk-UA"/>
        </w:rPr>
        <w:t xml:space="preserve">ом </w:t>
      </w:r>
      <w:r w:rsidRPr="00FE5C6F">
        <w:rPr>
          <w:rFonts w:ascii="Times New Roman" w:hAnsi="Times New Roman"/>
          <w:sz w:val="24"/>
          <w:szCs w:val="24"/>
        </w:rPr>
        <w:t>визначено строки проведення громадських обговорень пропозицій щодо реорганізації, зміни типу</w:t>
      </w:r>
      <w:r w:rsidRPr="00FE5C6F">
        <w:rPr>
          <w:rFonts w:ascii="Times New Roman" w:hAnsi="Times New Roman"/>
          <w:sz w:val="24"/>
          <w:szCs w:val="24"/>
          <w:lang w:val="uk-UA"/>
        </w:rPr>
        <w:t xml:space="preserve"> (назви)</w:t>
      </w:r>
      <w:r w:rsidRPr="00FE5C6F">
        <w:rPr>
          <w:rFonts w:ascii="Times New Roman" w:hAnsi="Times New Roman"/>
          <w:sz w:val="24"/>
          <w:szCs w:val="24"/>
        </w:rPr>
        <w:t xml:space="preserve">, ліквідації та приведення структури закладів загальної середньої освіти до вимог законодавства. </w:t>
      </w:r>
    </w:p>
    <w:p w14:paraId="15AF4BEB" w14:textId="77777777" w:rsidR="000C22F2" w:rsidRPr="00FE5C6F" w:rsidRDefault="000C22F2" w:rsidP="0085157C">
      <w:pPr>
        <w:pStyle w:val="a3"/>
        <w:shd w:val="clear" w:color="auto" w:fill="FFFFFF"/>
        <w:spacing w:before="0" w:beforeAutospacing="0" w:after="0" w:afterAutospacing="0"/>
        <w:ind w:firstLine="708"/>
        <w:jc w:val="both"/>
        <w:rPr>
          <w:lang w:val="uk-UA"/>
        </w:rPr>
      </w:pPr>
      <w:r w:rsidRPr="00FE5C6F">
        <w:rPr>
          <w:color w:val="000000"/>
          <w:bdr w:val="none" w:sz="0" w:space="0" w:color="auto" w:frame="1"/>
          <w:lang w:val="uk-UA"/>
        </w:rPr>
        <w:t xml:space="preserve">З 24 квітня 2023 року по 30 квітня 2024 року розпочато вивчення громадської думки, роз’яснення чинного законодавства щодо перепрофілювання (зміни типу і назви) та перейменування ЗЗСО Бучанської МТГ, які функціонуватимуть з 01 вересня 2024 року. Відповідно до чинного законодавства організовано та проведено громадські обговорення </w:t>
      </w:r>
      <w:r w:rsidRPr="00FE5C6F">
        <w:rPr>
          <w:lang w:val="uk-UA"/>
        </w:rPr>
        <w:t>«</w:t>
      </w:r>
      <w:r w:rsidRPr="00FE5C6F">
        <w:rPr>
          <w:color w:val="000000"/>
          <w:spacing w:val="-3"/>
          <w:lang w:val="uk-UA"/>
        </w:rPr>
        <w:t xml:space="preserve">Про затвердження </w:t>
      </w:r>
      <w:r w:rsidRPr="00FE5C6F">
        <w:rPr>
          <w:color w:val="000000" w:themeColor="text1"/>
          <w:lang w:val="uk-UA" w:eastAsia="uk-UA"/>
        </w:rPr>
        <w:t xml:space="preserve">плану заходів щодо формування ефективної мережі закладів загальної середньої освіти Бучанської міської територіальної громади на 2022-2026 роки» </w:t>
      </w:r>
      <w:r w:rsidRPr="00FE5C6F">
        <w:rPr>
          <w:lang w:val="uk-UA"/>
        </w:rPr>
        <w:t>щодо</w:t>
      </w:r>
      <w:r w:rsidRPr="00FE5C6F">
        <w:t> </w:t>
      </w:r>
      <w:r w:rsidRPr="00FE5C6F">
        <w:rPr>
          <w:lang w:val="uk-UA"/>
        </w:rPr>
        <w:t>реорганізації шляхом пониження ступеня:</w:t>
      </w:r>
    </w:p>
    <w:p w14:paraId="01003816" w14:textId="77777777" w:rsidR="000C22F2" w:rsidRPr="00FE5C6F" w:rsidRDefault="000C22F2" w:rsidP="0085157C">
      <w:pPr>
        <w:pStyle w:val="a3"/>
        <w:shd w:val="clear" w:color="auto" w:fill="FFFFFF"/>
        <w:spacing w:before="0" w:beforeAutospacing="0" w:after="0" w:afterAutospacing="0"/>
        <w:ind w:firstLine="708"/>
        <w:jc w:val="both"/>
        <w:rPr>
          <w:color w:val="000000"/>
          <w:bdr w:val="none" w:sz="0" w:space="0" w:color="auto" w:frame="1"/>
          <w:lang w:val="uk-UA"/>
        </w:rPr>
      </w:pPr>
      <w:r w:rsidRPr="00FE5C6F">
        <w:rPr>
          <w:lang w:val="uk-UA"/>
        </w:rPr>
        <w:t>Блиставицького закладу загальної середньої освіти І-ІІІ ступенів № 6 Бучанської  міської  ради  Київської  області;</w:t>
      </w:r>
    </w:p>
    <w:p w14:paraId="007462F0" w14:textId="77777777" w:rsidR="000C22F2" w:rsidRPr="00FE5C6F" w:rsidRDefault="000C22F2" w:rsidP="0085157C">
      <w:pPr>
        <w:pStyle w:val="a3"/>
        <w:shd w:val="clear" w:color="auto" w:fill="FFFFFF"/>
        <w:spacing w:before="0" w:beforeAutospacing="0" w:after="0" w:afterAutospacing="0"/>
        <w:ind w:firstLine="708"/>
        <w:jc w:val="both"/>
        <w:rPr>
          <w:color w:val="000000"/>
          <w:bdr w:val="none" w:sz="0" w:space="0" w:color="auto" w:frame="1"/>
          <w:lang w:val="uk-UA" w:eastAsia="uk-UA"/>
        </w:rPr>
      </w:pPr>
      <w:r w:rsidRPr="00FE5C6F">
        <w:rPr>
          <w:lang w:val="uk-UA"/>
        </w:rPr>
        <w:t>Бабинецького закладу загальної середньої освіти І-ІІІ ступенів  № 13 Бучанської міської ради  Київської  області;</w:t>
      </w:r>
    </w:p>
    <w:p w14:paraId="0C04347C" w14:textId="77777777" w:rsidR="000C22F2" w:rsidRPr="00FE5C6F" w:rsidRDefault="000C22F2"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Синяківського хіміко-технологічного ліцею – заклад загальної середньої освіти І-ІІ ступенів № 15 Бучанської  міської  ради  Київської  області.</w:t>
      </w:r>
    </w:p>
    <w:p w14:paraId="185E26DE" w14:textId="77777777" w:rsidR="000C22F2" w:rsidRPr="00FE5C6F" w:rsidRDefault="000C22F2" w:rsidP="0085157C">
      <w:pPr>
        <w:tabs>
          <w:tab w:val="left" w:pos="142"/>
        </w:tabs>
        <w:ind w:right="-1"/>
        <w:jc w:val="both"/>
        <w:outlineLvl w:val="0"/>
        <w:rPr>
          <w:rFonts w:ascii="Times New Roman" w:eastAsiaTheme="minorEastAsia" w:hAnsi="Times New Roman"/>
          <w:color w:val="000000" w:themeColor="text1"/>
          <w:sz w:val="24"/>
          <w:szCs w:val="24"/>
          <w:lang w:val="uk-UA"/>
        </w:rPr>
      </w:pPr>
      <w:r w:rsidRPr="00FE5C6F">
        <w:rPr>
          <w:rFonts w:ascii="Times New Roman" w:eastAsiaTheme="minorEastAsia" w:hAnsi="Times New Roman"/>
          <w:color w:val="000000" w:themeColor="text1"/>
          <w:sz w:val="24"/>
          <w:szCs w:val="24"/>
          <w:lang w:val="uk-UA"/>
        </w:rPr>
        <w:tab/>
      </w:r>
      <w:r w:rsidRPr="00FE5C6F">
        <w:rPr>
          <w:rFonts w:ascii="Times New Roman" w:eastAsiaTheme="minorEastAsia" w:hAnsi="Times New Roman"/>
          <w:color w:val="000000" w:themeColor="text1"/>
          <w:sz w:val="24"/>
          <w:szCs w:val="24"/>
          <w:lang w:val="uk-UA"/>
        </w:rPr>
        <w:tab/>
        <w:t>Відповідно до обговорень, поданих пропозицій (зауважень) громадськості учасниками обговорень вироблено спільні рекомендації.</w:t>
      </w:r>
    </w:p>
    <w:p w14:paraId="6F05C51F" w14:textId="2A831C18" w:rsidR="000C22F2" w:rsidRPr="00FE5C6F" w:rsidRDefault="000C22F2" w:rsidP="0085157C">
      <w:pPr>
        <w:ind w:firstLine="708"/>
        <w:jc w:val="both"/>
        <w:rPr>
          <w:rFonts w:ascii="Times New Roman" w:hAnsi="Times New Roman"/>
          <w:color w:val="000000"/>
          <w:sz w:val="24"/>
          <w:szCs w:val="24"/>
          <w:bdr w:val="none" w:sz="0" w:space="0" w:color="auto" w:frame="1"/>
          <w:lang w:val="uk-UA"/>
        </w:rPr>
      </w:pPr>
      <w:r w:rsidRPr="00FE5C6F">
        <w:rPr>
          <w:rFonts w:ascii="Times New Roman" w:hAnsi="Times New Roman"/>
          <w:color w:val="000000"/>
          <w:sz w:val="24"/>
          <w:szCs w:val="24"/>
          <w:bdr w:val="none" w:sz="0" w:space="0" w:color="auto" w:frame="1"/>
          <w:lang w:val="uk-UA"/>
        </w:rPr>
        <w:t xml:space="preserve">Відповідно до чинного законодавства, проведених громадських обговорень, до 01 вересня 2025 року, </w:t>
      </w:r>
      <w:r w:rsidR="00F243F0" w:rsidRPr="00FE5C6F">
        <w:rPr>
          <w:rFonts w:ascii="Times New Roman" w:hAnsi="Times New Roman"/>
          <w:color w:val="000000"/>
          <w:sz w:val="24"/>
          <w:szCs w:val="24"/>
          <w:bdr w:val="none" w:sz="0" w:space="0" w:color="auto" w:frame="1"/>
          <w:lang w:val="uk-UA"/>
        </w:rPr>
        <w:t>три</w:t>
      </w:r>
      <w:r w:rsidRPr="00FE5C6F">
        <w:rPr>
          <w:rFonts w:ascii="Times New Roman" w:hAnsi="Times New Roman"/>
          <w:color w:val="000000"/>
          <w:sz w:val="24"/>
          <w:szCs w:val="24"/>
          <w:bdr w:val="none" w:sz="0" w:space="0" w:color="auto" w:frame="1"/>
          <w:lang w:val="uk-UA"/>
        </w:rPr>
        <w:t xml:space="preserve"> вищевказані ЗЗСО планується перевести в гімназії, з отриманням базової середньої освіти (зі структурними підрозділами «початкова школа»: 1–9 клас)</w:t>
      </w:r>
      <w:r w:rsidR="000C17C1" w:rsidRPr="00FE5C6F">
        <w:rPr>
          <w:rFonts w:ascii="Times New Roman" w:hAnsi="Times New Roman"/>
          <w:color w:val="000000"/>
          <w:sz w:val="24"/>
          <w:szCs w:val="24"/>
          <w:bdr w:val="none" w:sz="0" w:space="0" w:color="auto" w:frame="1"/>
          <w:lang w:val="uk-UA"/>
        </w:rPr>
        <w:t>.</w:t>
      </w:r>
      <w:r w:rsidRPr="00FE5C6F">
        <w:rPr>
          <w:rFonts w:ascii="Times New Roman" w:hAnsi="Times New Roman"/>
          <w:color w:val="000000"/>
          <w:sz w:val="24"/>
          <w:szCs w:val="24"/>
          <w:bdr w:val="none" w:sz="0" w:space="0" w:color="auto" w:frame="1"/>
          <w:lang w:val="uk-UA"/>
        </w:rPr>
        <w:t xml:space="preserve"> </w:t>
      </w:r>
    </w:p>
    <w:p w14:paraId="071EB6CF" w14:textId="1D2BC9BA" w:rsidR="00C64C1C" w:rsidRPr="00FE5C6F" w:rsidRDefault="00C64C1C" w:rsidP="0085157C">
      <w:pPr>
        <w:overflowPunct/>
        <w:autoSpaceDE/>
        <w:autoSpaceDN/>
        <w:adjustRightInd/>
        <w:ind w:left="-5" w:firstLine="680"/>
        <w:jc w:val="both"/>
        <w:rPr>
          <w:rFonts w:ascii="Times New Roman" w:hAnsi="Times New Roman"/>
          <w:sz w:val="24"/>
          <w:szCs w:val="24"/>
          <w:lang w:val="uk-UA"/>
        </w:rPr>
      </w:pPr>
      <w:r w:rsidRPr="00FE5C6F">
        <w:rPr>
          <w:rFonts w:ascii="Times New Roman" w:eastAsia="Calibri" w:hAnsi="Times New Roman"/>
          <w:sz w:val="24"/>
          <w:szCs w:val="24"/>
          <w:lang w:val="uk-UA"/>
        </w:rPr>
        <w:t>У 2023 році в освітній мережі налічується 15 33СО та 1 філія</w:t>
      </w:r>
      <w:r w:rsidR="003D5AD2" w:rsidRPr="00FE5C6F">
        <w:rPr>
          <w:rFonts w:ascii="Times New Roman" w:eastAsia="Calibri" w:hAnsi="Times New Roman"/>
          <w:sz w:val="24"/>
          <w:szCs w:val="24"/>
          <w:lang w:val="uk-UA"/>
        </w:rPr>
        <w:t xml:space="preserve"> </w:t>
      </w:r>
      <w:r w:rsidRPr="00FE5C6F">
        <w:rPr>
          <w:rFonts w:ascii="Times New Roman" w:hAnsi="Times New Roman"/>
          <w:sz w:val="24"/>
          <w:szCs w:val="24"/>
        </w:rPr>
        <w:t>(у тому числі 1 опорний заклад з 1 філією</w:t>
      </w:r>
      <w:r w:rsidRPr="00FE5C6F">
        <w:rPr>
          <w:rFonts w:ascii="Times New Roman" w:hAnsi="Times New Roman"/>
          <w:sz w:val="24"/>
          <w:szCs w:val="24"/>
          <w:lang w:val="uk-UA"/>
        </w:rPr>
        <w:t>)</w:t>
      </w:r>
      <w:r w:rsidR="003D5AD2" w:rsidRPr="00FE5C6F">
        <w:rPr>
          <w:rFonts w:ascii="Times New Roman" w:hAnsi="Times New Roman"/>
          <w:sz w:val="24"/>
          <w:szCs w:val="24"/>
          <w:lang w:val="uk-UA"/>
        </w:rPr>
        <w:t xml:space="preserve"> комунальної форми власності</w:t>
      </w:r>
      <w:r w:rsidRPr="00FE5C6F">
        <w:rPr>
          <w:rFonts w:ascii="Times New Roman" w:hAnsi="Times New Roman"/>
          <w:sz w:val="24"/>
          <w:szCs w:val="24"/>
          <w:lang w:val="uk-UA"/>
        </w:rPr>
        <w:t xml:space="preserve">, а саме: </w:t>
      </w:r>
    </w:p>
    <w:p w14:paraId="4057E609" w14:textId="4356371B" w:rsidR="00C64C1C" w:rsidRPr="00FE5C6F" w:rsidRDefault="00C64C1C"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1 початкова школа</w:t>
      </w:r>
      <w:r w:rsidR="006127E7"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6127E7" w:rsidRPr="00FE5C6F">
        <w:rPr>
          <w:rFonts w:ascii="Times New Roman" w:hAnsi="Times New Roman"/>
          <w:sz w:val="24"/>
          <w:szCs w:val="24"/>
          <w:lang w:val="uk-UA"/>
        </w:rPr>
        <w:t>що забезпечує початкову освіту -</w:t>
      </w:r>
      <w:r w:rsidRPr="00FE5C6F">
        <w:rPr>
          <w:rFonts w:ascii="Times New Roman" w:hAnsi="Times New Roman"/>
          <w:sz w:val="24"/>
          <w:szCs w:val="24"/>
          <w:lang w:val="uk-UA"/>
        </w:rPr>
        <w:t xml:space="preserve"> Бучанська початкова школа № 11 з дошкільним підрозділ</w:t>
      </w:r>
      <w:r w:rsidR="006127E7" w:rsidRPr="00FE5C6F">
        <w:rPr>
          <w:rFonts w:ascii="Times New Roman" w:hAnsi="Times New Roman"/>
          <w:sz w:val="24"/>
          <w:szCs w:val="24"/>
          <w:lang w:val="uk-UA"/>
        </w:rPr>
        <w:t>ом</w:t>
      </w:r>
      <w:r w:rsidRPr="00FE5C6F">
        <w:rPr>
          <w:rFonts w:ascii="Times New Roman" w:hAnsi="Times New Roman"/>
          <w:sz w:val="24"/>
          <w:szCs w:val="24"/>
          <w:lang w:val="uk-UA"/>
        </w:rPr>
        <w:t xml:space="preserve">; </w:t>
      </w:r>
    </w:p>
    <w:p w14:paraId="0720C203" w14:textId="1DB678E6" w:rsidR="00C64C1C" w:rsidRPr="00FE5C6F" w:rsidRDefault="00C64C1C"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4 гімназії</w:t>
      </w:r>
      <w:r w:rsidR="006127E7"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6127E7" w:rsidRPr="00FE5C6F">
        <w:rPr>
          <w:rFonts w:ascii="Times New Roman" w:hAnsi="Times New Roman"/>
          <w:sz w:val="24"/>
          <w:szCs w:val="24"/>
          <w:lang w:val="uk-UA"/>
        </w:rPr>
        <w:t xml:space="preserve">що забезпечують початкову та базову середню освіту </w:t>
      </w:r>
      <w:r w:rsidRPr="00FE5C6F">
        <w:rPr>
          <w:rFonts w:ascii="Times New Roman" w:hAnsi="Times New Roman"/>
          <w:sz w:val="24"/>
          <w:szCs w:val="24"/>
          <w:lang w:val="uk-UA"/>
        </w:rPr>
        <w:t>– Бучанська гімназія № 2, Луб’янська гімназія № 7, Мироцька гімназія № 12, Здвижівська Гімназія № 14 з дошкільним підрозділом;</w:t>
      </w:r>
    </w:p>
    <w:p w14:paraId="1B0843D6" w14:textId="44B6F2E6" w:rsidR="006127E7" w:rsidRPr="00FE5C6F" w:rsidRDefault="00AC2267"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10</w:t>
      </w:r>
      <w:r w:rsidR="00C64C1C" w:rsidRPr="00FE5C6F">
        <w:rPr>
          <w:rFonts w:ascii="Times New Roman" w:hAnsi="Times New Roman"/>
          <w:sz w:val="24"/>
          <w:szCs w:val="24"/>
          <w:lang w:val="uk-UA"/>
        </w:rPr>
        <w:t xml:space="preserve"> ліцеї</w:t>
      </w:r>
      <w:r w:rsidRPr="00FE5C6F">
        <w:rPr>
          <w:rFonts w:ascii="Times New Roman" w:hAnsi="Times New Roman"/>
          <w:sz w:val="24"/>
          <w:szCs w:val="24"/>
          <w:lang w:val="uk-UA"/>
        </w:rPr>
        <w:t>в</w:t>
      </w:r>
      <w:r w:rsidR="006127E7" w:rsidRPr="00FE5C6F">
        <w:rPr>
          <w:rFonts w:ascii="Times New Roman" w:hAnsi="Times New Roman"/>
          <w:sz w:val="24"/>
          <w:szCs w:val="24"/>
          <w:lang w:val="uk-UA"/>
        </w:rPr>
        <w:t xml:space="preserve">, що забезпечують початкову, базову та профільну середню освіту </w:t>
      </w:r>
      <w:r w:rsidR="00C64C1C" w:rsidRPr="00FE5C6F">
        <w:rPr>
          <w:rFonts w:ascii="Times New Roman" w:hAnsi="Times New Roman"/>
          <w:sz w:val="24"/>
          <w:szCs w:val="24"/>
          <w:lang w:val="uk-UA"/>
        </w:rPr>
        <w:t xml:space="preserve">Бучанська ЗОШ І-ІІІ ст. № 1, Бучанські ліцеї № 3, № 4, № 5, № 9, Блиставицький ЗЗСО І-ІІІ ст. № 6, Гаврилівський ЗЗСО І-ІІІ ст. № 8, Ворзельський ОЗЗСО І-ІІІ ст. № 10 (з філією, що забезпечує початкову освіту), </w:t>
      </w:r>
      <w:r w:rsidRPr="00FE5C6F">
        <w:rPr>
          <w:rFonts w:ascii="Times New Roman" w:hAnsi="Times New Roman"/>
          <w:sz w:val="24"/>
          <w:szCs w:val="24"/>
          <w:lang w:val="uk-UA"/>
        </w:rPr>
        <w:t xml:space="preserve">Бабинецький  ЗЗСО І-ІІІ ст. № 8, </w:t>
      </w:r>
      <w:r w:rsidR="00C64C1C" w:rsidRPr="00FE5C6F">
        <w:rPr>
          <w:rFonts w:ascii="Times New Roman" w:hAnsi="Times New Roman"/>
          <w:sz w:val="24"/>
          <w:szCs w:val="24"/>
          <w:lang w:val="uk-UA"/>
        </w:rPr>
        <w:t>Синяківський ліцей № 15</w:t>
      </w:r>
      <w:r w:rsidR="00D2586A" w:rsidRPr="00FE5C6F">
        <w:rPr>
          <w:rFonts w:ascii="Times New Roman" w:hAnsi="Times New Roman"/>
          <w:sz w:val="24"/>
          <w:szCs w:val="24"/>
          <w:lang w:val="uk-UA"/>
        </w:rPr>
        <w:t>.</w:t>
      </w:r>
    </w:p>
    <w:p w14:paraId="684ECE8B" w14:textId="1800A8A0" w:rsidR="00C64C1C"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Кількість ЗЗСО не змінилася у порівнянні з 2022 роком. </w:t>
      </w:r>
    </w:p>
    <w:p w14:paraId="302D780A" w14:textId="77777777" w:rsidR="00C14196" w:rsidRPr="00FE5C6F" w:rsidRDefault="00C14196" w:rsidP="00C00435">
      <w:pPr>
        <w:overflowPunct/>
        <w:autoSpaceDE/>
        <w:autoSpaceDN/>
        <w:adjustRightInd/>
        <w:ind w:firstLine="633"/>
        <w:jc w:val="both"/>
        <w:rPr>
          <w:rFonts w:ascii="Times New Roman" w:eastAsia="Calibri" w:hAnsi="Times New Roman"/>
          <w:sz w:val="24"/>
          <w:szCs w:val="24"/>
          <w:lang w:val="uk-UA"/>
        </w:rPr>
      </w:pPr>
      <w:r w:rsidRPr="00FE5C6F">
        <w:rPr>
          <w:rFonts w:ascii="Times New Roman" w:eastAsia="Calibri" w:hAnsi="Times New Roman"/>
          <w:sz w:val="24"/>
          <w:szCs w:val="24"/>
          <w:lang w:val="uk-UA"/>
        </w:rPr>
        <w:t>В громаді  функціонує 4 приватні ЗЗСО,  в яких здобувають освіту 438 учні:</w:t>
      </w:r>
    </w:p>
    <w:p w14:paraId="3A4BA524" w14:textId="71E1E1BC" w:rsidR="00C14196" w:rsidRPr="00FE5C6F" w:rsidRDefault="00C14196" w:rsidP="00C00435">
      <w:pPr>
        <w:overflowPunct/>
        <w:autoSpaceDE/>
        <w:autoSpaceDN/>
        <w:adjustRightInd/>
        <w:jc w:val="both"/>
        <w:rPr>
          <w:rFonts w:ascii="Times New Roman" w:eastAsia="Calibri" w:hAnsi="Times New Roman"/>
          <w:sz w:val="24"/>
          <w:szCs w:val="24"/>
          <w:lang w:val="uk-UA"/>
        </w:rPr>
      </w:pPr>
      <w:r w:rsidRPr="00FE5C6F">
        <w:rPr>
          <w:rFonts w:ascii="Times New Roman" w:hAnsi="Times New Roman"/>
          <w:sz w:val="24"/>
          <w:szCs w:val="24"/>
        </w:rPr>
        <w:t xml:space="preserve">Приватний заклад Бучанська гімназія </w:t>
      </w:r>
      <w:r w:rsidRPr="00FE5C6F">
        <w:rPr>
          <w:rFonts w:ascii="Times New Roman" w:hAnsi="Times New Roman"/>
          <w:sz w:val="24"/>
          <w:szCs w:val="24"/>
          <w:lang w:val="ru-RU"/>
        </w:rPr>
        <w:t>«</w:t>
      </w:r>
      <w:r w:rsidRPr="00FE5C6F">
        <w:rPr>
          <w:rFonts w:ascii="Times New Roman" w:hAnsi="Times New Roman"/>
          <w:sz w:val="24"/>
          <w:szCs w:val="24"/>
        </w:rPr>
        <w:t>Світограй</w:t>
      </w:r>
      <w:r w:rsidRPr="00FE5C6F">
        <w:rPr>
          <w:rFonts w:ascii="Times New Roman" w:hAnsi="Times New Roman"/>
          <w:sz w:val="24"/>
          <w:szCs w:val="24"/>
          <w:lang w:val="ru-RU"/>
        </w:rPr>
        <w:t xml:space="preserve">»; </w:t>
      </w:r>
      <w:r w:rsidRPr="00FE5C6F">
        <w:rPr>
          <w:rFonts w:ascii="Times New Roman" w:hAnsi="Times New Roman"/>
          <w:sz w:val="24"/>
          <w:szCs w:val="24"/>
        </w:rPr>
        <w:t>Товариство з обмеженою відповідальністю «Бучанська гімназія «Оптіма Магістра»; Приватний ліцей «Академія мудрості»; Приватна організація Ворзельський ліцей «Академія інтелекту Плюс»</w:t>
      </w:r>
      <w:r w:rsidRPr="00FE5C6F">
        <w:rPr>
          <w:rFonts w:ascii="Times New Roman" w:hAnsi="Times New Roman"/>
          <w:sz w:val="24"/>
          <w:szCs w:val="24"/>
          <w:lang w:val="uk-UA"/>
        </w:rPr>
        <w:t>.</w:t>
      </w:r>
    </w:p>
    <w:p w14:paraId="420F07CB" w14:textId="31A92201" w:rsidR="007016AA"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ЗЗСО громади навчається </w:t>
      </w:r>
      <w:r w:rsidR="00C14196" w:rsidRPr="00FE5C6F">
        <w:rPr>
          <w:rFonts w:ascii="Times New Roman" w:eastAsia="Calibri" w:hAnsi="Times New Roman"/>
          <w:sz w:val="24"/>
          <w:szCs w:val="24"/>
          <w:lang w:val="uk-UA"/>
        </w:rPr>
        <w:t xml:space="preserve">9813 учнів ( у 2022 році – 9897 ), які навчаються у 414 класах (у 2022 році - у 423). З них:  у ЗЗСО комунальної форми власності </w:t>
      </w:r>
      <w:r w:rsidRPr="00FE5C6F">
        <w:rPr>
          <w:rFonts w:ascii="Times New Roman" w:eastAsia="Calibri" w:hAnsi="Times New Roman"/>
          <w:sz w:val="24"/>
          <w:szCs w:val="24"/>
          <w:lang w:val="uk-UA"/>
        </w:rPr>
        <w:t>9414 учнів</w:t>
      </w:r>
      <w:r w:rsidR="00C14196" w:rsidRPr="00FE5C6F">
        <w:rPr>
          <w:rFonts w:ascii="Times New Roman" w:eastAsia="Calibri" w:hAnsi="Times New Roman"/>
          <w:sz w:val="24"/>
          <w:szCs w:val="24"/>
          <w:lang w:val="uk-UA"/>
        </w:rPr>
        <w:t xml:space="preserve"> (у 2022 році – 9527)</w:t>
      </w:r>
      <w:r w:rsidR="001D466E" w:rsidRPr="00FE5C6F">
        <w:rPr>
          <w:rFonts w:ascii="Times New Roman" w:eastAsia="Calibri" w:hAnsi="Times New Roman"/>
          <w:sz w:val="24"/>
          <w:szCs w:val="24"/>
          <w:lang w:val="uk-UA"/>
        </w:rPr>
        <w:t xml:space="preserve"> у 373 класах</w:t>
      </w:r>
      <w:r w:rsidR="00C14196" w:rsidRPr="00FE5C6F">
        <w:rPr>
          <w:rFonts w:ascii="Times New Roman" w:eastAsia="Calibri" w:hAnsi="Times New Roman"/>
          <w:sz w:val="24"/>
          <w:szCs w:val="24"/>
          <w:lang w:val="uk-UA"/>
        </w:rPr>
        <w:t xml:space="preserve"> (у 2022 році 386)</w:t>
      </w:r>
      <w:r w:rsidR="00C14196" w:rsidRPr="00FE5C6F">
        <w:rPr>
          <w:rFonts w:ascii="Times New Roman" w:hAnsi="Times New Roman"/>
          <w:sz w:val="24"/>
          <w:szCs w:val="24"/>
          <w:lang w:val="uk-UA"/>
        </w:rPr>
        <w:t xml:space="preserve"> та приватної форми власності – 399 учнів (у 2022 році – 370) у 41 класі (у 2022 році – 37).</w:t>
      </w:r>
      <w:r w:rsidRPr="00FE5C6F">
        <w:rPr>
          <w:rFonts w:ascii="Times New Roman" w:eastAsia="Calibri" w:hAnsi="Times New Roman"/>
          <w:sz w:val="24"/>
          <w:szCs w:val="24"/>
          <w:lang w:val="uk-UA"/>
        </w:rPr>
        <w:t xml:space="preserve"> </w:t>
      </w:r>
    </w:p>
    <w:p w14:paraId="55AACCB0" w14:textId="567F0F7A" w:rsidR="007016AA" w:rsidRPr="00FE5C6F" w:rsidRDefault="007016AA" w:rsidP="0085157C">
      <w:pPr>
        <w:widowControl w:val="0"/>
        <w:ind w:firstLine="567"/>
        <w:jc w:val="both"/>
        <w:rPr>
          <w:rFonts w:ascii="Times New Roman" w:hAnsi="Times New Roman"/>
          <w:sz w:val="24"/>
          <w:szCs w:val="24"/>
          <w:lang w:val="uk-UA"/>
        </w:rPr>
      </w:pPr>
      <w:r w:rsidRPr="00FE5C6F">
        <w:rPr>
          <w:rFonts w:ascii="Times New Roman" w:eastAsia="Calibri" w:hAnsi="Times New Roman"/>
          <w:sz w:val="24"/>
          <w:szCs w:val="24"/>
          <w:lang w:val="uk-UA"/>
        </w:rPr>
        <w:t>У 2023 році п</w:t>
      </w:r>
      <w:r w:rsidRPr="00FE5C6F">
        <w:rPr>
          <w:rFonts w:ascii="Times New Roman" w:eastAsia="MS Mincho" w:hAnsi="Times New Roman"/>
          <w:iCs/>
          <w:kern w:val="24"/>
          <w:sz w:val="24"/>
          <w:szCs w:val="24"/>
          <w:lang w:val="uk-UA"/>
        </w:rPr>
        <w:t xml:space="preserve">роведено набір </w:t>
      </w:r>
      <w:r w:rsidR="00C14196" w:rsidRPr="00FE5C6F">
        <w:rPr>
          <w:rFonts w:ascii="Times New Roman" w:eastAsia="MS Mincho" w:hAnsi="Times New Roman"/>
          <w:iCs/>
          <w:kern w:val="24"/>
          <w:sz w:val="24"/>
          <w:szCs w:val="24"/>
          <w:lang w:val="uk-UA"/>
        </w:rPr>
        <w:t xml:space="preserve">у ЗЗСО комунальної форми власності </w:t>
      </w:r>
      <w:r w:rsidRPr="00FE5C6F">
        <w:rPr>
          <w:rFonts w:ascii="Times New Roman" w:eastAsia="MS Mincho" w:hAnsi="Times New Roman"/>
          <w:iCs/>
          <w:kern w:val="24"/>
          <w:sz w:val="24"/>
          <w:szCs w:val="24"/>
          <w:lang w:val="uk-UA"/>
        </w:rPr>
        <w:t>8</w:t>
      </w:r>
      <w:r w:rsidR="00F02576" w:rsidRPr="00FE5C6F">
        <w:rPr>
          <w:rFonts w:ascii="Times New Roman" w:eastAsia="MS Mincho" w:hAnsi="Times New Roman"/>
          <w:iCs/>
          <w:kern w:val="24"/>
          <w:sz w:val="24"/>
          <w:szCs w:val="24"/>
          <w:lang w:val="uk-UA"/>
        </w:rPr>
        <w:t>92</w:t>
      </w:r>
      <w:r w:rsidRPr="00FE5C6F">
        <w:rPr>
          <w:rFonts w:ascii="Times New Roman" w:eastAsia="MS Mincho" w:hAnsi="Times New Roman"/>
          <w:iCs/>
          <w:kern w:val="24"/>
          <w:sz w:val="24"/>
          <w:szCs w:val="24"/>
          <w:lang w:val="uk-UA"/>
        </w:rPr>
        <w:t xml:space="preserve"> учні</w:t>
      </w:r>
      <w:r w:rsidR="00E635EF" w:rsidRPr="00FE5C6F">
        <w:rPr>
          <w:rFonts w:ascii="Times New Roman" w:eastAsia="MS Mincho" w:hAnsi="Times New Roman"/>
          <w:iCs/>
          <w:kern w:val="24"/>
          <w:sz w:val="24"/>
          <w:szCs w:val="24"/>
          <w:lang w:val="uk-UA"/>
        </w:rPr>
        <w:t>в</w:t>
      </w:r>
      <w:r w:rsidRPr="00FE5C6F">
        <w:rPr>
          <w:rFonts w:ascii="Times New Roman" w:eastAsia="MS Mincho" w:hAnsi="Times New Roman"/>
          <w:iCs/>
          <w:kern w:val="24"/>
          <w:sz w:val="24"/>
          <w:szCs w:val="24"/>
          <w:lang w:val="uk-UA"/>
        </w:rPr>
        <w:t xml:space="preserve"> до </w:t>
      </w:r>
      <w:r w:rsidR="00F02576" w:rsidRPr="00FE5C6F">
        <w:rPr>
          <w:rFonts w:ascii="Times New Roman" w:eastAsia="MS Mincho" w:hAnsi="Times New Roman"/>
          <w:iCs/>
          <w:kern w:val="24"/>
          <w:sz w:val="24"/>
          <w:szCs w:val="24"/>
          <w:lang w:val="uk-UA"/>
        </w:rPr>
        <w:t>39</w:t>
      </w:r>
      <w:r w:rsidRPr="00FE5C6F">
        <w:rPr>
          <w:rFonts w:ascii="Times New Roman" w:eastAsia="MS Mincho" w:hAnsi="Times New Roman"/>
          <w:iCs/>
          <w:kern w:val="24"/>
          <w:sz w:val="24"/>
          <w:szCs w:val="24"/>
          <w:lang w:val="uk-UA"/>
        </w:rPr>
        <w:t xml:space="preserve"> перших класів</w:t>
      </w:r>
      <w:r w:rsidR="008747D0" w:rsidRPr="00FE5C6F">
        <w:rPr>
          <w:rFonts w:ascii="Times New Roman" w:eastAsia="MS Mincho" w:hAnsi="Times New Roman"/>
          <w:iCs/>
          <w:kern w:val="24"/>
          <w:sz w:val="24"/>
          <w:szCs w:val="24"/>
          <w:lang w:val="uk-UA"/>
        </w:rPr>
        <w:t xml:space="preserve"> ( у 2022 році – 846 учнів</w:t>
      </w:r>
      <w:r w:rsidR="00E635EF" w:rsidRPr="00FE5C6F">
        <w:rPr>
          <w:rFonts w:ascii="Times New Roman" w:eastAsia="MS Mincho" w:hAnsi="Times New Roman"/>
          <w:iCs/>
          <w:kern w:val="24"/>
          <w:sz w:val="24"/>
          <w:szCs w:val="24"/>
          <w:lang w:val="uk-UA"/>
        </w:rPr>
        <w:t xml:space="preserve">, </w:t>
      </w:r>
      <w:r w:rsidR="008747D0" w:rsidRPr="00FE5C6F">
        <w:rPr>
          <w:rFonts w:ascii="Times New Roman" w:eastAsia="MS Mincho" w:hAnsi="Times New Roman"/>
          <w:iCs/>
          <w:kern w:val="24"/>
          <w:sz w:val="24"/>
          <w:szCs w:val="24"/>
          <w:lang w:val="uk-UA"/>
        </w:rPr>
        <w:t>у 36 класах)</w:t>
      </w:r>
      <w:r w:rsidRPr="00FE5C6F">
        <w:rPr>
          <w:rFonts w:ascii="Times New Roman" w:eastAsia="MS Mincho" w:hAnsi="Times New Roman"/>
          <w:iCs/>
          <w:kern w:val="24"/>
          <w:sz w:val="24"/>
          <w:szCs w:val="24"/>
          <w:lang w:val="uk-UA"/>
        </w:rPr>
        <w:t xml:space="preserve">. </w:t>
      </w:r>
      <w:r w:rsidRPr="00FE5C6F">
        <w:rPr>
          <w:rFonts w:ascii="Times New Roman" w:hAnsi="Times New Roman"/>
          <w:sz w:val="24"/>
          <w:szCs w:val="24"/>
        </w:rPr>
        <w:t>У м. Буча – у 2</w:t>
      </w:r>
      <w:r w:rsidRPr="00FE5C6F">
        <w:rPr>
          <w:rFonts w:ascii="Times New Roman" w:hAnsi="Times New Roman"/>
          <w:sz w:val="24"/>
          <w:szCs w:val="24"/>
          <w:lang w:val="uk-UA"/>
        </w:rPr>
        <w:t>7</w:t>
      </w:r>
      <w:r w:rsidRPr="00FE5C6F">
        <w:rPr>
          <w:rFonts w:ascii="Times New Roman" w:hAnsi="Times New Roman"/>
          <w:sz w:val="24"/>
          <w:szCs w:val="24"/>
        </w:rPr>
        <w:t xml:space="preserve"> класах навчається </w:t>
      </w:r>
      <w:r w:rsidRPr="00FE5C6F">
        <w:rPr>
          <w:rFonts w:ascii="Times New Roman" w:hAnsi="Times New Roman"/>
          <w:sz w:val="24"/>
          <w:szCs w:val="24"/>
          <w:lang w:val="uk-UA"/>
        </w:rPr>
        <w:t>673</w:t>
      </w:r>
      <w:r w:rsidRPr="00FE5C6F">
        <w:rPr>
          <w:rFonts w:ascii="Times New Roman" w:hAnsi="Times New Roman"/>
          <w:sz w:val="24"/>
          <w:szCs w:val="24"/>
        </w:rPr>
        <w:t xml:space="preserve"> першокласник</w:t>
      </w:r>
      <w:r w:rsidRPr="00FE5C6F">
        <w:rPr>
          <w:rFonts w:ascii="Times New Roman" w:hAnsi="Times New Roman"/>
          <w:sz w:val="24"/>
          <w:szCs w:val="24"/>
          <w:lang w:val="uk-UA"/>
        </w:rPr>
        <w:t>а</w:t>
      </w:r>
      <w:r w:rsidRPr="00FE5C6F">
        <w:rPr>
          <w:rFonts w:ascii="Times New Roman" w:hAnsi="Times New Roman"/>
          <w:sz w:val="24"/>
          <w:szCs w:val="24"/>
        </w:rPr>
        <w:t>, у сел. Ворзель</w:t>
      </w:r>
      <w:r w:rsidRPr="00FE5C6F">
        <w:rPr>
          <w:rFonts w:ascii="Times New Roman" w:hAnsi="Times New Roman"/>
          <w:sz w:val="24"/>
          <w:szCs w:val="24"/>
          <w:lang w:val="uk-UA"/>
        </w:rPr>
        <w:t xml:space="preserve"> </w:t>
      </w:r>
      <w:r w:rsidRPr="00FE5C6F">
        <w:rPr>
          <w:rFonts w:ascii="Times New Roman" w:eastAsia="MS Mincho" w:hAnsi="Times New Roman"/>
          <w:iCs/>
          <w:sz w:val="24"/>
          <w:szCs w:val="24"/>
          <w:lang w:val="uk-UA"/>
        </w:rPr>
        <w:t>–</w:t>
      </w:r>
      <w:r w:rsidRPr="00FE5C6F">
        <w:rPr>
          <w:rFonts w:ascii="Times New Roman" w:hAnsi="Times New Roman"/>
          <w:sz w:val="24"/>
          <w:szCs w:val="24"/>
          <w:lang w:val="uk-UA"/>
        </w:rPr>
        <w:t xml:space="preserve"> у 3 класах навчається 6</w:t>
      </w:r>
      <w:r w:rsidR="00F02576" w:rsidRPr="00FE5C6F">
        <w:rPr>
          <w:rFonts w:ascii="Times New Roman" w:hAnsi="Times New Roman"/>
          <w:sz w:val="24"/>
          <w:szCs w:val="24"/>
          <w:lang w:val="uk-UA"/>
        </w:rPr>
        <w:t>8</w:t>
      </w:r>
      <w:r w:rsidRPr="00FE5C6F">
        <w:rPr>
          <w:rFonts w:ascii="Times New Roman" w:hAnsi="Times New Roman"/>
          <w:sz w:val="24"/>
          <w:szCs w:val="24"/>
          <w:lang w:val="uk-UA"/>
        </w:rPr>
        <w:t xml:space="preserve"> учнів,</w:t>
      </w:r>
      <w:r w:rsidRPr="00FE5C6F">
        <w:rPr>
          <w:rFonts w:ascii="Times New Roman" w:hAnsi="Times New Roman"/>
          <w:sz w:val="24"/>
          <w:szCs w:val="24"/>
        </w:rPr>
        <w:t xml:space="preserve"> у сел.</w:t>
      </w:r>
      <w:r w:rsidRPr="00FE5C6F">
        <w:rPr>
          <w:rFonts w:ascii="Times New Roman" w:hAnsi="Times New Roman"/>
          <w:sz w:val="24"/>
          <w:szCs w:val="24"/>
          <w:lang w:val="uk-UA"/>
        </w:rPr>
        <w:t xml:space="preserve"> Бабинці – у 1-у класі навчається </w:t>
      </w:r>
      <w:r w:rsidR="00F02576" w:rsidRPr="00FE5C6F">
        <w:rPr>
          <w:rFonts w:ascii="Times New Roman" w:hAnsi="Times New Roman"/>
          <w:sz w:val="24"/>
          <w:szCs w:val="24"/>
          <w:lang w:val="uk-UA"/>
        </w:rPr>
        <w:t>39</w:t>
      </w:r>
      <w:r w:rsidRPr="00FE5C6F">
        <w:rPr>
          <w:rFonts w:ascii="Times New Roman" w:hAnsi="Times New Roman"/>
          <w:sz w:val="24"/>
          <w:szCs w:val="24"/>
          <w:lang w:val="uk-UA"/>
        </w:rPr>
        <w:t xml:space="preserve"> учнів. У сільській місцевості – у </w:t>
      </w:r>
      <w:r w:rsidR="00F02576" w:rsidRPr="00FE5C6F">
        <w:rPr>
          <w:rFonts w:ascii="Times New Roman" w:hAnsi="Times New Roman"/>
          <w:sz w:val="24"/>
          <w:szCs w:val="24"/>
          <w:lang w:val="uk-UA"/>
        </w:rPr>
        <w:t>12</w:t>
      </w:r>
      <w:r w:rsidRPr="00FE5C6F">
        <w:rPr>
          <w:rFonts w:ascii="Times New Roman" w:hAnsi="Times New Roman"/>
          <w:sz w:val="24"/>
          <w:szCs w:val="24"/>
          <w:lang w:val="uk-UA"/>
        </w:rPr>
        <w:t xml:space="preserve">-и класах навчається </w:t>
      </w:r>
      <w:r w:rsidR="00F02576" w:rsidRPr="00FE5C6F">
        <w:rPr>
          <w:rFonts w:ascii="Times New Roman" w:hAnsi="Times New Roman"/>
          <w:sz w:val="24"/>
          <w:szCs w:val="24"/>
          <w:lang w:val="uk-UA"/>
        </w:rPr>
        <w:t xml:space="preserve">219 </w:t>
      </w:r>
      <w:r w:rsidRPr="00FE5C6F">
        <w:rPr>
          <w:rFonts w:ascii="Times New Roman" w:hAnsi="Times New Roman"/>
          <w:sz w:val="24"/>
          <w:szCs w:val="24"/>
          <w:lang w:val="uk-UA"/>
        </w:rPr>
        <w:t>учні</w:t>
      </w:r>
      <w:r w:rsidR="00F02576" w:rsidRPr="00FE5C6F">
        <w:rPr>
          <w:rFonts w:ascii="Times New Roman" w:hAnsi="Times New Roman"/>
          <w:sz w:val="24"/>
          <w:szCs w:val="24"/>
          <w:lang w:val="uk-UA"/>
        </w:rPr>
        <w:t>в</w:t>
      </w:r>
      <w:r w:rsidRPr="00FE5C6F">
        <w:rPr>
          <w:rFonts w:ascii="Times New Roman" w:hAnsi="Times New Roman"/>
          <w:sz w:val="24"/>
          <w:szCs w:val="24"/>
          <w:lang w:val="uk-UA"/>
        </w:rPr>
        <w:t xml:space="preserve">: с. Блиставиця - 1 клас </w:t>
      </w:r>
      <w:r w:rsidR="00F02576"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02576" w:rsidRPr="00FE5C6F">
        <w:rPr>
          <w:rFonts w:ascii="Times New Roman" w:hAnsi="Times New Roman"/>
          <w:sz w:val="24"/>
          <w:szCs w:val="24"/>
          <w:lang w:val="uk-UA"/>
        </w:rPr>
        <w:t xml:space="preserve">17 </w:t>
      </w:r>
      <w:r w:rsidRPr="00FE5C6F">
        <w:rPr>
          <w:rFonts w:ascii="Times New Roman" w:hAnsi="Times New Roman"/>
          <w:sz w:val="24"/>
          <w:szCs w:val="24"/>
          <w:lang w:val="uk-UA"/>
        </w:rPr>
        <w:t xml:space="preserve">учнів, с. Гаврилівка – 2 класи, </w:t>
      </w:r>
      <w:r w:rsidR="00F02576" w:rsidRPr="00FE5C6F">
        <w:rPr>
          <w:rFonts w:ascii="Times New Roman" w:hAnsi="Times New Roman"/>
          <w:sz w:val="24"/>
          <w:szCs w:val="24"/>
          <w:lang w:val="uk-UA"/>
        </w:rPr>
        <w:t>39</w:t>
      </w:r>
      <w:r w:rsidRPr="00FE5C6F">
        <w:rPr>
          <w:rFonts w:ascii="Times New Roman" w:hAnsi="Times New Roman"/>
          <w:sz w:val="24"/>
          <w:szCs w:val="24"/>
          <w:lang w:val="uk-UA"/>
        </w:rPr>
        <w:t xml:space="preserve"> учнів, </w:t>
      </w:r>
      <w:r w:rsidR="00F02576" w:rsidRPr="00FE5C6F">
        <w:rPr>
          <w:rFonts w:ascii="Times New Roman" w:hAnsi="Times New Roman"/>
          <w:sz w:val="24"/>
          <w:szCs w:val="24"/>
          <w:lang w:val="uk-UA"/>
        </w:rPr>
        <w:t xml:space="preserve"> </w:t>
      </w:r>
      <w:r w:rsidRPr="00FE5C6F">
        <w:rPr>
          <w:rFonts w:ascii="Times New Roman" w:hAnsi="Times New Roman"/>
          <w:sz w:val="24"/>
          <w:szCs w:val="24"/>
          <w:lang w:val="uk-UA"/>
        </w:rPr>
        <w:t>с. Здвижівка, - 1 клас, 10 учнів, с. Луб’янка - 1 клас, 1</w:t>
      </w:r>
      <w:r w:rsidR="00F02576" w:rsidRPr="00FE5C6F">
        <w:rPr>
          <w:rFonts w:ascii="Times New Roman" w:hAnsi="Times New Roman"/>
          <w:sz w:val="24"/>
          <w:szCs w:val="24"/>
          <w:lang w:val="uk-UA"/>
        </w:rPr>
        <w:t>1</w:t>
      </w:r>
      <w:r w:rsidRPr="00FE5C6F">
        <w:rPr>
          <w:rFonts w:ascii="Times New Roman" w:hAnsi="Times New Roman"/>
          <w:sz w:val="24"/>
          <w:szCs w:val="24"/>
          <w:lang w:val="uk-UA"/>
        </w:rPr>
        <w:t xml:space="preserve"> учнів, с. Мироцьке - 1 клас - </w:t>
      </w:r>
      <w:r w:rsidR="00F02576" w:rsidRPr="00FE5C6F">
        <w:rPr>
          <w:rFonts w:ascii="Times New Roman" w:hAnsi="Times New Roman"/>
          <w:sz w:val="24"/>
          <w:szCs w:val="24"/>
          <w:lang w:val="uk-UA"/>
        </w:rPr>
        <w:t>11</w:t>
      </w:r>
      <w:r w:rsidRPr="00FE5C6F">
        <w:rPr>
          <w:rFonts w:ascii="Times New Roman" w:hAnsi="Times New Roman"/>
          <w:sz w:val="24"/>
          <w:szCs w:val="24"/>
          <w:lang w:val="uk-UA"/>
        </w:rPr>
        <w:t xml:space="preserve"> учнів, с. Синяк – 2 класи – </w:t>
      </w:r>
      <w:r w:rsidR="00F02576" w:rsidRPr="00FE5C6F">
        <w:rPr>
          <w:rFonts w:ascii="Times New Roman" w:hAnsi="Times New Roman"/>
          <w:sz w:val="24"/>
          <w:szCs w:val="24"/>
          <w:lang w:val="uk-UA"/>
        </w:rPr>
        <w:t>24</w:t>
      </w:r>
      <w:r w:rsidRPr="00FE5C6F">
        <w:rPr>
          <w:rFonts w:ascii="Times New Roman" w:hAnsi="Times New Roman"/>
          <w:sz w:val="24"/>
          <w:szCs w:val="24"/>
          <w:lang w:val="uk-UA"/>
        </w:rPr>
        <w:t xml:space="preserve"> учнів. </w:t>
      </w:r>
    </w:p>
    <w:p w14:paraId="7AEE3C6C" w14:textId="139C2CBD" w:rsidR="004D0690" w:rsidRPr="00FE5C6F" w:rsidRDefault="004D0690" w:rsidP="0085157C">
      <w:pPr>
        <w:widowControl w:val="0"/>
        <w:ind w:firstLine="567"/>
        <w:jc w:val="both"/>
        <w:rPr>
          <w:rFonts w:ascii="Times New Roman" w:hAnsi="Times New Roman"/>
          <w:sz w:val="24"/>
          <w:szCs w:val="24"/>
          <w:lang w:val="uk-UA"/>
        </w:rPr>
      </w:pPr>
      <w:r w:rsidRPr="00FE5C6F">
        <w:rPr>
          <w:rFonts w:ascii="Times New Roman" w:hAnsi="Times New Roman"/>
          <w:sz w:val="24"/>
          <w:szCs w:val="24"/>
          <w:lang w:val="uk-UA"/>
        </w:rPr>
        <w:t xml:space="preserve">У </w:t>
      </w:r>
      <w:r w:rsidRPr="00FE5C6F">
        <w:rPr>
          <w:rFonts w:ascii="Times New Roman" w:hAnsi="Times New Roman"/>
          <w:kern w:val="24"/>
          <w:sz w:val="24"/>
          <w:szCs w:val="24"/>
        </w:rPr>
        <w:t>10-х класах</w:t>
      </w:r>
      <w:r w:rsidRPr="00FE5C6F">
        <w:rPr>
          <w:rFonts w:ascii="Times New Roman" w:hAnsi="Times New Roman"/>
          <w:kern w:val="24"/>
          <w:sz w:val="24"/>
          <w:szCs w:val="24"/>
          <w:lang w:val="uk-UA"/>
        </w:rPr>
        <w:t xml:space="preserve"> приступили на навчання 447 учнів у 19-ти класах ( у 2022 році - 500 учнів у 23-ти класах)</w:t>
      </w:r>
      <w:r w:rsidRPr="00FE5C6F">
        <w:rPr>
          <w:rFonts w:ascii="Times New Roman" w:hAnsi="Times New Roman"/>
          <w:kern w:val="24"/>
          <w:sz w:val="24"/>
          <w:szCs w:val="24"/>
        </w:rPr>
        <w:t xml:space="preserve">. </w:t>
      </w:r>
      <w:r w:rsidRPr="00FE5C6F">
        <w:rPr>
          <w:rFonts w:ascii="Times New Roman" w:hAnsi="Times New Roman"/>
          <w:sz w:val="24"/>
          <w:szCs w:val="24"/>
        </w:rPr>
        <w:t>У м. Буча – у 1</w:t>
      </w:r>
      <w:r w:rsidRPr="00FE5C6F">
        <w:rPr>
          <w:rFonts w:ascii="Times New Roman" w:hAnsi="Times New Roman"/>
          <w:sz w:val="24"/>
          <w:szCs w:val="24"/>
          <w:lang w:val="uk-UA"/>
        </w:rPr>
        <w:t>3</w:t>
      </w:r>
      <w:r w:rsidRPr="00FE5C6F">
        <w:rPr>
          <w:rFonts w:ascii="Times New Roman" w:hAnsi="Times New Roman"/>
          <w:sz w:val="24"/>
          <w:szCs w:val="24"/>
        </w:rPr>
        <w:t>-и класах навчається 3</w:t>
      </w:r>
      <w:r w:rsidRPr="00FE5C6F">
        <w:rPr>
          <w:rFonts w:ascii="Times New Roman" w:hAnsi="Times New Roman"/>
          <w:sz w:val="24"/>
          <w:szCs w:val="24"/>
          <w:lang w:val="uk-UA"/>
        </w:rPr>
        <w:t>56</w:t>
      </w:r>
      <w:r w:rsidRPr="00FE5C6F">
        <w:rPr>
          <w:rFonts w:ascii="Times New Roman" w:hAnsi="Times New Roman"/>
          <w:sz w:val="24"/>
          <w:szCs w:val="24"/>
        </w:rPr>
        <w:t xml:space="preserve"> учні, у сел. Ворзель</w:t>
      </w:r>
      <w:r w:rsidRPr="00FE5C6F">
        <w:rPr>
          <w:rFonts w:ascii="Times New Roman" w:hAnsi="Times New Roman"/>
          <w:sz w:val="24"/>
          <w:szCs w:val="24"/>
          <w:lang w:val="uk-UA"/>
        </w:rPr>
        <w:t xml:space="preserve"> – у 2 класі – 38 учнів, у </w:t>
      </w:r>
      <w:r w:rsidRPr="00FE5C6F">
        <w:rPr>
          <w:rFonts w:ascii="Times New Roman" w:hAnsi="Times New Roman"/>
          <w:sz w:val="24"/>
          <w:szCs w:val="24"/>
        </w:rPr>
        <w:t xml:space="preserve">сел. Бабинці – у </w:t>
      </w:r>
      <w:r w:rsidRPr="00FE5C6F">
        <w:rPr>
          <w:rFonts w:ascii="Times New Roman" w:hAnsi="Times New Roman"/>
          <w:sz w:val="24"/>
          <w:szCs w:val="24"/>
          <w:lang w:val="uk-UA"/>
        </w:rPr>
        <w:t xml:space="preserve">1 </w:t>
      </w:r>
      <w:r w:rsidRPr="00FE5C6F">
        <w:rPr>
          <w:rFonts w:ascii="Times New Roman" w:hAnsi="Times New Roman"/>
          <w:sz w:val="24"/>
          <w:szCs w:val="24"/>
        </w:rPr>
        <w:t>клас</w:t>
      </w:r>
      <w:r w:rsidRPr="00FE5C6F">
        <w:rPr>
          <w:rFonts w:ascii="Times New Roman" w:hAnsi="Times New Roman"/>
          <w:sz w:val="24"/>
          <w:szCs w:val="24"/>
          <w:lang w:val="uk-UA"/>
        </w:rPr>
        <w:t>і</w:t>
      </w:r>
      <w:r w:rsidRPr="00FE5C6F">
        <w:rPr>
          <w:rFonts w:ascii="Times New Roman" w:hAnsi="Times New Roman"/>
          <w:sz w:val="24"/>
          <w:szCs w:val="24"/>
        </w:rPr>
        <w:t xml:space="preserve"> навчається </w:t>
      </w:r>
      <w:r w:rsidRPr="00FE5C6F">
        <w:rPr>
          <w:rFonts w:ascii="Times New Roman" w:hAnsi="Times New Roman"/>
          <w:sz w:val="24"/>
          <w:szCs w:val="24"/>
          <w:lang w:val="uk-UA"/>
        </w:rPr>
        <w:t>13</w:t>
      </w:r>
      <w:r w:rsidRPr="00FE5C6F">
        <w:rPr>
          <w:rFonts w:ascii="Times New Roman" w:hAnsi="Times New Roman"/>
          <w:sz w:val="24"/>
          <w:szCs w:val="24"/>
        </w:rPr>
        <w:t xml:space="preserve"> учні</w:t>
      </w:r>
      <w:r w:rsidRPr="00FE5C6F">
        <w:rPr>
          <w:rFonts w:ascii="Times New Roman" w:hAnsi="Times New Roman"/>
          <w:sz w:val="24"/>
          <w:szCs w:val="24"/>
          <w:lang w:val="uk-UA"/>
        </w:rPr>
        <w:t>в.</w:t>
      </w:r>
      <w:r w:rsidRPr="00FE5C6F">
        <w:rPr>
          <w:rFonts w:ascii="Times New Roman" w:hAnsi="Times New Roman"/>
          <w:sz w:val="24"/>
          <w:szCs w:val="24"/>
        </w:rPr>
        <w:t xml:space="preserve"> </w:t>
      </w:r>
      <w:r w:rsidRPr="00FE5C6F">
        <w:rPr>
          <w:rFonts w:ascii="Times New Roman" w:hAnsi="Times New Roman"/>
          <w:sz w:val="24"/>
          <w:szCs w:val="24"/>
          <w:lang w:val="uk-UA"/>
        </w:rPr>
        <w:t>У</w:t>
      </w:r>
      <w:r w:rsidRPr="00FE5C6F">
        <w:rPr>
          <w:rFonts w:ascii="Times New Roman" w:hAnsi="Times New Roman"/>
          <w:sz w:val="24"/>
          <w:szCs w:val="24"/>
        </w:rPr>
        <w:t xml:space="preserve"> сільській місцевості – у 3-х класах </w:t>
      </w:r>
      <w:r w:rsidRPr="00FE5C6F">
        <w:rPr>
          <w:rFonts w:ascii="Times New Roman" w:hAnsi="Times New Roman"/>
          <w:sz w:val="24"/>
          <w:szCs w:val="24"/>
        </w:rPr>
        <w:lastRenderedPageBreak/>
        <w:t>навчається 35 учнів</w:t>
      </w:r>
      <w:r w:rsidRPr="00FE5C6F">
        <w:rPr>
          <w:rFonts w:ascii="Times New Roman" w:hAnsi="Times New Roman"/>
          <w:sz w:val="24"/>
          <w:szCs w:val="24"/>
          <w:lang w:val="uk-UA"/>
        </w:rPr>
        <w:t xml:space="preserve">, а саме: с. Блиставиця - 1 клас - 20 учнів, с. Гаврилівка – 1 класи, 12 учнів, с. Синяк – 1 клас – 8 учнів). </w:t>
      </w:r>
    </w:p>
    <w:p w14:paraId="429F1B22" w14:textId="77777777" w:rsidR="00222601" w:rsidRPr="00FE5C6F" w:rsidRDefault="00222601" w:rsidP="00222601">
      <w:pPr>
        <w:ind w:firstLine="567"/>
        <w:jc w:val="both"/>
        <w:rPr>
          <w:rFonts w:ascii="Times New Roman" w:hAnsi="Times New Roman"/>
          <w:sz w:val="24"/>
          <w:szCs w:val="24"/>
          <w:lang w:val="uk-UA"/>
        </w:rPr>
      </w:pPr>
      <w:r w:rsidRPr="00FE5C6F">
        <w:rPr>
          <w:rFonts w:ascii="Times New Roman" w:hAnsi="Times New Roman"/>
          <w:sz w:val="24"/>
          <w:szCs w:val="24"/>
          <w:lang w:val="uk-UA"/>
        </w:rPr>
        <w:t>Середня наповнюваність класів  у ЗЗСО в міській місцевості складає близько 28,2 учнів, у сільській місцевості – 19,3  учнів.</w:t>
      </w:r>
    </w:p>
    <w:p w14:paraId="3256A395" w14:textId="43AF9417" w:rsidR="00C64C1C"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Кількість учнів щороку зростає, що зумовлює значне навантаження на окремі ЗЗСО та </w:t>
      </w:r>
      <w:r w:rsidR="00222601" w:rsidRPr="00FE5C6F">
        <w:rPr>
          <w:rFonts w:ascii="Times New Roman" w:eastAsia="Calibri" w:hAnsi="Times New Roman"/>
          <w:sz w:val="24"/>
          <w:szCs w:val="24"/>
          <w:lang w:val="uk-UA"/>
        </w:rPr>
        <w:t>нестачу</w:t>
      </w:r>
      <w:r w:rsidRPr="00FE5C6F">
        <w:rPr>
          <w:rFonts w:ascii="Times New Roman" w:eastAsia="Calibri" w:hAnsi="Times New Roman"/>
          <w:sz w:val="24"/>
          <w:szCs w:val="24"/>
          <w:lang w:val="uk-UA"/>
        </w:rPr>
        <w:t xml:space="preserve"> місць. З великим перевантаженням працюють 5 ЗЗСО: Бучанська ЗОШ № 1, Бучанські ліцеї № 3, № 4, № 5 та № 9.</w:t>
      </w:r>
    </w:p>
    <w:p w14:paraId="215F5E6C" w14:textId="6081D65C" w:rsidR="007016AA" w:rsidRPr="00FE5C6F" w:rsidRDefault="007016AA" w:rsidP="0085157C">
      <w:pPr>
        <w:widowControl w:val="0"/>
        <w:ind w:firstLine="567"/>
        <w:jc w:val="both"/>
        <w:rPr>
          <w:rFonts w:ascii="Times New Roman" w:hAnsi="Times New Roman"/>
          <w:sz w:val="24"/>
          <w:szCs w:val="24"/>
          <w:lang w:val="uk-UA"/>
        </w:rPr>
      </w:pPr>
      <w:r w:rsidRPr="00FE5C6F">
        <w:rPr>
          <w:rFonts w:ascii="Times New Roman" w:hAnsi="Times New Roman"/>
          <w:sz w:val="24"/>
          <w:szCs w:val="24"/>
          <w:lang w:val="uk-UA"/>
        </w:rPr>
        <w:t>Затверджено мережу та контингент учнів груп продовженого дня у ЗЗСО. У 1</w:t>
      </w:r>
      <w:r w:rsidR="00C4027E" w:rsidRPr="00FE5C6F">
        <w:rPr>
          <w:rFonts w:ascii="Times New Roman" w:hAnsi="Times New Roman"/>
          <w:sz w:val="24"/>
          <w:szCs w:val="24"/>
          <w:lang w:val="uk-UA"/>
        </w:rPr>
        <w:t>5</w:t>
      </w:r>
      <w:r w:rsidRPr="00FE5C6F">
        <w:rPr>
          <w:rFonts w:ascii="Times New Roman" w:hAnsi="Times New Roman"/>
          <w:sz w:val="24"/>
          <w:szCs w:val="24"/>
          <w:lang w:val="uk-UA"/>
        </w:rPr>
        <w:t xml:space="preserve"> ЗЗСО </w:t>
      </w:r>
      <w:r w:rsidR="00C4027E" w:rsidRPr="00FE5C6F">
        <w:rPr>
          <w:rFonts w:ascii="Times New Roman" w:hAnsi="Times New Roman"/>
          <w:sz w:val="24"/>
          <w:szCs w:val="24"/>
          <w:lang w:val="uk-UA"/>
        </w:rPr>
        <w:t xml:space="preserve">та 1 філії </w:t>
      </w:r>
      <w:r w:rsidRPr="00FE5C6F">
        <w:rPr>
          <w:rFonts w:ascii="Times New Roman" w:hAnsi="Times New Roman"/>
          <w:sz w:val="24"/>
          <w:szCs w:val="24"/>
          <w:lang w:val="uk-UA"/>
        </w:rPr>
        <w:t xml:space="preserve">організовано роботу </w:t>
      </w:r>
      <w:r w:rsidR="00C4027E" w:rsidRPr="00FE5C6F">
        <w:rPr>
          <w:rFonts w:ascii="Times New Roman" w:hAnsi="Times New Roman"/>
          <w:sz w:val="24"/>
          <w:szCs w:val="24"/>
          <w:lang w:val="uk-UA"/>
        </w:rPr>
        <w:t xml:space="preserve">45 </w:t>
      </w:r>
      <w:r w:rsidRPr="00FE5C6F">
        <w:rPr>
          <w:rFonts w:ascii="Times New Roman" w:hAnsi="Times New Roman"/>
          <w:sz w:val="24"/>
          <w:szCs w:val="24"/>
          <w:lang w:val="uk-UA"/>
        </w:rPr>
        <w:t>груп продовженого дня, які відвідують 1</w:t>
      </w:r>
      <w:r w:rsidR="008747D0" w:rsidRPr="00FE5C6F">
        <w:rPr>
          <w:rFonts w:ascii="Times New Roman" w:hAnsi="Times New Roman"/>
          <w:sz w:val="24"/>
          <w:szCs w:val="24"/>
          <w:lang w:val="uk-UA"/>
        </w:rPr>
        <w:t>350</w:t>
      </w:r>
      <w:r w:rsidRPr="00FE5C6F">
        <w:rPr>
          <w:rFonts w:ascii="Times New Roman" w:hAnsi="Times New Roman"/>
          <w:sz w:val="24"/>
          <w:szCs w:val="24"/>
          <w:lang w:val="uk-UA"/>
        </w:rPr>
        <w:t xml:space="preserve"> учнів (1 – 2 класів) за рахунок місцевого бюджету</w:t>
      </w:r>
      <w:r w:rsidR="008747D0" w:rsidRPr="00FE5C6F">
        <w:rPr>
          <w:rFonts w:ascii="Times New Roman" w:hAnsi="Times New Roman"/>
          <w:sz w:val="24"/>
          <w:szCs w:val="24"/>
          <w:lang w:val="uk-UA"/>
        </w:rPr>
        <w:t xml:space="preserve"> (у 2022 році – 1500 учнів у 50 групах)</w:t>
      </w:r>
      <w:r w:rsidRPr="00FE5C6F">
        <w:rPr>
          <w:rFonts w:ascii="Times New Roman" w:hAnsi="Times New Roman"/>
          <w:sz w:val="24"/>
          <w:szCs w:val="24"/>
          <w:lang w:val="uk-UA"/>
        </w:rPr>
        <w:t>. У м. Буча – 3</w:t>
      </w:r>
      <w:r w:rsidR="00F02576" w:rsidRPr="00FE5C6F">
        <w:rPr>
          <w:rFonts w:ascii="Times New Roman" w:hAnsi="Times New Roman"/>
          <w:sz w:val="24"/>
          <w:szCs w:val="24"/>
          <w:lang w:val="uk-UA"/>
        </w:rPr>
        <w:t>0</w:t>
      </w:r>
      <w:r w:rsidRPr="00FE5C6F">
        <w:rPr>
          <w:rFonts w:ascii="Times New Roman" w:hAnsi="Times New Roman"/>
          <w:sz w:val="24"/>
          <w:szCs w:val="24"/>
          <w:lang w:val="uk-UA"/>
        </w:rPr>
        <w:t xml:space="preserve"> груп відвідує 1110 учнів, у сел. Ворзель, </w:t>
      </w:r>
      <w:r w:rsidRPr="00FE5C6F">
        <w:rPr>
          <w:rFonts w:ascii="Times New Roman" w:eastAsia="MS Mincho" w:hAnsi="Times New Roman"/>
          <w:iCs/>
          <w:sz w:val="24"/>
          <w:szCs w:val="24"/>
          <w:lang w:val="uk-UA"/>
        </w:rPr>
        <w:t>–</w:t>
      </w:r>
      <w:r w:rsidRPr="00FE5C6F">
        <w:rPr>
          <w:rFonts w:ascii="Times New Roman" w:hAnsi="Times New Roman"/>
          <w:sz w:val="24"/>
          <w:szCs w:val="24"/>
          <w:lang w:val="uk-UA"/>
        </w:rPr>
        <w:t xml:space="preserve"> 3 групи відвідує 90 учнів, у сел. Бабинці – 2 групи – 60 учнів. У сільській місцевості – 9 груп відвідує 270 учнів, а саме: с. Блиставиця - 1 група - 30 учнів, с. Гаврилівка – 2 групи, 60 учнів, с. Здвижівка, - 1 група , 30 учнів, с. Луб’янка - 2 група, 60 учнів, с. Мироцьке - 1 група - 30 учнів, с. Синяк – 2 групи – 60 учнів). </w:t>
      </w:r>
    </w:p>
    <w:p w14:paraId="5BA03414" w14:textId="77777777" w:rsidR="00250BFF" w:rsidRPr="00FE5C6F" w:rsidRDefault="00250BFF"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У ЗЗСО 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0CDB9AA2" w14:textId="76270B7E" w:rsidR="00222601" w:rsidRPr="00FE5C6F" w:rsidRDefault="00250BFF" w:rsidP="00222601">
      <w:pPr>
        <w:ind w:firstLine="709"/>
        <w:jc w:val="both"/>
        <w:rPr>
          <w:rFonts w:ascii="Times New Roman" w:hAnsi="Times New Roman"/>
          <w:sz w:val="24"/>
          <w:szCs w:val="24"/>
          <w:lang w:val="uk-UA"/>
        </w:rPr>
      </w:pPr>
      <w:r w:rsidRPr="00FE5C6F">
        <w:rPr>
          <w:rFonts w:ascii="Times New Roman" w:hAnsi="Times New Roman"/>
          <w:sz w:val="24"/>
          <w:szCs w:val="24"/>
          <w:lang w:val="uk-UA"/>
        </w:rPr>
        <w:t>У 2023</w:t>
      </w:r>
      <w:r w:rsidR="00222601" w:rsidRPr="00FE5C6F">
        <w:rPr>
          <w:rFonts w:ascii="Times New Roman" w:hAnsi="Times New Roman"/>
          <w:sz w:val="24"/>
          <w:szCs w:val="24"/>
          <w:lang w:val="uk-UA"/>
        </w:rPr>
        <w:t xml:space="preserve">-2024 </w:t>
      </w:r>
      <w:r w:rsidRPr="00FE5C6F">
        <w:rPr>
          <w:rFonts w:ascii="Times New Roman" w:hAnsi="Times New Roman"/>
          <w:sz w:val="24"/>
          <w:szCs w:val="24"/>
          <w:lang w:val="uk-UA"/>
        </w:rPr>
        <w:t xml:space="preserve">н.р. </w:t>
      </w:r>
      <w:r w:rsidR="00222601" w:rsidRPr="00FE5C6F">
        <w:rPr>
          <w:rFonts w:ascii="Times New Roman" w:hAnsi="Times New Roman"/>
          <w:sz w:val="24"/>
          <w:szCs w:val="24"/>
          <w:lang w:val="uk-UA"/>
        </w:rPr>
        <w:t xml:space="preserve">в ЗЗСО за очною формою здобуття освіти (денна), у офлайн режимі навчається 7412 учнів </w:t>
      </w:r>
      <w:r w:rsidR="003F0973" w:rsidRPr="00FE5C6F">
        <w:rPr>
          <w:rFonts w:ascii="Times New Roman" w:hAnsi="Times New Roman"/>
          <w:sz w:val="24"/>
          <w:szCs w:val="24"/>
          <w:lang w:val="uk-UA"/>
        </w:rPr>
        <w:t xml:space="preserve">(у 2022 році 7635 учнів) </w:t>
      </w:r>
      <w:r w:rsidR="00222601" w:rsidRPr="00FE5C6F">
        <w:rPr>
          <w:rFonts w:ascii="Times New Roman" w:hAnsi="Times New Roman"/>
          <w:sz w:val="24"/>
          <w:szCs w:val="24"/>
          <w:lang w:val="uk-UA"/>
        </w:rPr>
        <w:t xml:space="preserve">у 15 закладах та філії, у  4 закладах освіти </w:t>
      </w:r>
      <w:r w:rsidR="003F0973" w:rsidRPr="00FE5C6F">
        <w:rPr>
          <w:rFonts w:ascii="Times New Roman" w:hAnsi="Times New Roman"/>
          <w:sz w:val="24"/>
          <w:szCs w:val="24"/>
          <w:lang w:val="uk-UA"/>
        </w:rPr>
        <w:t xml:space="preserve"> (у 2022 році – у 8) </w:t>
      </w:r>
      <w:r w:rsidR="00222601" w:rsidRPr="00FE5C6F">
        <w:rPr>
          <w:rFonts w:ascii="Times New Roman" w:hAnsi="Times New Roman"/>
          <w:sz w:val="24"/>
          <w:szCs w:val="24"/>
          <w:lang w:val="uk-UA"/>
        </w:rPr>
        <w:t xml:space="preserve">за змішаною формою навчається – 2401 учень ( у 2022 році - 2892 учні). У зв’язку  з воєнним  станом велика кількість дітей навчається за індивідуальною формою навчання - 1065 учнів (у 2022 році </w:t>
      </w:r>
      <w:r w:rsidR="003F0973" w:rsidRPr="00FE5C6F">
        <w:rPr>
          <w:rFonts w:ascii="Times New Roman" w:hAnsi="Times New Roman"/>
          <w:sz w:val="24"/>
          <w:szCs w:val="24"/>
          <w:lang w:val="uk-UA"/>
        </w:rPr>
        <w:t>–</w:t>
      </w:r>
      <w:r w:rsidR="00222601" w:rsidRPr="00FE5C6F">
        <w:rPr>
          <w:rFonts w:ascii="Times New Roman" w:hAnsi="Times New Roman"/>
          <w:sz w:val="24"/>
          <w:szCs w:val="24"/>
          <w:lang w:val="uk-UA"/>
        </w:rPr>
        <w:t xml:space="preserve"> </w:t>
      </w:r>
      <w:r w:rsidR="003F0973" w:rsidRPr="00FE5C6F">
        <w:rPr>
          <w:rFonts w:ascii="Times New Roman" w:hAnsi="Times New Roman"/>
          <w:sz w:val="24"/>
          <w:szCs w:val="24"/>
          <w:lang w:val="uk-UA"/>
        </w:rPr>
        <w:t xml:space="preserve">2262 </w:t>
      </w:r>
      <w:r w:rsidR="00222601" w:rsidRPr="00FE5C6F">
        <w:rPr>
          <w:rFonts w:ascii="Times New Roman" w:hAnsi="Times New Roman"/>
          <w:sz w:val="24"/>
          <w:szCs w:val="24"/>
          <w:lang w:val="uk-UA"/>
        </w:rPr>
        <w:t>учні):  педагогічний патронаж – 29 осіб (у 2022 році – 44), сімейна - 518 осіб (у 2022 році – 1081); екстернат –  518 осіб (у 2022 році - 1137).</w:t>
      </w:r>
    </w:p>
    <w:p w14:paraId="40CE52FC" w14:textId="4E738597" w:rsidR="00C64C1C"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У дві зміни працюють 5 ЗЗСО</w:t>
      </w:r>
      <w:r w:rsidR="009268DA" w:rsidRPr="00FE5C6F">
        <w:rPr>
          <w:rFonts w:ascii="Times New Roman" w:eastAsia="Calibri" w:hAnsi="Times New Roman"/>
          <w:sz w:val="24"/>
          <w:szCs w:val="24"/>
          <w:lang w:val="uk-UA"/>
        </w:rPr>
        <w:t xml:space="preserve"> (44 класи, у яких навчається 1210 учнів)</w:t>
      </w:r>
      <w:r w:rsidRPr="00FE5C6F">
        <w:rPr>
          <w:rFonts w:ascii="Times New Roman" w:eastAsia="Calibri" w:hAnsi="Times New Roman"/>
          <w:sz w:val="24"/>
          <w:szCs w:val="24"/>
          <w:lang w:val="uk-UA"/>
        </w:rPr>
        <w:t>: Бучанська ЗОШ № 1, Бучанська гімназія № 2, Бучанські ліцеї № 4 та № 9</w:t>
      </w:r>
      <w:r w:rsidR="000305E2" w:rsidRPr="00FE5C6F">
        <w:rPr>
          <w:rFonts w:ascii="Times New Roman" w:eastAsia="Calibri" w:hAnsi="Times New Roman"/>
          <w:sz w:val="24"/>
          <w:szCs w:val="24"/>
          <w:lang w:val="uk-UA"/>
        </w:rPr>
        <w:t>;</w:t>
      </w:r>
      <w:r w:rsidRPr="00FE5C6F">
        <w:rPr>
          <w:rFonts w:ascii="Times New Roman" w:eastAsia="Calibri" w:hAnsi="Times New Roman"/>
          <w:sz w:val="24"/>
          <w:szCs w:val="24"/>
          <w:lang w:val="uk-UA"/>
        </w:rPr>
        <w:t xml:space="preserve"> </w:t>
      </w:r>
      <w:r w:rsidR="009268DA" w:rsidRPr="00FE5C6F">
        <w:rPr>
          <w:rFonts w:ascii="Times New Roman" w:eastAsia="Calibri" w:hAnsi="Times New Roman"/>
          <w:sz w:val="24"/>
          <w:szCs w:val="24"/>
          <w:lang w:val="uk-UA"/>
        </w:rPr>
        <w:t xml:space="preserve"> </w:t>
      </w:r>
      <w:r w:rsidR="000305E2" w:rsidRPr="00FE5C6F">
        <w:rPr>
          <w:rFonts w:ascii="Times New Roman" w:eastAsia="Calibri" w:hAnsi="Times New Roman"/>
          <w:sz w:val="24"/>
          <w:szCs w:val="24"/>
          <w:lang w:val="uk-UA"/>
        </w:rPr>
        <w:t xml:space="preserve">у </w:t>
      </w:r>
      <w:r w:rsidRPr="00FE5C6F">
        <w:rPr>
          <w:rFonts w:ascii="Times New Roman" w:eastAsia="Calibri" w:hAnsi="Times New Roman"/>
          <w:sz w:val="24"/>
          <w:szCs w:val="24"/>
          <w:lang w:val="uk-UA"/>
        </w:rPr>
        <w:t>Ворзельськ</w:t>
      </w:r>
      <w:r w:rsidR="009268DA" w:rsidRPr="00FE5C6F">
        <w:rPr>
          <w:rFonts w:ascii="Times New Roman" w:eastAsia="Calibri" w:hAnsi="Times New Roman"/>
          <w:sz w:val="24"/>
          <w:szCs w:val="24"/>
          <w:lang w:val="uk-UA"/>
        </w:rPr>
        <w:t>ому</w:t>
      </w:r>
      <w:r w:rsidRPr="00FE5C6F">
        <w:rPr>
          <w:rFonts w:ascii="Times New Roman" w:eastAsia="Calibri" w:hAnsi="Times New Roman"/>
          <w:sz w:val="24"/>
          <w:szCs w:val="24"/>
          <w:lang w:val="uk-UA"/>
        </w:rPr>
        <w:t xml:space="preserve"> ліце</w:t>
      </w:r>
      <w:r w:rsidR="000305E2" w:rsidRPr="00FE5C6F">
        <w:rPr>
          <w:rFonts w:ascii="Times New Roman" w:eastAsia="Calibri" w:hAnsi="Times New Roman"/>
          <w:sz w:val="24"/>
          <w:szCs w:val="24"/>
          <w:lang w:val="uk-UA"/>
        </w:rPr>
        <w:t>ї</w:t>
      </w:r>
      <w:r w:rsidRPr="00FE5C6F">
        <w:rPr>
          <w:rFonts w:ascii="Times New Roman" w:eastAsia="Calibri" w:hAnsi="Times New Roman"/>
          <w:sz w:val="24"/>
          <w:szCs w:val="24"/>
          <w:lang w:val="uk-UA"/>
        </w:rPr>
        <w:t xml:space="preserve"> № 10 </w:t>
      </w:r>
      <w:r w:rsidR="009268DA" w:rsidRPr="00FE5C6F">
        <w:rPr>
          <w:rFonts w:ascii="Times New Roman" w:eastAsia="Calibri" w:hAnsi="Times New Roman"/>
          <w:sz w:val="24"/>
          <w:szCs w:val="24"/>
          <w:lang w:val="uk-UA"/>
        </w:rPr>
        <w:t xml:space="preserve">навчання проходить у дві зміни </w:t>
      </w:r>
      <w:r w:rsidRPr="00FE5C6F">
        <w:rPr>
          <w:rFonts w:ascii="Times New Roman" w:eastAsia="Calibri" w:hAnsi="Times New Roman"/>
          <w:sz w:val="24"/>
          <w:szCs w:val="24"/>
          <w:lang w:val="uk-UA"/>
        </w:rPr>
        <w:t>у зв’язку з недостатньою кількістю місць для усіх учнів у найпростішому укритті</w:t>
      </w:r>
      <w:r w:rsidR="000305E2" w:rsidRPr="00FE5C6F">
        <w:rPr>
          <w:rFonts w:ascii="Times New Roman" w:eastAsia="Calibri" w:hAnsi="Times New Roman"/>
          <w:sz w:val="24"/>
          <w:szCs w:val="24"/>
          <w:lang w:val="uk-UA"/>
        </w:rPr>
        <w:t xml:space="preserve"> (у 2022 році </w:t>
      </w:r>
      <w:r w:rsidR="00111237" w:rsidRPr="00FE5C6F">
        <w:rPr>
          <w:rFonts w:ascii="Times New Roman" w:eastAsia="Calibri" w:hAnsi="Times New Roman"/>
          <w:sz w:val="24"/>
          <w:szCs w:val="24"/>
          <w:lang w:val="uk-UA"/>
        </w:rPr>
        <w:t xml:space="preserve">– 6 ЗЗСО, </w:t>
      </w:r>
      <w:r w:rsidR="000305E2" w:rsidRPr="00FE5C6F">
        <w:rPr>
          <w:rFonts w:ascii="Times New Roman" w:eastAsia="Calibri" w:hAnsi="Times New Roman"/>
          <w:sz w:val="24"/>
          <w:szCs w:val="24"/>
          <w:lang w:val="uk-UA"/>
        </w:rPr>
        <w:t>62 класи, 1658 учнів)</w:t>
      </w:r>
      <w:r w:rsidRPr="00FE5C6F">
        <w:rPr>
          <w:rFonts w:ascii="Times New Roman" w:eastAsia="Calibri" w:hAnsi="Times New Roman"/>
          <w:sz w:val="24"/>
          <w:szCs w:val="24"/>
          <w:lang w:val="uk-UA"/>
        </w:rPr>
        <w:t>.</w:t>
      </w:r>
    </w:p>
    <w:p w14:paraId="1F08A3B3" w14:textId="74D40C34" w:rsidR="00A2355F" w:rsidRPr="00FE5C6F" w:rsidRDefault="00A2355F" w:rsidP="0085157C">
      <w:pPr>
        <w:overflowPunct/>
        <w:autoSpaceDE/>
        <w:autoSpaceDN/>
        <w:adjustRightInd/>
        <w:ind w:firstLine="708"/>
        <w:jc w:val="both"/>
        <w:rPr>
          <w:rFonts w:ascii="Times New Roman" w:eastAsiaTheme="minorHAnsi" w:hAnsi="Times New Roman"/>
          <w:color w:val="000000" w:themeColor="text1"/>
          <w:sz w:val="24"/>
          <w:szCs w:val="24"/>
          <w:lang w:val="uk-UA" w:eastAsia="en-US"/>
        </w:rPr>
      </w:pPr>
      <w:r w:rsidRPr="00FE5C6F">
        <w:rPr>
          <w:rFonts w:ascii="Times New Roman" w:eastAsia="Calibri" w:hAnsi="Times New Roman"/>
          <w:sz w:val="24"/>
          <w:szCs w:val="24"/>
          <w:lang w:val="uk-UA"/>
        </w:rPr>
        <w:t>З 2021 року в громаді функціонує 1</w:t>
      </w:r>
      <w:r w:rsidRPr="00FE5C6F">
        <w:rPr>
          <w:rFonts w:ascii="Times New Roman" w:eastAsia="Calibri" w:hAnsi="Times New Roman"/>
          <w:bCs/>
          <w:sz w:val="24"/>
          <w:szCs w:val="24"/>
          <w:lang w:val="uk-UA"/>
        </w:rPr>
        <w:t xml:space="preserve"> ОЗЗСО</w:t>
      </w:r>
      <w:r w:rsidRPr="00FE5C6F">
        <w:rPr>
          <w:rFonts w:ascii="Times New Roman" w:eastAsia="Calibri" w:hAnsi="Times New Roman"/>
          <w:sz w:val="24"/>
          <w:szCs w:val="24"/>
          <w:lang w:val="uk-UA"/>
        </w:rPr>
        <w:t xml:space="preserve"> до складу якого входить 1 філія початкова школа. </w:t>
      </w:r>
      <w:r w:rsidRPr="00FE5C6F">
        <w:rPr>
          <w:rFonts w:ascii="Times New Roman" w:eastAsiaTheme="minorHAnsi" w:hAnsi="Times New Roman"/>
          <w:sz w:val="24"/>
          <w:szCs w:val="24"/>
          <w:lang w:val="uk-UA" w:eastAsia="en-US"/>
        </w:rPr>
        <w:t>У серпні 2023 року, рішенням Бучанської міської ради від 09.08.2023 року за № 3707-46-V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 xml:space="preserve">ІІ змінено тип і </w:t>
      </w:r>
      <w:r w:rsidRPr="00FE5C6F">
        <w:rPr>
          <w:rFonts w:ascii="Times New Roman" w:eastAsiaTheme="minorHAnsi" w:hAnsi="Times New Roman"/>
          <w:color w:val="000000" w:themeColor="text1"/>
          <w:sz w:val="24"/>
          <w:szCs w:val="24"/>
          <w:lang w:val="uk-UA" w:eastAsia="en-US"/>
        </w:rPr>
        <w:t xml:space="preserve">назви Ворзельського </w:t>
      </w:r>
      <w:r w:rsidRPr="00FE5C6F">
        <w:rPr>
          <w:rFonts w:ascii="Times New Roman" w:eastAsiaTheme="minorHAnsi" w:hAnsi="Times New Roman"/>
          <w:b/>
          <w:bCs/>
          <w:color w:val="000000" w:themeColor="text1"/>
          <w:sz w:val="24"/>
          <w:szCs w:val="24"/>
          <w:lang w:val="uk-UA" w:eastAsia="en-US"/>
        </w:rPr>
        <w:t xml:space="preserve"> </w:t>
      </w:r>
      <w:r w:rsidRPr="00FE5C6F">
        <w:rPr>
          <w:rFonts w:ascii="Times New Roman" w:eastAsiaTheme="minorHAnsi" w:hAnsi="Times New Roman"/>
          <w:color w:val="000000" w:themeColor="text1"/>
          <w:sz w:val="24"/>
          <w:szCs w:val="24"/>
          <w:lang w:val="uk-UA" w:eastAsia="en-US"/>
        </w:rPr>
        <w:t>опорного закладу загальної середньої освіти</w:t>
      </w:r>
      <w:r w:rsidRPr="00FE5C6F">
        <w:rPr>
          <w:rFonts w:ascii="Times New Roman" w:eastAsiaTheme="minorHAnsi" w:hAnsi="Times New Roman"/>
          <w:b/>
          <w:bCs/>
          <w:color w:val="000000" w:themeColor="text1"/>
          <w:sz w:val="24"/>
          <w:szCs w:val="24"/>
          <w:lang w:val="uk-UA" w:eastAsia="en-US"/>
        </w:rPr>
        <w:t xml:space="preserve"> </w:t>
      </w:r>
      <w:r w:rsidRPr="00FE5C6F">
        <w:rPr>
          <w:rFonts w:ascii="Times New Roman" w:eastAsiaTheme="minorHAnsi" w:hAnsi="Times New Roman"/>
          <w:color w:val="000000" w:themeColor="text1"/>
          <w:sz w:val="24"/>
          <w:szCs w:val="24"/>
          <w:lang w:val="uk-UA" w:eastAsia="en-US"/>
        </w:rPr>
        <w:t>І-ІІІ ступенів № 10 Бучанської  міської  ради Київської області</w:t>
      </w:r>
      <w:r w:rsidRPr="00FE5C6F">
        <w:rPr>
          <w:rFonts w:ascii="Times New Roman" w:eastAsiaTheme="minorHAnsi" w:hAnsi="Times New Roman"/>
          <w:b/>
          <w:bCs/>
          <w:color w:val="000000" w:themeColor="text1"/>
          <w:sz w:val="24"/>
          <w:szCs w:val="24"/>
          <w:lang w:val="uk-UA" w:eastAsia="en-US"/>
        </w:rPr>
        <w:t xml:space="preserve"> </w:t>
      </w:r>
      <w:r w:rsidRPr="00FE5C6F">
        <w:rPr>
          <w:rFonts w:ascii="Times New Roman" w:eastAsiaTheme="minorHAnsi" w:hAnsi="Times New Roman"/>
          <w:color w:val="000000" w:themeColor="text1"/>
          <w:sz w:val="24"/>
          <w:szCs w:val="24"/>
          <w:lang w:val="uk-UA" w:eastAsia="en-US"/>
        </w:rPr>
        <w:t>та його філії на:</w:t>
      </w:r>
    </w:p>
    <w:p w14:paraId="297CBAE2" w14:textId="77777777" w:rsidR="00A2355F" w:rsidRPr="00FE5C6F" w:rsidRDefault="00A2355F" w:rsidP="0004092C">
      <w:pPr>
        <w:numPr>
          <w:ilvl w:val="0"/>
          <w:numId w:val="4"/>
        </w:numPr>
        <w:overflowPunct/>
        <w:autoSpaceDE/>
        <w:autoSpaceDN/>
        <w:adjustRightInd/>
        <w:ind w:left="0" w:firstLine="0"/>
        <w:jc w:val="both"/>
        <w:rPr>
          <w:rFonts w:ascii="Times New Roman" w:eastAsiaTheme="minorHAnsi" w:hAnsi="Times New Roman"/>
          <w:sz w:val="24"/>
          <w:szCs w:val="24"/>
          <w:lang w:val="uk-UA" w:eastAsia="en-US"/>
        </w:rPr>
      </w:pPr>
      <w:r w:rsidRPr="00FE5C6F">
        <w:rPr>
          <w:rFonts w:ascii="Times New Roman" w:eastAsiaTheme="minorHAnsi" w:hAnsi="Times New Roman"/>
          <w:color w:val="000000" w:themeColor="text1"/>
          <w:sz w:val="24"/>
          <w:szCs w:val="24"/>
          <w:lang w:val="uk-UA" w:eastAsia="en-US"/>
        </w:rPr>
        <w:t>Ворзельський  ліцей № 10 Бучанської міської ради Київської області;</w:t>
      </w:r>
    </w:p>
    <w:p w14:paraId="311A3410" w14:textId="035E82CA" w:rsidR="00A2355F" w:rsidRPr="00FE5C6F" w:rsidRDefault="00A2355F" w:rsidP="0004092C">
      <w:pPr>
        <w:numPr>
          <w:ilvl w:val="0"/>
          <w:numId w:val="4"/>
        </w:numPr>
        <w:overflowPunct/>
        <w:autoSpaceDE/>
        <w:autoSpaceDN/>
        <w:adjustRightInd/>
        <w:ind w:left="0" w:firstLine="0"/>
        <w:jc w:val="both"/>
        <w:rPr>
          <w:rFonts w:ascii="Times New Roman" w:eastAsiaTheme="minorHAnsi" w:hAnsi="Times New Roman"/>
          <w:sz w:val="24"/>
          <w:szCs w:val="24"/>
          <w:lang w:val="uk-UA" w:eastAsia="en-US"/>
        </w:rPr>
      </w:pPr>
      <w:r w:rsidRPr="00FE5C6F">
        <w:rPr>
          <w:rFonts w:ascii="Times New Roman" w:eastAsiaTheme="minorHAnsi" w:hAnsi="Times New Roman"/>
          <w:color w:val="000000" w:themeColor="text1"/>
          <w:sz w:val="24"/>
          <w:szCs w:val="24"/>
          <w:lang w:val="ru-RU" w:eastAsia="en-US"/>
        </w:rPr>
        <w:t>Філія Ворзельська початкова школа Ворзельського  ліцею  № 10 Бучанської міської ради Київської області</w:t>
      </w:r>
      <w:r w:rsidRPr="00FE5C6F">
        <w:rPr>
          <w:rFonts w:ascii="Times New Roman" w:eastAsiaTheme="minorHAnsi" w:hAnsi="Times New Roman"/>
          <w:color w:val="000000" w:themeColor="text1"/>
          <w:sz w:val="24"/>
          <w:szCs w:val="24"/>
          <w:lang w:val="uk-UA" w:eastAsia="en-US"/>
        </w:rPr>
        <w:t>.</w:t>
      </w:r>
    </w:p>
    <w:p w14:paraId="46526ECE" w14:textId="418167D4" w:rsidR="00C64C1C" w:rsidRPr="00FE5C6F" w:rsidRDefault="00C64C1C" w:rsidP="0085157C">
      <w:pPr>
        <w:overflowPunct/>
        <w:autoSpaceDE/>
        <w:autoSpaceDN/>
        <w:adjustRightInd/>
        <w:ind w:left="10"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В ОЗО навчається понад 697 учнів (у 2022 році - 766 учнів). У філії навчається 45 учнів (у 2022 році - 54 учні) кількість учнів зменшилася у зв’язку з тим, що діти разом з батьками виїхали за межі громади під час окупації. </w:t>
      </w:r>
    </w:p>
    <w:p w14:paraId="6371A5D5" w14:textId="5753DA9B" w:rsidR="00C64C1C" w:rsidRPr="00FE5C6F" w:rsidRDefault="00C64C1C" w:rsidP="0085157C">
      <w:pPr>
        <w:overflowPunct/>
        <w:autoSpaceDE/>
        <w:autoSpaceDN/>
        <w:adjustRightInd/>
        <w:ind w:left="10"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Є нагальна потреба у створенні сучасного освітнього простору в ОЗО та оновленні матеріально-технічного забезпечення предметних кабінетів.</w:t>
      </w:r>
    </w:p>
    <w:p w14:paraId="56FFF729" w14:textId="75A570BA" w:rsidR="00D7486A" w:rsidRPr="00FE5C6F" w:rsidRDefault="00D7486A" w:rsidP="0085157C">
      <w:pPr>
        <w:overflowPunct/>
        <w:autoSpaceDE/>
        <w:autoSpaceDN/>
        <w:adjustRightInd/>
        <w:ind w:left="10" w:right="-1" w:firstLine="680"/>
        <w:jc w:val="both"/>
        <w:rPr>
          <w:rFonts w:ascii="Times New Roman" w:eastAsia="Calibri" w:hAnsi="Times New Roman"/>
          <w:szCs w:val="28"/>
          <w:lang w:val="uk-UA"/>
        </w:rPr>
      </w:pPr>
      <w:r w:rsidRPr="00FE5C6F">
        <w:rPr>
          <w:rFonts w:ascii="Times New Roman" w:hAnsi="Times New Roman"/>
          <w:sz w:val="24"/>
          <w:szCs w:val="24"/>
          <w:lang w:val="uk-UA"/>
        </w:rPr>
        <w:t>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З-</w:t>
      </w:r>
      <w:r w:rsidRPr="00FE5C6F">
        <w:rPr>
          <w:rFonts w:ascii="Times New Roman" w:hAnsi="Times New Roman"/>
          <w:sz w:val="24"/>
          <w:szCs w:val="24"/>
          <w:lang w:val="en-US"/>
        </w:rPr>
        <w:t>D</w:t>
      </w:r>
      <w:r w:rsidRPr="00FE5C6F">
        <w:rPr>
          <w:rFonts w:ascii="Times New Roman" w:hAnsi="Times New Roman"/>
          <w:sz w:val="24"/>
          <w:szCs w:val="24"/>
          <w:lang w:val="uk-UA"/>
        </w:rPr>
        <w:t xml:space="preserve">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w:t>
      </w:r>
      <w:r w:rsidR="007E6852" w:rsidRPr="00FE5C6F">
        <w:rPr>
          <w:rFonts w:ascii="Times New Roman" w:hAnsi="Times New Roman"/>
          <w:sz w:val="24"/>
          <w:szCs w:val="24"/>
          <w:lang w:val="uk-UA"/>
        </w:rPr>
        <w:t xml:space="preserve">Бучанських ліцеях </w:t>
      </w:r>
      <w:r w:rsidRPr="00FE5C6F">
        <w:rPr>
          <w:rFonts w:ascii="Times New Roman" w:hAnsi="Times New Roman"/>
          <w:sz w:val="24"/>
          <w:szCs w:val="24"/>
          <w:lang w:val="uk-UA"/>
        </w:rPr>
        <w:t>№ 3, № 5, № 9.</w:t>
      </w:r>
    </w:p>
    <w:p w14:paraId="7D9497D3" w14:textId="405AD36F" w:rsidR="009858A6" w:rsidRPr="00FE5C6F" w:rsidRDefault="009858A6"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hAnsi="Times New Roman"/>
          <w:sz w:val="24"/>
          <w:szCs w:val="24"/>
          <w:lang w:val="uk-UA"/>
        </w:rPr>
        <w:t>З</w:t>
      </w:r>
      <w:r w:rsidRPr="00FE5C6F">
        <w:rPr>
          <w:rFonts w:ascii="Times New Roman" w:hAnsi="Times New Roman"/>
          <w:sz w:val="24"/>
          <w:szCs w:val="24"/>
        </w:rPr>
        <w:t>а закладами загальної середньої освіти закріплено територію обслуговування.  </w:t>
      </w:r>
      <w:r w:rsidRPr="00FE5C6F">
        <w:rPr>
          <w:rFonts w:ascii="Times New Roman" w:hAnsi="Times New Roman"/>
          <w:sz w:val="24"/>
          <w:szCs w:val="24"/>
          <w:lang w:val="uk-UA"/>
        </w:rPr>
        <w:t>З</w:t>
      </w:r>
      <w:r w:rsidRPr="00FE5C6F">
        <w:rPr>
          <w:rFonts w:ascii="Times New Roman" w:hAnsi="Times New Roman"/>
          <w:sz w:val="24"/>
          <w:szCs w:val="24"/>
        </w:rPr>
        <w:t>абезпеч</w:t>
      </w:r>
      <w:r w:rsidRPr="00FE5C6F">
        <w:rPr>
          <w:rFonts w:ascii="Times New Roman" w:hAnsi="Times New Roman"/>
          <w:sz w:val="24"/>
          <w:szCs w:val="24"/>
          <w:lang w:val="uk-UA"/>
        </w:rPr>
        <w:t>ено</w:t>
      </w:r>
      <w:r w:rsidRPr="00FE5C6F">
        <w:rPr>
          <w:rFonts w:ascii="Times New Roman" w:hAnsi="Times New Roman"/>
          <w:sz w:val="24"/>
          <w:szCs w:val="24"/>
        </w:rPr>
        <w:t xml:space="preserve"> підвезення учнів до місця навчання і в зворотному напрямку</w:t>
      </w:r>
    </w:p>
    <w:p w14:paraId="507FCB0B" w14:textId="77777777" w:rsidR="003163CB" w:rsidRPr="00FE5C6F" w:rsidRDefault="003163CB" w:rsidP="0085157C">
      <w:pPr>
        <w:widowControl w:val="0"/>
        <w:shd w:val="clear" w:color="auto" w:fill="FFFFFF"/>
        <w:ind w:firstLine="708"/>
        <w:jc w:val="both"/>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 xml:space="preserve">Важливим питанням щодо створення сприятливих умов для доступу школярів до якісної освіти та збереження їхнього здоров'я є організація підвезення учнів до закладів освіти та у зворотному напрямку. </w:t>
      </w:r>
    </w:p>
    <w:p w14:paraId="519D4341" w14:textId="77777777" w:rsidR="003163CB" w:rsidRPr="00FE5C6F" w:rsidRDefault="003163CB" w:rsidP="0085157C">
      <w:pPr>
        <w:pStyle w:val="12"/>
        <w:ind w:left="0" w:firstLine="709"/>
        <w:jc w:val="both"/>
        <w:rPr>
          <w:sz w:val="24"/>
          <w:szCs w:val="24"/>
        </w:rPr>
      </w:pPr>
      <w:r w:rsidRPr="00FE5C6F">
        <w:rPr>
          <w:sz w:val="24"/>
          <w:szCs w:val="24"/>
        </w:rPr>
        <w:t xml:space="preserve">За кошти виділені з обласного бюджету, для забезпечення доступу до якісної освіти дітей, які навчаються у опорному закладі освіти та проживають понад 2 км від закладу освіти </w:t>
      </w:r>
      <w:r w:rsidRPr="00FE5C6F">
        <w:rPr>
          <w:sz w:val="24"/>
          <w:szCs w:val="24"/>
        </w:rPr>
        <w:lastRenderedPageBreak/>
        <w:t xml:space="preserve">у якому здобувають повну загальну середню освіти придбано 2 шкільних автобуси для забезпечення підвезення учнів до місць навчання на загальну суму 5220000,00 грн.  </w:t>
      </w:r>
    </w:p>
    <w:p w14:paraId="192A01C9" w14:textId="77777777" w:rsidR="003163CB" w:rsidRPr="00FE5C6F" w:rsidRDefault="003163CB" w:rsidP="0085157C">
      <w:pPr>
        <w:ind w:firstLine="708"/>
        <w:jc w:val="both"/>
        <w:rPr>
          <w:rFonts w:ascii="Times New Roman" w:hAnsi="Times New Roman"/>
          <w:color w:val="000000"/>
          <w:sz w:val="24"/>
          <w:szCs w:val="24"/>
          <w:lang w:val="uk-UA"/>
        </w:rPr>
      </w:pPr>
      <w:r w:rsidRPr="00FE5C6F">
        <w:rPr>
          <w:rFonts w:ascii="Times New Roman" w:eastAsia="Calibri" w:hAnsi="Times New Roman"/>
          <w:sz w:val="24"/>
          <w:szCs w:val="24"/>
          <w:lang w:val="uk-UA"/>
        </w:rPr>
        <w:t>На балансі 7-х ЗЗСО (ліцею № 3, ліцею № 4, ліцею № 5, ЗЗСО № 8, Ліцею № 10, ЗЗСО № 13 та ліцею № 15) перебуває 7 шкільних автобусів.</w:t>
      </w:r>
    </w:p>
    <w:p w14:paraId="7B934871" w14:textId="402897C2" w:rsidR="003163CB" w:rsidRPr="00FE5C6F" w:rsidRDefault="003163CB" w:rsidP="0085157C">
      <w:pPr>
        <w:widowControl w:val="0"/>
        <w:shd w:val="clear" w:color="auto" w:fill="FFFFFF"/>
        <w:ind w:firstLine="708"/>
        <w:jc w:val="both"/>
        <w:rPr>
          <w:rFonts w:ascii="Times New Roman" w:eastAsia="Calibri" w:hAnsi="Times New Roman"/>
          <w:sz w:val="24"/>
          <w:szCs w:val="24"/>
          <w:lang w:val="uk-UA"/>
        </w:rPr>
      </w:pPr>
      <w:r w:rsidRPr="00FE5C6F">
        <w:rPr>
          <w:rFonts w:ascii="Times New Roman" w:hAnsi="Times New Roman"/>
          <w:sz w:val="24"/>
          <w:szCs w:val="24"/>
          <w:lang w:val="uk-UA"/>
        </w:rPr>
        <w:t xml:space="preserve">Відповідно до </w:t>
      </w:r>
      <w:r w:rsidRPr="00FE5C6F">
        <w:rPr>
          <w:rFonts w:ascii="Times New Roman" w:eastAsia="Calibri" w:hAnsi="Times New Roman"/>
          <w:sz w:val="24"/>
          <w:szCs w:val="24"/>
          <w:lang w:val="uk-UA"/>
        </w:rPr>
        <w:t xml:space="preserve">Програми розвитку та функціонування системи освіти Бучанської МТГ у 2022-2023 роках забезпечено </w:t>
      </w:r>
      <w:r w:rsidR="00D7553D" w:rsidRPr="00FE5C6F">
        <w:rPr>
          <w:rFonts w:ascii="Times New Roman" w:eastAsia="Calibri" w:hAnsi="Times New Roman"/>
          <w:sz w:val="24"/>
          <w:szCs w:val="24"/>
          <w:lang w:val="uk-UA"/>
        </w:rPr>
        <w:t>безкоштовне регулярне перевезення до місць навчання,</w:t>
      </w:r>
      <w:r w:rsidR="00D7553D" w:rsidRPr="00FE5C6F">
        <w:rPr>
          <w:rFonts w:ascii="Times New Roman" w:eastAsia="Calibri" w:hAnsi="Times New Roman"/>
          <w:sz w:val="24"/>
          <w:szCs w:val="24"/>
          <w:shd w:val="clear" w:color="auto" w:fill="FFFFFF"/>
          <w:lang w:val="uk-UA"/>
        </w:rPr>
        <w:t xml:space="preserve"> роботи </w:t>
      </w:r>
      <w:r w:rsidR="00D7553D" w:rsidRPr="00FE5C6F">
        <w:rPr>
          <w:rFonts w:ascii="Times New Roman" w:eastAsia="Calibri" w:hAnsi="Times New Roman"/>
          <w:sz w:val="24"/>
          <w:szCs w:val="24"/>
          <w:lang w:val="uk-UA"/>
        </w:rPr>
        <w:t xml:space="preserve">і додому </w:t>
      </w:r>
      <w:r w:rsidR="009957D9" w:rsidRPr="00FE5C6F">
        <w:rPr>
          <w:rFonts w:ascii="Times New Roman" w:eastAsia="Calibri" w:hAnsi="Times New Roman"/>
          <w:sz w:val="24"/>
          <w:szCs w:val="24"/>
          <w:shd w:val="clear" w:color="auto" w:fill="FFFFFF"/>
          <w:lang w:val="uk-UA"/>
        </w:rPr>
        <w:t xml:space="preserve">16 </w:t>
      </w:r>
      <w:r w:rsidR="00D7553D" w:rsidRPr="00FE5C6F">
        <w:rPr>
          <w:rFonts w:ascii="Times New Roman" w:eastAsia="Calibri" w:hAnsi="Times New Roman"/>
          <w:sz w:val="24"/>
          <w:szCs w:val="24"/>
          <w:shd w:val="clear" w:color="auto" w:fill="FFFFFF"/>
          <w:lang w:val="uk-UA"/>
        </w:rPr>
        <w:t xml:space="preserve">дітей дошкільного віку, </w:t>
      </w:r>
      <w:r w:rsidR="009957D9" w:rsidRPr="00FE5C6F">
        <w:rPr>
          <w:rFonts w:ascii="Times New Roman" w:eastAsia="Calibri" w:hAnsi="Times New Roman"/>
          <w:sz w:val="24"/>
          <w:szCs w:val="24"/>
          <w:shd w:val="clear" w:color="auto" w:fill="FFFFFF"/>
          <w:lang w:val="uk-UA"/>
        </w:rPr>
        <w:t xml:space="preserve">456 </w:t>
      </w:r>
      <w:r w:rsidR="00D7553D" w:rsidRPr="00FE5C6F">
        <w:rPr>
          <w:rFonts w:ascii="Times New Roman" w:eastAsia="Calibri" w:hAnsi="Times New Roman"/>
          <w:sz w:val="24"/>
          <w:szCs w:val="24"/>
          <w:shd w:val="clear" w:color="auto" w:fill="FFFFFF"/>
          <w:lang w:val="uk-UA"/>
        </w:rPr>
        <w:t>учнів та</w:t>
      </w:r>
      <w:r w:rsidR="009957D9" w:rsidRPr="00FE5C6F">
        <w:rPr>
          <w:rFonts w:ascii="Times New Roman" w:eastAsia="Calibri" w:hAnsi="Times New Roman"/>
          <w:sz w:val="24"/>
          <w:szCs w:val="24"/>
          <w:shd w:val="clear" w:color="auto" w:fill="FFFFFF"/>
          <w:lang w:val="uk-UA"/>
        </w:rPr>
        <w:t xml:space="preserve"> 33</w:t>
      </w:r>
      <w:r w:rsidR="00D7553D" w:rsidRPr="00FE5C6F">
        <w:rPr>
          <w:rFonts w:ascii="Times New Roman" w:eastAsia="Calibri" w:hAnsi="Times New Roman"/>
          <w:sz w:val="24"/>
          <w:szCs w:val="24"/>
          <w:shd w:val="clear" w:color="auto" w:fill="FFFFFF"/>
          <w:lang w:val="uk-UA"/>
        </w:rPr>
        <w:t xml:space="preserve"> педагогічних працівник</w:t>
      </w:r>
      <w:r w:rsidR="009957D9" w:rsidRPr="00FE5C6F">
        <w:rPr>
          <w:rFonts w:ascii="Times New Roman" w:eastAsia="Calibri" w:hAnsi="Times New Roman"/>
          <w:sz w:val="24"/>
          <w:szCs w:val="24"/>
          <w:shd w:val="clear" w:color="auto" w:fill="FFFFFF"/>
          <w:lang w:val="uk-UA"/>
        </w:rPr>
        <w:t>а</w:t>
      </w:r>
      <w:r w:rsidR="00D7553D" w:rsidRPr="00FE5C6F">
        <w:rPr>
          <w:rFonts w:ascii="Times New Roman" w:eastAsia="Calibri" w:hAnsi="Times New Roman"/>
          <w:sz w:val="24"/>
          <w:szCs w:val="24"/>
          <w:shd w:val="clear" w:color="auto" w:fill="FFFFFF"/>
          <w:lang w:val="uk-UA"/>
        </w:rPr>
        <w:t xml:space="preserve"> </w:t>
      </w:r>
      <w:r w:rsidRPr="00FE5C6F">
        <w:rPr>
          <w:rFonts w:ascii="Times New Roman" w:eastAsia="Calibri" w:hAnsi="Times New Roman"/>
          <w:sz w:val="24"/>
          <w:szCs w:val="24"/>
          <w:lang w:val="uk-UA"/>
        </w:rPr>
        <w:t>у сільській місцевості</w:t>
      </w:r>
      <w:r w:rsidR="00D7553D" w:rsidRPr="00FE5C6F">
        <w:rPr>
          <w:rFonts w:ascii="Times New Roman" w:eastAsia="Calibri" w:hAnsi="Times New Roman"/>
          <w:sz w:val="24"/>
          <w:szCs w:val="24"/>
          <w:lang w:val="uk-UA"/>
        </w:rPr>
        <w:t xml:space="preserve"> та учнів і педагогів, які </w:t>
      </w:r>
      <w:r w:rsidR="00F83E51" w:rsidRPr="00FE5C6F">
        <w:rPr>
          <w:rFonts w:ascii="Times New Roman" w:eastAsia="Calibri" w:hAnsi="Times New Roman"/>
          <w:sz w:val="24"/>
          <w:szCs w:val="24"/>
          <w:lang w:val="uk-UA"/>
        </w:rPr>
        <w:t xml:space="preserve">проживають </w:t>
      </w:r>
      <w:r w:rsidR="00F83E51" w:rsidRPr="00FE5C6F">
        <w:rPr>
          <w:rFonts w:ascii="Times New Roman" w:eastAsia="Calibri" w:hAnsi="Times New Roman"/>
          <w:sz w:val="24"/>
          <w:szCs w:val="24"/>
          <w:shd w:val="clear" w:color="auto" w:fill="FFFFFF"/>
          <w:lang w:val="uk-UA"/>
        </w:rPr>
        <w:t>на відстані від закладу освіти понад 2 км</w:t>
      </w:r>
      <w:r w:rsidR="00F83E51" w:rsidRPr="00FE5C6F">
        <w:rPr>
          <w:rFonts w:ascii="Times New Roman" w:eastAsia="Calibri" w:hAnsi="Times New Roman"/>
          <w:sz w:val="24"/>
          <w:szCs w:val="24"/>
          <w:lang w:val="uk-UA"/>
        </w:rPr>
        <w:t xml:space="preserve"> в межах Бучанської громади.</w:t>
      </w:r>
    </w:p>
    <w:p w14:paraId="5C4F21BE" w14:textId="1E14C3BD"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Три шкільні автобуси організовують перевезення </w:t>
      </w:r>
      <w:r w:rsidR="00F91402" w:rsidRPr="00FE5C6F">
        <w:rPr>
          <w:rFonts w:ascii="Times New Roman" w:eastAsia="Calibri" w:hAnsi="Times New Roman"/>
          <w:sz w:val="24"/>
          <w:szCs w:val="24"/>
          <w:lang w:val="uk-UA"/>
        </w:rPr>
        <w:t xml:space="preserve">202 </w:t>
      </w:r>
      <w:r w:rsidRPr="00FE5C6F">
        <w:rPr>
          <w:rFonts w:ascii="Times New Roman" w:eastAsia="Calibri" w:hAnsi="Times New Roman"/>
          <w:sz w:val="24"/>
          <w:szCs w:val="24"/>
          <w:lang w:val="uk-UA"/>
        </w:rPr>
        <w:t>дітей</w:t>
      </w:r>
      <w:r w:rsidR="00F91402" w:rsidRPr="00FE5C6F">
        <w:rPr>
          <w:rFonts w:ascii="Times New Roman" w:eastAsia="Calibri" w:hAnsi="Times New Roman"/>
          <w:sz w:val="24"/>
          <w:szCs w:val="24"/>
          <w:lang w:val="uk-UA"/>
        </w:rPr>
        <w:t xml:space="preserve"> та 22 педагогів</w:t>
      </w:r>
      <w:r w:rsidRPr="00FE5C6F">
        <w:rPr>
          <w:rFonts w:ascii="Times New Roman" w:eastAsia="Calibri" w:hAnsi="Times New Roman"/>
          <w:sz w:val="24"/>
          <w:szCs w:val="24"/>
          <w:lang w:val="uk-UA"/>
        </w:rPr>
        <w:t xml:space="preserve"> у сільській місцевості: </w:t>
      </w:r>
    </w:p>
    <w:p w14:paraId="62CE5841" w14:textId="2F93CA6C"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1-им автобусом забезпечено  перевезення </w:t>
      </w:r>
      <w:r w:rsidR="00F91402" w:rsidRPr="00FE5C6F">
        <w:rPr>
          <w:rFonts w:ascii="Times New Roman" w:eastAsia="Calibri" w:hAnsi="Times New Roman"/>
          <w:sz w:val="24"/>
          <w:szCs w:val="24"/>
          <w:lang w:val="uk-UA"/>
        </w:rPr>
        <w:t xml:space="preserve">52 </w:t>
      </w:r>
      <w:r w:rsidRPr="00FE5C6F">
        <w:rPr>
          <w:rFonts w:ascii="Times New Roman" w:eastAsia="Calibri" w:hAnsi="Times New Roman"/>
          <w:sz w:val="24"/>
          <w:szCs w:val="24"/>
          <w:lang w:val="uk-UA"/>
        </w:rPr>
        <w:t xml:space="preserve">учнів, </w:t>
      </w:r>
      <w:r w:rsidR="00F91402" w:rsidRPr="00FE5C6F">
        <w:rPr>
          <w:rFonts w:ascii="Times New Roman" w:eastAsia="Calibri" w:hAnsi="Times New Roman"/>
          <w:sz w:val="24"/>
          <w:szCs w:val="24"/>
          <w:lang w:val="uk-UA"/>
        </w:rPr>
        <w:t xml:space="preserve">16 </w:t>
      </w:r>
      <w:r w:rsidRPr="00FE5C6F">
        <w:rPr>
          <w:rFonts w:ascii="Times New Roman" w:eastAsia="Calibri" w:hAnsi="Times New Roman"/>
          <w:sz w:val="24"/>
          <w:szCs w:val="24"/>
          <w:lang w:val="uk-UA"/>
        </w:rPr>
        <w:t xml:space="preserve"> вихованців ЗДО та 6 педагогів до Гаврилівського ЗЗСО № 8 із 3-х населених пунктів – с. Гаврилівка, с. Тарасівщина, с. Синяк</w:t>
      </w:r>
      <w:r w:rsidR="00F91402" w:rsidRPr="00FE5C6F">
        <w:rPr>
          <w:rFonts w:ascii="Times New Roman" w:eastAsia="Calibri" w:hAnsi="Times New Roman"/>
          <w:sz w:val="24"/>
          <w:szCs w:val="24"/>
          <w:lang w:val="uk-UA"/>
        </w:rPr>
        <w:t xml:space="preserve">                 (у 2022 році – 49 учнів,</w:t>
      </w:r>
      <w:r w:rsidRPr="00FE5C6F">
        <w:rPr>
          <w:rFonts w:ascii="Times New Roman" w:eastAsia="Calibri" w:hAnsi="Times New Roman"/>
          <w:sz w:val="24"/>
          <w:szCs w:val="24"/>
          <w:lang w:val="uk-UA"/>
        </w:rPr>
        <w:t xml:space="preserve"> </w:t>
      </w:r>
      <w:r w:rsidR="00F91402" w:rsidRPr="00FE5C6F">
        <w:rPr>
          <w:rFonts w:ascii="Times New Roman" w:eastAsia="Calibri" w:hAnsi="Times New Roman"/>
          <w:sz w:val="24"/>
          <w:szCs w:val="24"/>
          <w:lang w:val="uk-UA"/>
        </w:rPr>
        <w:t>13 вихованців, 6 педагогів)</w:t>
      </w:r>
      <w:r w:rsidR="00CF5CE6" w:rsidRPr="00FE5C6F">
        <w:rPr>
          <w:rFonts w:ascii="Times New Roman" w:eastAsia="Calibri" w:hAnsi="Times New Roman"/>
          <w:sz w:val="24"/>
          <w:szCs w:val="24"/>
          <w:lang w:val="uk-UA"/>
        </w:rPr>
        <w:t>;</w:t>
      </w:r>
    </w:p>
    <w:p w14:paraId="211C947A" w14:textId="4766DC4E"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1-им автобусом організовано перевезення на навчання 6</w:t>
      </w:r>
      <w:r w:rsidR="00CF5CE6" w:rsidRPr="00FE5C6F">
        <w:rPr>
          <w:rFonts w:ascii="Times New Roman" w:eastAsia="Calibri" w:hAnsi="Times New Roman"/>
          <w:sz w:val="24"/>
          <w:szCs w:val="24"/>
          <w:lang w:val="uk-UA"/>
        </w:rPr>
        <w:t>3</w:t>
      </w:r>
      <w:r w:rsidRPr="00FE5C6F">
        <w:rPr>
          <w:rFonts w:ascii="Times New Roman" w:eastAsia="Calibri" w:hAnsi="Times New Roman"/>
          <w:sz w:val="24"/>
          <w:szCs w:val="24"/>
          <w:lang w:val="uk-UA"/>
        </w:rPr>
        <w:t xml:space="preserve"> д</w:t>
      </w:r>
      <w:r w:rsidR="00CF5CE6" w:rsidRPr="00FE5C6F">
        <w:rPr>
          <w:rFonts w:ascii="Times New Roman" w:eastAsia="Calibri" w:hAnsi="Times New Roman"/>
          <w:sz w:val="24"/>
          <w:szCs w:val="24"/>
          <w:lang w:val="uk-UA"/>
        </w:rPr>
        <w:t>итини</w:t>
      </w:r>
      <w:r w:rsidRPr="00FE5C6F">
        <w:rPr>
          <w:rFonts w:ascii="Times New Roman" w:eastAsia="Calibri" w:hAnsi="Times New Roman"/>
          <w:sz w:val="24"/>
          <w:szCs w:val="24"/>
          <w:lang w:val="uk-UA"/>
        </w:rPr>
        <w:t xml:space="preserve"> та 8 педагогічних працівник</w:t>
      </w:r>
      <w:r w:rsidR="00CF5CE6"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до Бабинецького ЗЗСО № 13 із 2 населених пунктів сел. Бабинці, с. Буда Бабинецька</w:t>
      </w:r>
      <w:r w:rsidR="00CF5CE6" w:rsidRPr="00FE5C6F">
        <w:rPr>
          <w:rFonts w:ascii="Times New Roman" w:eastAsia="Calibri" w:hAnsi="Times New Roman"/>
          <w:sz w:val="24"/>
          <w:szCs w:val="24"/>
          <w:lang w:val="uk-UA"/>
        </w:rPr>
        <w:t xml:space="preserve"> (у 2022 році – 69 дітей та 8 педагогів);</w:t>
      </w:r>
    </w:p>
    <w:p w14:paraId="6078BE25" w14:textId="0FFABAAD"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1-им автобусом – для організації перевезення </w:t>
      </w:r>
      <w:r w:rsidR="00CF5CE6" w:rsidRPr="00FE5C6F">
        <w:rPr>
          <w:rFonts w:ascii="Times New Roman" w:eastAsia="Calibri" w:hAnsi="Times New Roman"/>
          <w:sz w:val="24"/>
          <w:szCs w:val="24"/>
          <w:lang w:val="uk-UA"/>
        </w:rPr>
        <w:t>71</w:t>
      </w:r>
      <w:r w:rsidRPr="00FE5C6F">
        <w:rPr>
          <w:rFonts w:ascii="Times New Roman" w:eastAsia="Calibri" w:hAnsi="Times New Roman"/>
          <w:sz w:val="24"/>
          <w:szCs w:val="24"/>
          <w:lang w:val="uk-UA"/>
        </w:rPr>
        <w:t xml:space="preserve"> учнів та </w:t>
      </w:r>
      <w:r w:rsidR="00CF5CE6" w:rsidRPr="00FE5C6F">
        <w:rPr>
          <w:rFonts w:ascii="Times New Roman" w:eastAsia="Calibri" w:hAnsi="Times New Roman"/>
          <w:sz w:val="24"/>
          <w:szCs w:val="24"/>
          <w:lang w:val="uk-UA"/>
        </w:rPr>
        <w:t>8</w:t>
      </w:r>
      <w:r w:rsidRPr="00FE5C6F">
        <w:rPr>
          <w:rFonts w:ascii="Times New Roman" w:eastAsia="Calibri" w:hAnsi="Times New Roman"/>
          <w:sz w:val="24"/>
          <w:szCs w:val="24"/>
          <w:lang w:val="uk-UA"/>
        </w:rPr>
        <w:t xml:space="preserve"> педагогів на навчання до Синяківського ліцею № 15 із 4 населених пунктів с. Синяк, с. Раківка, с. Вороньківка та с. Червоне</w:t>
      </w:r>
      <w:r w:rsidR="00CF5CE6" w:rsidRPr="00FE5C6F">
        <w:rPr>
          <w:rFonts w:ascii="Times New Roman" w:eastAsia="Calibri" w:hAnsi="Times New Roman"/>
          <w:sz w:val="24"/>
          <w:szCs w:val="24"/>
          <w:lang w:val="uk-UA"/>
        </w:rPr>
        <w:t xml:space="preserve"> ( у 2022 році – 84 учні, 8 педагогів).</w:t>
      </w:r>
    </w:p>
    <w:p w14:paraId="132389A1" w14:textId="100F21E5"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Один автобус використовується для перевезення </w:t>
      </w:r>
      <w:r w:rsidR="00CF5CE6" w:rsidRPr="00FE5C6F">
        <w:rPr>
          <w:rFonts w:ascii="Times New Roman" w:eastAsia="Calibri" w:hAnsi="Times New Roman"/>
          <w:sz w:val="24"/>
          <w:szCs w:val="24"/>
          <w:lang w:val="uk-UA"/>
        </w:rPr>
        <w:t>32</w:t>
      </w:r>
      <w:r w:rsidRPr="00FE5C6F">
        <w:rPr>
          <w:rFonts w:ascii="Times New Roman" w:eastAsia="Calibri" w:hAnsi="Times New Roman"/>
          <w:sz w:val="24"/>
          <w:szCs w:val="24"/>
          <w:lang w:val="uk-UA"/>
        </w:rPr>
        <w:t xml:space="preserve"> учн</w:t>
      </w:r>
      <w:r w:rsidR="00CF5CE6" w:rsidRPr="00FE5C6F">
        <w:rPr>
          <w:rFonts w:ascii="Times New Roman" w:eastAsia="Calibri" w:hAnsi="Times New Roman"/>
          <w:sz w:val="24"/>
          <w:szCs w:val="24"/>
          <w:lang w:val="uk-UA"/>
        </w:rPr>
        <w:t>і</w:t>
      </w:r>
      <w:r w:rsidRPr="00FE5C6F">
        <w:rPr>
          <w:rFonts w:ascii="Times New Roman" w:eastAsia="Calibri" w:hAnsi="Times New Roman"/>
          <w:sz w:val="24"/>
          <w:szCs w:val="24"/>
          <w:lang w:val="uk-UA"/>
        </w:rPr>
        <w:t xml:space="preserve"> та </w:t>
      </w:r>
      <w:r w:rsidR="00CF5CE6" w:rsidRPr="00FE5C6F">
        <w:rPr>
          <w:rFonts w:ascii="Times New Roman" w:eastAsia="Calibri" w:hAnsi="Times New Roman"/>
          <w:sz w:val="24"/>
          <w:szCs w:val="24"/>
          <w:lang w:val="uk-UA"/>
        </w:rPr>
        <w:t>5</w:t>
      </w:r>
      <w:r w:rsidRPr="00FE5C6F">
        <w:rPr>
          <w:rFonts w:ascii="Times New Roman" w:eastAsia="Calibri" w:hAnsi="Times New Roman"/>
          <w:sz w:val="24"/>
          <w:szCs w:val="24"/>
          <w:lang w:val="uk-UA"/>
        </w:rPr>
        <w:t xml:space="preserve"> педагогічних</w:t>
      </w:r>
      <w:r w:rsidRPr="00FE5C6F">
        <w:rPr>
          <w:rFonts w:ascii="Times New Roman" w:eastAsia="Calibri" w:hAnsi="Times New Roman"/>
          <w:color w:val="FF0000"/>
          <w:sz w:val="24"/>
          <w:szCs w:val="24"/>
          <w:lang w:val="uk-UA"/>
        </w:rPr>
        <w:t xml:space="preserve"> </w:t>
      </w:r>
      <w:r w:rsidRPr="00FE5C6F">
        <w:rPr>
          <w:rFonts w:ascii="Times New Roman" w:eastAsia="Calibri" w:hAnsi="Times New Roman"/>
          <w:sz w:val="24"/>
          <w:szCs w:val="24"/>
          <w:lang w:val="uk-UA"/>
        </w:rPr>
        <w:t xml:space="preserve">працівника до </w:t>
      </w:r>
      <w:r w:rsidR="00CF5CE6" w:rsidRPr="00FE5C6F">
        <w:rPr>
          <w:rFonts w:ascii="Times New Roman" w:eastAsia="Calibri" w:hAnsi="Times New Roman"/>
          <w:sz w:val="24"/>
          <w:szCs w:val="24"/>
          <w:lang w:val="uk-UA"/>
        </w:rPr>
        <w:t xml:space="preserve">опорного закладу освіти </w:t>
      </w:r>
      <w:r w:rsidRPr="00FE5C6F">
        <w:rPr>
          <w:rFonts w:ascii="Times New Roman" w:eastAsia="Calibri" w:hAnsi="Times New Roman"/>
          <w:sz w:val="24"/>
          <w:szCs w:val="24"/>
          <w:lang w:val="uk-UA"/>
        </w:rPr>
        <w:t>Ворзельського ліцею № 10</w:t>
      </w:r>
      <w:r w:rsidR="00F00F48" w:rsidRPr="00FE5C6F">
        <w:rPr>
          <w:rFonts w:ascii="Times New Roman" w:eastAsia="Calibri" w:hAnsi="Times New Roman"/>
          <w:sz w:val="24"/>
          <w:szCs w:val="24"/>
          <w:lang w:val="uk-UA"/>
        </w:rPr>
        <w:t xml:space="preserve"> з селища Ворзель</w:t>
      </w:r>
      <w:r w:rsidR="00CF5CE6" w:rsidRPr="00FE5C6F">
        <w:rPr>
          <w:rFonts w:ascii="Times New Roman" w:eastAsia="Calibri" w:hAnsi="Times New Roman"/>
          <w:sz w:val="24"/>
          <w:szCs w:val="24"/>
          <w:lang w:val="uk-UA"/>
        </w:rPr>
        <w:t xml:space="preserve"> (у 2022 році – 21 учень, 3 педагога).</w:t>
      </w:r>
    </w:p>
    <w:p w14:paraId="5563A673" w14:textId="234EBB6E" w:rsidR="003163CB" w:rsidRPr="00FE5C6F" w:rsidRDefault="003163CB" w:rsidP="0085157C">
      <w:pPr>
        <w:widowControl w:val="0"/>
        <w:shd w:val="clear" w:color="auto" w:fill="FFFFFF"/>
        <w:ind w:firstLine="70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Також організовано підвіз </w:t>
      </w:r>
      <w:r w:rsidR="00140A14" w:rsidRPr="00FE5C6F">
        <w:rPr>
          <w:rFonts w:ascii="Times New Roman" w:eastAsia="Calibri" w:hAnsi="Times New Roman"/>
          <w:sz w:val="24"/>
          <w:szCs w:val="24"/>
          <w:lang w:val="uk-UA"/>
        </w:rPr>
        <w:t xml:space="preserve">223 </w:t>
      </w:r>
      <w:r w:rsidR="00F83E51" w:rsidRPr="00FE5C6F">
        <w:rPr>
          <w:rFonts w:ascii="Times New Roman" w:eastAsia="Calibri" w:hAnsi="Times New Roman"/>
          <w:sz w:val="24"/>
          <w:szCs w:val="24"/>
          <w:lang w:val="uk-UA"/>
        </w:rPr>
        <w:t xml:space="preserve">учнів </w:t>
      </w:r>
      <w:r w:rsidR="00140A14" w:rsidRPr="00FE5C6F">
        <w:rPr>
          <w:rFonts w:ascii="Times New Roman" w:eastAsia="Calibri" w:hAnsi="Times New Roman"/>
          <w:sz w:val="24"/>
          <w:szCs w:val="24"/>
          <w:lang w:val="uk-UA"/>
        </w:rPr>
        <w:t xml:space="preserve">та 14 педагогічних працівника </w:t>
      </w:r>
      <w:r w:rsidRPr="00FE5C6F">
        <w:rPr>
          <w:rFonts w:ascii="Times New Roman" w:eastAsia="Calibri" w:hAnsi="Times New Roman"/>
          <w:sz w:val="24"/>
          <w:szCs w:val="24"/>
          <w:lang w:val="uk-UA"/>
        </w:rPr>
        <w:t xml:space="preserve">до </w:t>
      </w:r>
      <w:r w:rsidR="00140A14" w:rsidRPr="00FE5C6F">
        <w:rPr>
          <w:rFonts w:ascii="Times New Roman" w:eastAsia="Calibri" w:hAnsi="Times New Roman"/>
          <w:sz w:val="24"/>
          <w:szCs w:val="24"/>
          <w:lang w:val="uk-UA"/>
        </w:rPr>
        <w:t>ЗЗСО</w:t>
      </w:r>
      <w:r w:rsidRPr="00FE5C6F">
        <w:rPr>
          <w:rFonts w:ascii="Times New Roman" w:eastAsia="Calibri" w:hAnsi="Times New Roman"/>
          <w:sz w:val="24"/>
          <w:szCs w:val="24"/>
          <w:lang w:val="uk-UA"/>
        </w:rPr>
        <w:t xml:space="preserve">, які проживають </w:t>
      </w:r>
      <w:r w:rsidRPr="00FE5C6F">
        <w:rPr>
          <w:rFonts w:ascii="Times New Roman" w:eastAsia="Calibri" w:hAnsi="Times New Roman"/>
          <w:sz w:val="24"/>
          <w:szCs w:val="24"/>
          <w:shd w:val="clear" w:color="auto" w:fill="FFFFFF"/>
          <w:lang w:val="uk-UA"/>
        </w:rPr>
        <w:t>на відстані від закладу освіти понад 2 км</w:t>
      </w:r>
      <w:r w:rsidRPr="00FE5C6F">
        <w:rPr>
          <w:rFonts w:ascii="Times New Roman" w:eastAsia="Calibri" w:hAnsi="Times New Roman"/>
          <w:sz w:val="24"/>
          <w:szCs w:val="24"/>
          <w:lang w:val="uk-UA"/>
        </w:rPr>
        <w:t xml:space="preserve"> в межах Бучанської громади.</w:t>
      </w:r>
      <w:r w:rsidR="00140A14" w:rsidRPr="00FE5C6F">
        <w:rPr>
          <w:rFonts w:ascii="Times New Roman" w:eastAsia="Calibri" w:hAnsi="Times New Roman"/>
          <w:sz w:val="24"/>
          <w:szCs w:val="24"/>
          <w:lang w:val="uk-UA"/>
        </w:rPr>
        <w:t xml:space="preserve"> З них:</w:t>
      </w:r>
    </w:p>
    <w:p w14:paraId="6AF5761F" w14:textId="77777777"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Два шкільні автобуси організовують перевезення дітей у м. Буча:</w:t>
      </w:r>
    </w:p>
    <w:p w14:paraId="65C17620" w14:textId="1B099834"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 автобус організовує перевезення </w:t>
      </w:r>
      <w:r w:rsidR="00841B13" w:rsidRPr="00FE5C6F">
        <w:rPr>
          <w:rFonts w:ascii="Times New Roman" w:eastAsia="Calibri" w:hAnsi="Times New Roman"/>
          <w:sz w:val="24"/>
          <w:szCs w:val="24"/>
          <w:lang w:val="uk-UA"/>
        </w:rPr>
        <w:t>30</w:t>
      </w:r>
      <w:r w:rsidRPr="00FE5C6F">
        <w:rPr>
          <w:rFonts w:ascii="Times New Roman" w:eastAsia="Calibri" w:hAnsi="Times New Roman"/>
          <w:sz w:val="24"/>
          <w:szCs w:val="24"/>
          <w:lang w:val="uk-UA"/>
        </w:rPr>
        <w:t xml:space="preserve"> учнів та </w:t>
      </w:r>
      <w:r w:rsidR="00841B13" w:rsidRPr="00FE5C6F">
        <w:rPr>
          <w:rFonts w:ascii="Times New Roman" w:eastAsia="Calibri" w:hAnsi="Times New Roman"/>
          <w:sz w:val="24"/>
          <w:szCs w:val="24"/>
          <w:lang w:val="uk-UA"/>
        </w:rPr>
        <w:t>6</w:t>
      </w:r>
      <w:r w:rsidRPr="00FE5C6F">
        <w:rPr>
          <w:rFonts w:ascii="Times New Roman" w:eastAsia="Calibri" w:hAnsi="Times New Roman"/>
          <w:sz w:val="24"/>
          <w:szCs w:val="24"/>
          <w:lang w:val="uk-UA"/>
        </w:rPr>
        <w:t xml:space="preserve"> педагогів на навчання до Бучанського ліцею № 3</w:t>
      </w:r>
      <w:r w:rsidR="00140A14" w:rsidRPr="00FE5C6F">
        <w:rPr>
          <w:rFonts w:ascii="Times New Roman" w:eastAsia="Calibri" w:hAnsi="Times New Roman"/>
          <w:sz w:val="24"/>
          <w:szCs w:val="24"/>
          <w:lang w:val="uk-UA"/>
        </w:rPr>
        <w:t xml:space="preserve"> (у 2022 році – 84 учні, 9 педагогів);</w:t>
      </w:r>
    </w:p>
    <w:p w14:paraId="49DD94FF" w14:textId="091F0B9D"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 автобус організовує перевезення </w:t>
      </w:r>
      <w:r w:rsidR="00841B13" w:rsidRPr="00FE5C6F">
        <w:rPr>
          <w:rFonts w:ascii="Times New Roman" w:eastAsia="Calibri" w:hAnsi="Times New Roman"/>
          <w:sz w:val="24"/>
          <w:szCs w:val="24"/>
          <w:lang w:val="uk-UA"/>
        </w:rPr>
        <w:t>50</w:t>
      </w:r>
      <w:r w:rsidRPr="00FE5C6F">
        <w:rPr>
          <w:rFonts w:ascii="Times New Roman" w:eastAsia="Calibri" w:hAnsi="Times New Roman"/>
          <w:sz w:val="24"/>
          <w:szCs w:val="24"/>
          <w:lang w:val="uk-UA"/>
        </w:rPr>
        <w:t xml:space="preserve"> учнів та </w:t>
      </w:r>
      <w:r w:rsidR="00841B13" w:rsidRPr="00FE5C6F">
        <w:rPr>
          <w:rFonts w:ascii="Times New Roman" w:eastAsia="Calibri" w:hAnsi="Times New Roman"/>
          <w:sz w:val="24"/>
          <w:szCs w:val="24"/>
          <w:lang w:val="uk-UA"/>
        </w:rPr>
        <w:t>1</w:t>
      </w:r>
      <w:r w:rsidRPr="00FE5C6F">
        <w:rPr>
          <w:rFonts w:ascii="Times New Roman" w:eastAsia="Calibri" w:hAnsi="Times New Roman"/>
          <w:sz w:val="24"/>
          <w:szCs w:val="24"/>
          <w:lang w:val="uk-UA"/>
        </w:rPr>
        <w:t xml:space="preserve"> педагогів на навчання до Бучанського ліцею № 5</w:t>
      </w:r>
      <w:r w:rsidR="00841B13" w:rsidRPr="00FE5C6F">
        <w:rPr>
          <w:rFonts w:ascii="Times New Roman" w:eastAsia="Calibri" w:hAnsi="Times New Roman"/>
          <w:sz w:val="24"/>
          <w:szCs w:val="24"/>
          <w:lang w:val="uk-UA"/>
        </w:rPr>
        <w:t xml:space="preserve"> (у 2022 році – 50 учнів, 4 педагогів).</w:t>
      </w:r>
    </w:p>
    <w:p w14:paraId="54A9DFA4" w14:textId="251C75A4" w:rsidR="003163CB" w:rsidRPr="00FE5C6F" w:rsidRDefault="003163CB" w:rsidP="0085157C">
      <w:pPr>
        <w:ind w:firstLine="538"/>
        <w:jc w:val="both"/>
        <w:rPr>
          <w:rFonts w:ascii="Times New Roman" w:eastAsia="Calibri" w:hAnsi="Times New Roman"/>
          <w:sz w:val="24"/>
          <w:szCs w:val="24"/>
          <w:lang w:val="uk-UA"/>
        </w:rPr>
      </w:pPr>
      <w:bookmarkStart w:id="10" w:name="_Hlk153280429"/>
      <w:r w:rsidRPr="00FE5C6F">
        <w:rPr>
          <w:rFonts w:ascii="Times New Roman" w:eastAsia="Calibri" w:hAnsi="Times New Roman"/>
          <w:sz w:val="24"/>
          <w:szCs w:val="24"/>
          <w:lang w:val="uk-UA"/>
        </w:rPr>
        <w:t>Відповід</w:t>
      </w:r>
      <w:r w:rsidR="007E3287" w:rsidRPr="00FE5C6F">
        <w:rPr>
          <w:rFonts w:ascii="Times New Roman" w:eastAsia="Calibri" w:hAnsi="Times New Roman"/>
          <w:sz w:val="24"/>
          <w:szCs w:val="24"/>
          <w:lang w:val="uk-UA"/>
        </w:rPr>
        <w:t>н</w:t>
      </w:r>
      <w:r w:rsidRPr="00FE5C6F">
        <w:rPr>
          <w:rFonts w:ascii="Times New Roman" w:eastAsia="Calibri" w:hAnsi="Times New Roman"/>
          <w:sz w:val="24"/>
          <w:szCs w:val="24"/>
          <w:lang w:val="uk-UA"/>
        </w:rPr>
        <w:t>о до заключено договору між відділом освіти та КП «Бучатранссервіс» орга</w:t>
      </w:r>
      <w:r w:rsidR="00841B13" w:rsidRPr="00FE5C6F">
        <w:rPr>
          <w:rFonts w:ascii="Times New Roman" w:eastAsia="Calibri" w:hAnsi="Times New Roman"/>
          <w:sz w:val="24"/>
          <w:szCs w:val="24"/>
          <w:lang w:val="uk-UA"/>
        </w:rPr>
        <w:t>н</w:t>
      </w:r>
      <w:r w:rsidRPr="00FE5C6F">
        <w:rPr>
          <w:rFonts w:ascii="Times New Roman" w:eastAsia="Calibri" w:hAnsi="Times New Roman"/>
          <w:sz w:val="24"/>
          <w:szCs w:val="24"/>
          <w:lang w:val="uk-UA"/>
        </w:rPr>
        <w:t xml:space="preserve">ізовано безкоштовний підвіз </w:t>
      </w:r>
      <w:r w:rsidR="00495982" w:rsidRPr="00FE5C6F">
        <w:rPr>
          <w:rFonts w:ascii="Times New Roman" w:eastAsia="Calibri" w:hAnsi="Times New Roman"/>
          <w:sz w:val="24"/>
          <w:szCs w:val="24"/>
          <w:lang w:val="uk-UA"/>
        </w:rPr>
        <w:t>22</w:t>
      </w:r>
      <w:r w:rsidR="009C23BD" w:rsidRPr="00FE5C6F">
        <w:rPr>
          <w:rFonts w:ascii="Times New Roman" w:eastAsia="Calibri" w:hAnsi="Times New Roman"/>
          <w:sz w:val="24"/>
          <w:szCs w:val="24"/>
          <w:lang w:val="uk-UA"/>
        </w:rPr>
        <w:t>8</w:t>
      </w:r>
      <w:r w:rsidR="00841B13"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дітей та </w:t>
      </w:r>
      <w:r w:rsidR="00495982" w:rsidRPr="00FE5C6F">
        <w:rPr>
          <w:rFonts w:ascii="Times New Roman" w:eastAsia="Calibri" w:hAnsi="Times New Roman"/>
          <w:sz w:val="24"/>
          <w:szCs w:val="24"/>
          <w:lang w:val="uk-UA"/>
        </w:rPr>
        <w:t>19</w:t>
      </w:r>
      <w:r w:rsidR="00841B13"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педагогічних працівник</w:t>
      </w:r>
      <w:r w:rsidR="00841B13"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w:t>
      </w:r>
      <w:r w:rsidR="00841B13" w:rsidRPr="00FE5C6F">
        <w:rPr>
          <w:rFonts w:ascii="Times New Roman" w:eastAsia="Calibri" w:hAnsi="Times New Roman"/>
          <w:sz w:val="24"/>
          <w:szCs w:val="24"/>
          <w:lang w:val="uk-UA"/>
        </w:rPr>
        <w:t xml:space="preserve">муніципальним транспортом </w:t>
      </w:r>
      <w:r w:rsidRPr="00FE5C6F">
        <w:rPr>
          <w:rFonts w:ascii="Times New Roman" w:eastAsia="Calibri" w:hAnsi="Times New Roman"/>
          <w:sz w:val="24"/>
          <w:szCs w:val="24"/>
          <w:lang w:val="uk-UA"/>
        </w:rPr>
        <w:t>до місця навчання та роботи</w:t>
      </w:r>
      <w:r w:rsidR="00841B13" w:rsidRPr="00FE5C6F">
        <w:rPr>
          <w:rFonts w:ascii="Times New Roman" w:eastAsia="Calibri" w:hAnsi="Times New Roman"/>
          <w:sz w:val="24"/>
          <w:szCs w:val="24"/>
          <w:lang w:val="uk-UA"/>
        </w:rPr>
        <w:t xml:space="preserve">: до Бучанського ліцею № 3 </w:t>
      </w:r>
      <w:r w:rsidR="00F83E51" w:rsidRPr="00FE5C6F">
        <w:rPr>
          <w:rFonts w:ascii="Times New Roman" w:eastAsia="Calibri" w:hAnsi="Times New Roman"/>
          <w:sz w:val="24"/>
          <w:szCs w:val="24"/>
          <w:lang w:val="uk-UA"/>
        </w:rPr>
        <w:t xml:space="preserve">- </w:t>
      </w:r>
      <w:r w:rsidR="00841B13" w:rsidRPr="00FE5C6F">
        <w:rPr>
          <w:rFonts w:ascii="Times New Roman" w:eastAsia="Calibri" w:hAnsi="Times New Roman"/>
          <w:sz w:val="24"/>
          <w:szCs w:val="24"/>
          <w:lang w:val="uk-UA"/>
        </w:rPr>
        <w:t xml:space="preserve">35 учнів та 1 педагога, </w:t>
      </w:r>
      <w:r w:rsidR="00F83E51" w:rsidRPr="00FE5C6F">
        <w:rPr>
          <w:rFonts w:ascii="Times New Roman" w:eastAsia="Calibri" w:hAnsi="Times New Roman"/>
          <w:sz w:val="24"/>
          <w:szCs w:val="24"/>
          <w:lang w:val="uk-UA"/>
        </w:rPr>
        <w:t xml:space="preserve">до Бучанського ліцею № 4 – 43 учні та 4 педагога, </w:t>
      </w:r>
      <w:r w:rsidR="00841B13" w:rsidRPr="00FE5C6F">
        <w:rPr>
          <w:rFonts w:ascii="Times New Roman" w:eastAsia="Calibri" w:hAnsi="Times New Roman"/>
          <w:sz w:val="24"/>
          <w:szCs w:val="24"/>
          <w:lang w:val="uk-UA"/>
        </w:rPr>
        <w:t xml:space="preserve">до Бучанського ліцею № </w:t>
      </w:r>
      <w:r w:rsidR="00A33C94" w:rsidRPr="00FE5C6F">
        <w:rPr>
          <w:rFonts w:ascii="Times New Roman" w:eastAsia="Calibri" w:hAnsi="Times New Roman"/>
          <w:sz w:val="24"/>
          <w:szCs w:val="24"/>
          <w:lang w:val="uk-UA"/>
        </w:rPr>
        <w:t>5</w:t>
      </w:r>
      <w:r w:rsidR="00841B13" w:rsidRPr="00FE5C6F">
        <w:rPr>
          <w:rFonts w:ascii="Times New Roman" w:eastAsia="Calibri" w:hAnsi="Times New Roman"/>
          <w:sz w:val="24"/>
          <w:szCs w:val="24"/>
          <w:lang w:val="uk-UA"/>
        </w:rPr>
        <w:t xml:space="preserve"> – 70 учнів та 2 педагогів</w:t>
      </w:r>
      <w:r w:rsidR="00A33C94" w:rsidRPr="00FE5C6F">
        <w:rPr>
          <w:rFonts w:ascii="Times New Roman" w:eastAsia="Calibri" w:hAnsi="Times New Roman"/>
          <w:sz w:val="24"/>
          <w:szCs w:val="24"/>
          <w:lang w:val="uk-UA"/>
        </w:rPr>
        <w:t>, Блиставицького ЗЗСО № 8 – 80 учнів, 2 педагогічних працівника.</w:t>
      </w:r>
    </w:p>
    <w:bookmarkEnd w:id="10"/>
    <w:p w14:paraId="13F56ABA" w14:textId="77777777" w:rsidR="003163CB" w:rsidRPr="00FE5C6F" w:rsidRDefault="003163CB" w:rsidP="0085157C">
      <w:pPr>
        <w:tabs>
          <w:tab w:val="left" w:pos="284"/>
        </w:tabs>
        <w:jc w:val="both"/>
        <w:rPr>
          <w:rFonts w:ascii="Times New Roman" w:eastAsia="MS Mincho" w:hAnsi="Times New Roman"/>
          <w:iCs/>
          <w:sz w:val="24"/>
          <w:szCs w:val="24"/>
          <w:lang w:val="uk-UA"/>
        </w:rPr>
      </w:pPr>
      <w:r w:rsidRPr="00FE5C6F">
        <w:rPr>
          <w:rFonts w:ascii="Times New Roman" w:eastAsia="MS Mincho" w:hAnsi="Times New Roman"/>
          <w:iCs/>
          <w:sz w:val="24"/>
          <w:szCs w:val="24"/>
          <w:lang w:val="uk-UA"/>
        </w:rPr>
        <w:tab/>
      </w:r>
      <w:r w:rsidRPr="00FE5C6F">
        <w:rPr>
          <w:rFonts w:ascii="Times New Roman" w:eastAsia="MS Mincho" w:hAnsi="Times New Roman"/>
          <w:iCs/>
          <w:sz w:val="24"/>
          <w:szCs w:val="24"/>
          <w:lang w:val="uk-UA"/>
        </w:rPr>
        <w:tab/>
        <w:t>Існує потреба у придбанні ще 2 шкільних автобусів, технічного забезпечення їх та утриманні.</w:t>
      </w:r>
    </w:p>
    <w:p w14:paraId="490C145F" w14:textId="77777777" w:rsidR="003163CB" w:rsidRPr="00FE5C6F" w:rsidRDefault="003163CB" w:rsidP="0085157C">
      <w:pPr>
        <w:rPr>
          <w:rFonts w:ascii="Times New Roman" w:hAnsi="Times New Roman"/>
          <w:color w:val="000000"/>
          <w:sz w:val="24"/>
          <w:szCs w:val="24"/>
          <w:lang w:val="uk-UA"/>
        </w:rPr>
      </w:pPr>
    </w:p>
    <w:p w14:paraId="6D6E5B02" w14:textId="77E52CBF" w:rsidR="00BA62B6" w:rsidRPr="00FE5C6F" w:rsidRDefault="008F145A" w:rsidP="0085157C">
      <w:pPr>
        <w:tabs>
          <w:tab w:val="left" w:pos="284"/>
        </w:tabs>
        <w:contextualSpacing/>
        <w:jc w:val="both"/>
        <w:rPr>
          <w:rFonts w:ascii="Times New Roman" w:hAnsi="Times New Roman"/>
          <w:sz w:val="24"/>
          <w:szCs w:val="24"/>
          <w:lang w:val="uk-UA"/>
        </w:rPr>
      </w:pPr>
      <w:r w:rsidRPr="00FE5C6F">
        <w:rPr>
          <w:rFonts w:ascii="Times New Roman" w:hAnsi="Times New Roman"/>
          <w:b/>
          <w:spacing w:val="6"/>
          <w:sz w:val="24"/>
          <w:szCs w:val="24"/>
          <w:lang w:val="uk-UA"/>
        </w:rPr>
        <w:t>4</w:t>
      </w:r>
      <w:r w:rsidR="00BA62B6" w:rsidRPr="00FE5C6F">
        <w:rPr>
          <w:rFonts w:ascii="Times New Roman" w:hAnsi="Times New Roman"/>
          <w:b/>
          <w:spacing w:val="6"/>
          <w:sz w:val="24"/>
          <w:szCs w:val="24"/>
          <w:lang w:val="uk-UA"/>
        </w:rPr>
        <w:t>.3. Профільний ліцей</w:t>
      </w:r>
    </w:p>
    <w:p w14:paraId="6CCBE267" w14:textId="55036965" w:rsidR="00227D66" w:rsidRPr="00FE5C6F" w:rsidRDefault="00232CB4"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2023 році </w:t>
      </w:r>
      <w:r w:rsidR="00227D66" w:rsidRPr="00FE5C6F">
        <w:rPr>
          <w:rFonts w:ascii="Times New Roman" w:hAnsi="Times New Roman"/>
          <w:sz w:val="24"/>
          <w:szCs w:val="24"/>
          <w:lang w:val="uk-UA"/>
        </w:rPr>
        <w:t xml:space="preserve">діють </w:t>
      </w:r>
      <w:r w:rsidR="007D4713" w:rsidRPr="00FE5C6F">
        <w:rPr>
          <w:rFonts w:ascii="Times New Roman" w:hAnsi="Times New Roman"/>
          <w:sz w:val="24"/>
          <w:szCs w:val="24"/>
          <w:lang w:val="uk-UA"/>
        </w:rPr>
        <w:t>10</w:t>
      </w:r>
      <w:r w:rsidR="00227D66" w:rsidRPr="00FE5C6F">
        <w:rPr>
          <w:rFonts w:ascii="Times New Roman" w:hAnsi="Times New Roman"/>
          <w:sz w:val="24"/>
          <w:szCs w:val="24"/>
          <w:lang w:val="uk-UA"/>
        </w:rPr>
        <w:t xml:space="preserve"> ліцеїв – Бучанська ЗОШ І-ІІІ ст. № 1, Бучанські ліцеї № 3, № 4, № 5, № 9, Блиставицький ЗЗСО І-ІІІ ст. № 6, Гаврилівський ЗЗСО І-ІІІ ст. № 8, Ворзельський ОЗЗСО І-ІІІ ст. № 10 (з філією, що забезпечує початкову освіту), </w:t>
      </w:r>
      <w:r w:rsidR="007D4713" w:rsidRPr="00FE5C6F">
        <w:rPr>
          <w:rFonts w:ascii="Times New Roman" w:hAnsi="Times New Roman"/>
          <w:sz w:val="24"/>
          <w:szCs w:val="24"/>
          <w:lang w:val="uk-UA"/>
        </w:rPr>
        <w:t xml:space="preserve">Бабинецький ЗЗСО І-ІІІ ст. № 13, </w:t>
      </w:r>
      <w:r w:rsidR="00227D66" w:rsidRPr="00FE5C6F">
        <w:rPr>
          <w:rFonts w:ascii="Times New Roman" w:hAnsi="Times New Roman"/>
          <w:sz w:val="24"/>
          <w:szCs w:val="24"/>
          <w:lang w:val="uk-UA"/>
        </w:rPr>
        <w:t>Синяківський ліцей № 15, що забезпечують початкову, базову та профільну середню освіту.</w:t>
      </w:r>
      <w:r w:rsidR="001529DC" w:rsidRPr="00FE5C6F">
        <w:rPr>
          <w:rFonts w:ascii="Times New Roman" w:hAnsi="Times New Roman"/>
          <w:sz w:val="24"/>
          <w:szCs w:val="24"/>
          <w:lang w:val="uk-UA"/>
        </w:rPr>
        <w:t xml:space="preserve"> </w:t>
      </w:r>
    </w:p>
    <w:p w14:paraId="144F9A8E" w14:textId="256AC5BF" w:rsidR="00AB51FF" w:rsidRPr="00FE5C6F" w:rsidRDefault="00AB51FF" w:rsidP="0085157C">
      <w:pPr>
        <w:widowControl w:val="0"/>
        <w:ind w:firstLine="540"/>
        <w:jc w:val="both"/>
        <w:rPr>
          <w:rFonts w:ascii="Times New Roman" w:eastAsia="MS Mincho" w:hAnsi="Times New Roman"/>
          <w:iCs/>
          <w:sz w:val="24"/>
          <w:szCs w:val="24"/>
          <w:lang w:val="uk-UA"/>
        </w:rPr>
      </w:pPr>
      <w:r w:rsidRPr="00FE5C6F">
        <w:rPr>
          <w:rFonts w:ascii="Times New Roman" w:eastAsia="MS Mincho" w:hAnsi="Times New Roman"/>
          <w:iCs/>
          <w:sz w:val="24"/>
          <w:szCs w:val="24"/>
          <w:lang w:val="uk-UA"/>
        </w:rPr>
        <w:t xml:space="preserve">У вказаних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w:t>
      </w:r>
      <w:r w:rsidR="008A6AB4" w:rsidRPr="00FE5C6F">
        <w:rPr>
          <w:rFonts w:ascii="Times New Roman" w:eastAsia="MS Mincho" w:hAnsi="Times New Roman"/>
          <w:iCs/>
          <w:sz w:val="24"/>
          <w:szCs w:val="24"/>
          <w:lang w:val="uk-UA"/>
        </w:rPr>
        <w:t xml:space="preserve">мови та літератури </w:t>
      </w:r>
      <w:r w:rsidRPr="00FE5C6F">
        <w:rPr>
          <w:rFonts w:ascii="Times New Roman" w:eastAsia="MS Mincho" w:hAnsi="Times New Roman"/>
          <w:iCs/>
          <w:sz w:val="24"/>
          <w:szCs w:val="24"/>
          <w:lang w:val="uk-UA"/>
        </w:rPr>
        <w:t>та іноземної мов</w:t>
      </w:r>
      <w:r w:rsidR="008A6AB4" w:rsidRPr="00FE5C6F">
        <w:rPr>
          <w:rFonts w:ascii="Times New Roman" w:eastAsia="MS Mincho" w:hAnsi="Times New Roman"/>
          <w:iCs/>
          <w:sz w:val="24"/>
          <w:szCs w:val="24"/>
          <w:lang w:val="uk-UA"/>
        </w:rPr>
        <w:t>и</w:t>
      </w:r>
      <w:r w:rsidRPr="00FE5C6F">
        <w:rPr>
          <w:rFonts w:ascii="Times New Roman" w:eastAsia="MS Mincho" w:hAnsi="Times New Roman"/>
          <w:iCs/>
          <w:sz w:val="24"/>
          <w:szCs w:val="24"/>
          <w:lang w:val="uk-UA"/>
        </w:rPr>
        <w:t xml:space="preserve">.  </w:t>
      </w:r>
    </w:p>
    <w:p w14:paraId="502E6712" w14:textId="77777777" w:rsidR="008A6AB4" w:rsidRPr="00FE5C6F" w:rsidRDefault="008A6AB4" w:rsidP="008A6AB4">
      <w:pPr>
        <w:widowControl w:val="0"/>
        <w:ind w:firstLine="539"/>
        <w:jc w:val="both"/>
        <w:rPr>
          <w:rFonts w:ascii="Times New Roman" w:hAnsi="Times New Roman"/>
          <w:sz w:val="24"/>
          <w:szCs w:val="24"/>
          <w:lang w:val="uk-UA"/>
        </w:rPr>
      </w:pPr>
      <w:r w:rsidRPr="00FE5C6F">
        <w:rPr>
          <w:rFonts w:ascii="Times New Roman" w:hAnsi="Times New Roman"/>
          <w:sz w:val="24"/>
          <w:szCs w:val="24"/>
          <w:lang w:val="uk-UA"/>
        </w:rPr>
        <w:t xml:space="preserve">Актуальним є створення умов для диференціації навчання, посилення професійної орієнтації та допрофільної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w:t>
      </w:r>
    </w:p>
    <w:p w14:paraId="20599F49" w14:textId="24065010" w:rsidR="00AB51FF" w:rsidRPr="00FE5C6F" w:rsidRDefault="00AB51FF" w:rsidP="0085157C">
      <w:pPr>
        <w:ind w:firstLine="539"/>
        <w:jc w:val="both"/>
        <w:outlineLvl w:val="0"/>
        <w:rPr>
          <w:rFonts w:ascii="Times New Roman" w:hAnsi="Times New Roman"/>
          <w:sz w:val="24"/>
          <w:szCs w:val="24"/>
          <w:lang w:val="uk-UA"/>
        </w:rPr>
      </w:pPr>
      <w:r w:rsidRPr="00FE5C6F">
        <w:rPr>
          <w:rFonts w:ascii="Times New Roman" w:hAnsi="Times New Roman"/>
          <w:sz w:val="24"/>
          <w:szCs w:val="24"/>
          <w:lang w:val="uk-UA"/>
        </w:rPr>
        <w:lastRenderedPageBreak/>
        <w:t xml:space="preserve">В усіх ЗЗСО відкриті класи з профільними предметами – </w:t>
      </w:r>
      <w:r w:rsidR="008A6AB4" w:rsidRPr="00FE5C6F">
        <w:rPr>
          <w:rFonts w:ascii="Times New Roman" w:hAnsi="Times New Roman"/>
          <w:sz w:val="24"/>
          <w:szCs w:val="24"/>
          <w:lang w:val="uk-UA"/>
        </w:rPr>
        <w:t xml:space="preserve">43 профільні класи ( у 2022 році – </w:t>
      </w:r>
      <w:r w:rsidRPr="00FE5C6F">
        <w:rPr>
          <w:rFonts w:ascii="Times New Roman" w:hAnsi="Times New Roman"/>
          <w:sz w:val="24"/>
          <w:szCs w:val="24"/>
          <w:lang w:val="uk-UA"/>
        </w:rPr>
        <w:t>4</w:t>
      </w:r>
      <w:r w:rsidR="008A6AB4" w:rsidRPr="00FE5C6F">
        <w:rPr>
          <w:rFonts w:ascii="Times New Roman" w:hAnsi="Times New Roman"/>
          <w:sz w:val="24"/>
          <w:szCs w:val="24"/>
          <w:lang w:val="uk-UA"/>
        </w:rPr>
        <w:t xml:space="preserve">1) </w:t>
      </w:r>
      <w:r w:rsidRPr="00FE5C6F">
        <w:rPr>
          <w:rFonts w:ascii="Times New Roman" w:hAnsi="Times New Roman"/>
          <w:sz w:val="24"/>
          <w:szCs w:val="24"/>
          <w:lang w:val="uk-UA"/>
        </w:rPr>
        <w:t xml:space="preserve">з </w:t>
      </w:r>
      <w:r w:rsidR="008A6AB4" w:rsidRPr="00FE5C6F">
        <w:rPr>
          <w:rFonts w:ascii="Times New Roman" w:hAnsi="Times New Roman"/>
          <w:sz w:val="24"/>
          <w:szCs w:val="24"/>
          <w:lang w:val="uk-UA"/>
        </w:rPr>
        <w:t xml:space="preserve">10 напрямами ( у 2022 році – </w:t>
      </w:r>
      <w:r w:rsidRPr="00FE5C6F">
        <w:rPr>
          <w:rFonts w:ascii="Times New Roman" w:hAnsi="Times New Roman"/>
          <w:sz w:val="24"/>
          <w:szCs w:val="24"/>
          <w:lang w:val="uk-UA"/>
        </w:rPr>
        <w:t>9</w:t>
      </w:r>
      <w:r w:rsidR="008A6AB4"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 у яких навчається </w:t>
      </w:r>
      <w:r w:rsidR="008A6AB4" w:rsidRPr="00FE5C6F">
        <w:rPr>
          <w:rFonts w:ascii="Times New Roman" w:hAnsi="Times New Roman"/>
          <w:sz w:val="24"/>
          <w:szCs w:val="24"/>
          <w:lang w:val="uk-UA"/>
        </w:rPr>
        <w:t xml:space="preserve">949 учнів (у 2022 році – </w:t>
      </w:r>
      <w:r w:rsidRPr="00FE5C6F">
        <w:rPr>
          <w:rFonts w:ascii="Times New Roman" w:hAnsi="Times New Roman"/>
          <w:sz w:val="24"/>
          <w:szCs w:val="24"/>
          <w:lang w:val="uk-UA"/>
        </w:rPr>
        <w:t>911</w:t>
      </w:r>
      <w:r w:rsidR="008A6AB4" w:rsidRPr="00FE5C6F">
        <w:rPr>
          <w:rFonts w:ascii="Times New Roman" w:hAnsi="Times New Roman"/>
          <w:sz w:val="24"/>
          <w:szCs w:val="24"/>
          <w:lang w:val="uk-UA"/>
        </w:rPr>
        <w:t>)</w:t>
      </w:r>
      <w:r w:rsidRPr="00FE5C6F">
        <w:rPr>
          <w:rFonts w:ascii="Times New Roman" w:hAnsi="Times New Roman"/>
          <w:sz w:val="24"/>
          <w:szCs w:val="24"/>
          <w:lang w:val="uk-UA"/>
        </w:rPr>
        <w:t>:</w:t>
      </w:r>
    </w:p>
    <w:p w14:paraId="75A8F6B0"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української мови: Бучанський ліцей № 4 (10-ГВ, 11-ГД), Бучанський ліцей № 5  (10-Б),</w:t>
      </w:r>
      <w:r w:rsidRPr="00FE5C6F">
        <w:rPr>
          <w:rFonts w:ascii="Times New Roman" w:hAnsi="Times New Roman"/>
          <w:sz w:val="24"/>
          <w:szCs w:val="24"/>
          <w:bdr w:val="none" w:sz="0" w:space="0" w:color="auto" w:frame="1"/>
          <w:lang w:val="uk-UA"/>
        </w:rPr>
        <w:t xml:space="preserve">  Блиставицький  ЗЗСО № 6 (10),   Гаврилівський  ЗЗСО № 8 (10), </w:t>
      </w:r>
      <w:r w:rsidRPr="00FE5C6F">
        <w:rPr>
          <w:rFonts w:ascii="Times New Roman" w:hAnsi="Times New Roman"/>
          <w:sz w:val="24"/>
          <w:szCs w:val="24"/>
          <w:lang w:val="uk-UA"/>
        </w:rPr>
        <w:t xml:space="preserve"> Бабинецький ЗЗСО № 13 (10,11), Синяківський ліцей №15 (10);</w:t>
      </w:r>
      <w:r w:rsidRPr="00FE5C6F">
        <w:rPr>
          <w:rFonts w:ascii="Times New Roman" w:hAnsi="Times New Roman"/>
          <w:sz w:val="24"/>
          <w:szCs w:val="24"/>
          <w:lang w:val="uk-UA"/>
        </w:rPr>
        <w:tab/>
      </w:r>
    </w:p>
    <w:p w14:paraId="1DDF41D4"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української мови та літератури: Бучанський ліцей № 3 (10-А, 11-А), Ворзельський ліцей № 10 (10-А, 11), </w:t>
      </w:r>
      <w:r w:rsidRPr="00FE5C6F">
        <w:rPr>
          <w:rFonts w:ascii="Times New Roman" w:hAnsi="Times New Roman"/>
          <w:sz w:val="24"/>
          <w:szCs w:val="24"/>
          <w:bdr w:val="none" w:sz="0" w:space="0" w:color="auto" w:frame="1"/>
          <w:lang w:val="uk-UA"/>
        </w:rPr>
        <w:t>Блиставицький  ЗЗСО № 6 (11), Гаврилівський  ЗЗСО № 8 (11),</w:t>
      </w:r>
      <w:r w:rsidRPr="00FE5C6F">
        <w:rPr>
          <w:rFonts w:ascii="Times New Roman" w:hAnsi="Times New Roman"/>
          <w:sz w:val="24"/>
          <w:szCs w:val="24"/>
          <w:lang w:val="uk-UA"/>
        </w:rPr>
        <w:t xml:space="preserve"> ПЛ «Академія інтелекту Плюс» (10, 11);</w:t>
      </w:r>
    </w:p>
    <w:p w14:paraId="205FA142"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історії: Бучанська ЗОШ № 1 (10,11), Бучанський ліцей №3 (10-В), </w:t>
      </w:r>
      <w:r w:rsidRPr="00FE5C6F">
        <w:rPr>
          <w:rFonts w:ascii="Times New Roman" w:hAnsi="Times New Roman"/>
          <w:sz w:val="24"/>
          <w:szCs w:val="24"/>
          <w:bdr w:val="none" w:sz="0" w:space="0" w:color="auto" w:frame="1"/>
          <w:lang w:val="uk-UA"/>
        </w:rPr>
        <w:t xml:space="preserve">Блиставицький  ЗЗСО № 6 (10),   </w:t>
      </w:r>
      <w:r w:rsidRPr="00FE5C6F">
        <w:rPr>
          <w:rFonts w:ascii="Times New Roman" w:hAnsi="Times New Roman"/>
          <w:sz w:val="24"/>
          <w:szCs w:val="24"/>
          <w:lang w:val="uk-UA"/>
        </w:rPr>
        <w:t>Бучанський ліцей №9 (10-Б), Ворзельський ліцей № 10 (10Б), Синяківський ліцей №15 (10);  ПЛ «Академія мудрості» (10,11);</w:t>
      </w:r>
    </w:p>
    <w:p w14:paraId="1E10B31A"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м</w:t>
      </w:r>
      <w:r w:rsidRPr="00FE5C6F">
        <w:rPr>
          <w:rFonts w:ascii="Times New Roman" w:hAnsi="Times New Roman"/>
          <w:sz w:val="24"/>
          <w:szCs w:val="24"/>
        </w:rPr>
        <w:t>атемати</w:t>
      </w:r>
      <w:r w:rsidRPr="00FE5C6F">
        <w:rPr>
          <w:rFonts w:ascii="Times New Roman" w:hAnsi="Times New Roman"/>
          <w:sz w:val="24"/>
          <w:szCs w:val="24"/>
          <w:lang w:val="uk-UA"/>
        </w:rPr>
        <w:t xml:space="preserve">ки: </w:t>
      </w:r>
      <w:r w:rsidRPr="00FE5C6F">
        <w:rPr>
          <w:rFonts w:ascii="Times New Roman" w:hAnsi="Times New Roman"/>
          <w:sz w:val="24"/>
          <w:szCs w:val="24"/>
        </w:rPr>
        <w:t xml:space="preserve"> 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3</w:t>
      </w:r>
      <w:r w:rsidRPr="00FE5C6F">
        <w:rPr>
          <w:rFonts w:ascii="Times New Roman" w:hAnsi="Times New Roman"/>
          <w:sz w:val="24"/>
          <w:szCs w:val="24"/>
        </w:rPr>
        <w:t xml:space="preserve"> (10-</w:t>
      </w:r>
      <w:r w:rsidRPr="00FE5C6F">
        <w:rPr>
          <w:rFonts w:ascii="Times New Roman" w:hAnsi="Times New Roman"/>
          <w:sz w:val="24"/>
          <w:szCs w:val="24"/>
          <w:lang w:val="uk-UA"/>
        </w:rPr>
        <w:t>В</w:t>
      </w:r>
      <w:r w:rsidRPr="00FE5C6F">
        <w:rPr>
          <w:rFonts w:ascii="Times New Roman" w:hAnsi="Times New Roman"/>
          <w:sz w:val="24"/>
          <w:szCs w:val="24"/>
        </w:rPr>
        <w:t>, 11-</w:t>
      </w:r>
      <w:r w:rsidRPr="00FE5C6F">
        <w:rPr>
          <w:rFonts w:ascii="Times New Roman" w:hAnsi="Times New Roman"/>
          <w:sz w:val="24"/>
          <w:szCs w:val="24"/>
          <w:lang w:val="uk-UA"/>
        </w:rPr>
        <w:t>В</w:t>
      </w:r>
      <w:r w:rsidRPr="00FE5C6F">
        <w:rPr>
          <w:rFonts w:ascii="Times New Roman" w:hAnsi="Times New Roman"/>
          <w:sz w:val="24"/>
          <w:szCs w:val="24"/>
        </w:rPr>
        <w:t>)</w:t>
      </w:r>
      <w:r w:rsidRPr="00FE5C6F">
        <w:rPr>
          <w:rFonts w:ascii="Times New Roman" w:hAnsi="Times New Roman"/>
          <w:sz w:val="24"/>
          <w:szCs w:val="24"/>
          <w:lang w:val="uk-UA"/>
        </w:rPr>
        <w:t>,</w:t>
      </w:r>
      <w:r w:rsidRPr="00FE5C6F">
        <w:rPr>
          <w:rFonts w:ascii="Times New Roman" w:hAnsi="Times New Roman"/>
          <w:sz w:val="24"/>
          <w:szCs w:val="24"/>
        </w:rPr>
        <w:t xml:space="preserve"> 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4</w:t>
      </w:r>
      <w:r w:rsidRPr="00FE5C6F">
        <w:rPr>
          <w:rFonts w:ascii="Times New Roman" w:hAnsi="Times New Roman"/>
          <w:sz w:val="24"/>
          <w:szCs w:val="24"/>
        </w:rPr>
        <w:t xml:space="preserve"> (10-</w:t>
      </w:r>
      <w:r w:rsidRPr="00FE5C6F">
        <w:rPr>
          <w:rFonts w:ascii="Times New Roman" w:hAnsi="Times New Roman"/>
          <w:sz w:val="24"/>
          <w:szCs w:val="24"/>
          <w:lang w:val="uk-UA"/>
        </w:rPr>
        <w:t>А</w:t>
      </w:r>
      <w:r w:rsidRPr="00FE5C6F">
        <w:rPr>
          <w:rFonts w:ascii="Times New Roman" w:hAnsi="Times New Roman"/>
          <w:sz w:val="24"/>
          <w:szCs w:val="24"/>
        </w:rPr>
        <w:t>, 11-</w:t>
      </w:r>
      <w:r w:rsidRPr="00FE5C6F">
        <w:rPr>
          <w:rFonts w:ascii="Times New Roman" w:hAnsi="Times New Roman"/>
          <w:sz w:val="24"/>
          <w:szCs w:val="24"/>
          <w:lang w:val="uk-UA"/>
        </w:rPr>
        <w:t>А</w:t>
      </w:r>
      <w:r w:rsidRPr="00FE5C6F">
        <w:rPr>
          <w:rFonts w:ascii="Times New Roman" w:hAnsi="Times New Roman"/>
          <w:sz w:val="24"/>
          <w:szCs w:val="24"/>
        </w:rPr>
        <w:t>)</w:t>
      </w:r>
      <w:r w:rsidRPr="00FE5C6F">
        <w:rPr>
          <w:rFonts w:ascii="Times New Roman" w:hAnsi="Times New Roman"/>
          <w:sz w:val="24"/>
          <w:szCs w:val="24"/>
          <w:lang w:val="uk-UA"/>
        </w:rPr>
        <w:t xml:space="preserve">;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5 (10-А),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9 (10-А, 11-А);</w:t>
      </w:r>
    </w:p>
    <w:p w14:paraId="6687879F"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іноземної мови (англійська):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3 (10-Б),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5 (10-АБ, 11-АБ),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9 (10-Б, 11-Б);</w:t>
      </w:r>
    </w:p>
    <w:p w14:paraId="2EBC9F85"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інформатики: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4 (10-Б, 11-Б);</w:t>
      </w:r>
    </w:p>
    <w:p w14:paraId="3F1D6FB4"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географії: </w:t>
      </w:r>
      <w:r w:rsidRPr="00FE5C6F">
        <w:rPr>
          <w:rFonts w:ascii="Times New Roman" w:hAnsi="Times New Roman"/>
          <w:sz w:val="24"/>
          <w:szCs w:val="24"/>
        </w:rPr>
        <w:t>Бучанськ</w:t>
      </w:r>
      <w:r w:rsidRPr="00FE5C6F">
        <w:rPr>
          <w:rFonts w:ascii="Times New Roman" w:hAnsi="Times New Roman"/>
          <w:sz w:val="24"/>
          <w:szCs w:val="24"/>
          <w:lang w:val="uk-UA"/>
        </w:rPr>
        <w:t>ий ліцей  № 9  (11-В);</w:t>
      </w:r>
    </w:p>
    <w:p w14:paraId="19DD7D44"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економіки: Бучанський ліцей  № 4  (11-В);</w:t>
      </w:r>
    </w:p>
    <w:p w14:paraId="590DC5C7"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біології: Гаврилівський ЗЗСО № 8 (10, 11-Б), </w:t>
      </w:r>
    </w:p>
    <w:p w14:paraId="07F4C9D1" w14:textId="1C3FDCFE"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біології  та екології: Бучанський ліцей  № 4  (10-В);  Синяківський ліцей № 15 (10).</w:t>
      </w:r>
    </w:p>
    <w:p w14:paraId="24AEB826" w14:textId="08CC311B" w:rsidR="008218F9" w:rsidRPr="00FE5C6F" w:rsidRDefault="008218F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Актуальним завданням до 2026 року є забезпечення профільного навчання та створення мережі профільних ліцеїв у громад</w:t>
      </w:r>
      <w:r w:rsidR="00A2355F" w:rsidRPr="00FE5C6F">
        <w:rPr>
          <w:rFonts w:ascii="Times New Roman" w:hAnsi="Times New Roman"/>
          <w:sz w:val="24"/>
          <w:szCs w:val="24"/>
          <w:lang w:val="uk-UA"/>
        </w:rPr>
        <w:t>і</w:t>
      </w:r>
      <w:r w:rsidRPr="00FE5C6F">
        <w:rPr>
          <w:rFonts w:ascii="Times New Roman" w:hAnsi="Times New Roman"/>
          <w:sz w:val="24"/>
          <w:szCs w:val="24"/>
          <w:lang w:val="uk-UA"/>
        </w:rPr>
        <w:t xml:space="preserve">. </w:t>
      </w:r>
    </w:p>
    <w:p w14:paraId="13A821A7" w14:textId="77777777" w:rsidR="00A2355F" w:rsidRPr="00FE5C6F" w:rsidRDefault="008218F9" w:rsidP="0085157C">
      <w:pPr>
        <w:overflowPunct/>
        <w:autoSpaceDE/>
        <w:autoSpaceDN/>
        <w:adjustRightInd/>
        <w:ind w:left="10" w:right="-1" w:firstLine="680"/>
        <w:jc w:val="both"/>
        <w:rPr>
          <w:rFonts w:ascii="Times New Roman" w:eastAsia="Calibri" w:hAnsi="Times New Roman"/>
          <w:sz w:val="24"/>
          <w:szCs w:val="24"/>
          <w:lang w:val="uk-UA"/>
        </w:rPr>
      </w:pPr>
      <w:r w:rsidRPr="00FE5C6F">
        <w:rPr>
          <w:rFonts w:ascii="Times New Roman" w:hAnsi="Times New Roman"/>
          <w:sz w:val="24"/>
          <w:szCs w:val="24"/>
          <w:lang w:val="uk-UA"/>
        </w:rPr>
        <w:t>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sidRPr="00FE5C6F">
        <w:rPr>
          <w:rFonts w:ascii="Times New Roman" w:eastAsia="Calibri" w:hAnsi="Times New Roman"/>
          <w:sz w:val="24"/>
          <w:szCs w:val="24"/>
          <w:lang w:val="uk-UA"/>
        </w:rPr>
        <w:t xml:space="preserve"> </w:t>
      </w:r>
    </w:p>
    <w:p w14:paraId="1DFE54D2" w14:textId="0C5ACB4A" w:rsidR="004D6893" w:rsidRPr="00FE5C6F" w:rsidRDefault="00900D57" w:rsidP="0038179D">
      <w:pPr>
        <w:shd w:val="clear" w:color="auto" w:fill="FFFFFF"/>
        <w:ind w:firstLine="690"/>
        <w:jc w:val="both"/>
        <w:rPr>
          <w:rFonts w:ascii="Times New Roman" w:hAnsi="Times New Roman"/>
          <w:sz w:val="24"/>
          <w:szCs w:val="24"/>
          <w:lang w:val="uk-UA"/>
        </w:rPr>
      </w:pPr>
      <w:r w:rsidRPr="00FE5C6F">
        <w:rPr>
          <w:rFonts w:ascii="Times New Roman" w:hAnsi="Times New Roman"/>
          <w:sz w:val="24"/>
          <w:szCs w:val="24"/>
          <w:lang w:val="uk-UA"/>
        </w:rPr>
        <w:t xml:space="preserve">У </w:t>
      </w:r>
      <w:r w:rsidR="00C0567C" w:rsidRPr="00FE5C6F">
        <w:rPr>
          <w:rFonts w:ascii="Times New Roman" w:hAnsi="Times New Roman"/>
          <w:sz w:val="24"/>
          <w:szCs w:val="24"/>
          <w:lang w:val="uk-UA"/>
        </w:rPr>
        <w:t>7</w:t>
      </w:r>
      <w:r w:rsidRPr="00FE5C6F">
        <w:rPr>
          <w:rFonts w:ascii="Times New Roman" w:hAnsi="Times New Roman"/>
          <w:sz w:val="24"/>
          <w:szCs w:val="24"/>
          <w:lang w:val="uk-UA"/>
        </w:rPr>
        <w:t xml:space="preserve"> ЗЗСО є </w:t>
      </w:r>
      <w:r w:rsidR="00C0567C" w:rsidRPr="00FE5C6F">
        <w:rPr>
          <w:rFonts w:ascii="Times New Roman" w:hAnsi="Times New Roman"/>
          <w:sz w:val="24"/>
          <w:szCs w:val="24"/>
          <w:lang w:val="uk-UA"/>
        </w:rPr>
        <w:t>36</w:t>
      </w:r>
      <w:r w:rsidRPr="00FE5C6F">
        <w:rPr>
          <w:rFonts w:ascii="Times New Roman" w:hAnsi="Times New Roman"/>
          <w:sz w:val="24"/>
          <w:szCs w:val="24"/>
          <w:lang w:val="uk-UA"/>
        </w:rPr>
        <w:t xml:space="preserve"> навчальних кабінет</w:t>
      </w:r>
      <w:r w:rsidR="00FB153B" w:rsidRPr="00FE5C6F">
        <w:rPr>
          <w:rFonts w:ascii="Times New Roman" w:hAnsi="Times New Roman"/>
          <w:sz w:val="24"/>
          <w:szCs w:val="24"/>
          <w:lang w:val="uk-UA"/>
        </w:rPr>
        <w:t>ів</w:t>
      </w:r>
      <w:r w:rsidRPr="00FE5C6F">
        <w:rPr>
          <w:rFonts w:ascii="Times New Roman" w:hAnsi="Times New Roman"/>
          <w:sz w:val="24"/>
          <w:szCs w:val="24"/>
          <w:lang w:val="uk-UA"/>
        </w:rPr>
        <w:t xml:space="preserve"> природничо-математичного циклу, з них</w:t>
      </w:r>
      <w:r w:rsidR="0022750A"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363EA6" w:rsidRPr="00FE5C6F">
        <w:rPr>
          <w:rFonts w:ascii="Times New Roman" w:hAnsi="Times New Roman"/>
          <w:sz w:val="24"/>
          <w:szCs w:val="24"/>
          <w:lang w:val="uk-UA"/>
        </w:rPr>
        <w:t xml:space="preserve">        </w:t>
      </w:r>
      <w:r w:rsidR="0038179D" w:rsidRPr="00FE5C6F">
        <w:rPr>
          <w:rFonts w:ascii="Times New Roman" w:hAnsi="Times New Roman"/>
          <w:sz w:val="24"/>
          <w:szCs w:val="24"/>
          <w:lang w:val="uk-UA"/>
        </w:rPr>
        <w:t>математики - 4; інформатики – 1</w:t>
      </w:r>
      <w:r w:rsidR="00C0567C" w:rsidRPr="00FE5C6F">
        <w:rPr>
          <w:rFonts w:ascii="Times New Roman" w:hAnsi="Times New Roman"/>
          <w:sz w:val="24"/>
          <w:szCs w:val="24"/>
          <w:lang w:val="uk-UA"/>
        </w:rPr>
        <w:t>9</w:t>
      </w:r>
      <w:r w:rsidR="0038179D" w:rsidRPr="00FE5C6F">
        <w:rPr>
          <w:rFonts w:ascii="Times New Roman" w:hAnsi="Times New Roman"/>
          <w:sz w:val="24"/>
          <w:szCs w:val="24"/>
          <w:lang w:val="uk-UA"/>
        </w:rPr>
        <w:t xml:space="preserve">; хімії – 3; фізики – </w:t>
      </w:r>
      <w:r w:rsidR="00C0567C" w:rsidRPr="00FE5C6F">
        <w:rPr>
          <w:rFonts w:ascii="Times New Roman" w:hAnsi="Times New Roman"/>
          <w:sz w:val="24"/>
          <w:szCs w:val="24"/>
          <w:lang w:val="uk-UA"/>
        </w:rPr>
        <w:t>4</w:t>
      </w:r>
      <w:r w:rsidR="0038179D" w:rsidRPr="00FE5C6F">
        <w:rPr>
          <w:rFonts w:ascii="Times New Roman" w:hAnsi="Times New Roman"/>
          <w:sz w:val="24"/>
          <w:szCs w:val="24"/>
          <w:lang w:val="uk-UA"/>
        </w:rPr>
        <w:t xml:space="preserve">; біології – 4; географії - 2. Обладнання у предметних кабінетах застаріле і не відповідає сучасним вимогам до організації освітнього процесу. </w:t>
      </w:r>
      <w:r w:rsidR="00C1020E" w:rsidRPr="00FE5C6F">
        <w:rPr>
          <w:rFonts w:ascii="Times New Roman" w:hAnsi="Times New Roman"/>
          <w:sz w:val="24"/>
          <w:szCs w:val="24"/>
          <w:lang w:val="uk-UA"/>
        </w:rPr>
        <w:t xml:space="preserve">Обладнання у предметних кабінетах застаріле і не відповідає сучасним вимогам до організації освітнього процесу. </w:t>
      </w:r>
      <w:r w:rsidRPr="00FE5C6F">
        <w:rPr>
          <w:rFonts w:ascii="Times New Roman" w:hAnsi="Times New Roman"/>
          <w:sz w:val="24"/>
          <w:szCs w:val="24"/>
          <w:lang w:val="uk-UA"/>
        </w:rPr>
        <w:t xml:space="preserve">Тільки </w:t>
      </w:r>
      <w:r w:rsidR="00A2355F" w:rsidRPr="00FE5C6F">
        <w:rPr>
          <w:rFonts w:ascii="Times New Roman" w:hAnsi="Times New Roman"/>
          <w:sz w:val="24"/>
          <w:szCs w:val="24"/>
          <w:lang w:val="uk-UA"/>
        </w:rPr>
        <w:t xml:space="preserve">у </w:t>
      </w:r>
      <w:r w:rsidR="00CF3A13" w:rsidRPr="00FE5C6F">
        <w:rPr>
          <w:rFonts w:ascii="Times New Roman" w:hAnsi="Times New Roman"/>
          <w:sz w:val="24"/>
          <w:szCs w:val="24"/>
          <w:lang w:val="uk-UA"/>
        </w:rPr>
        <w:t>4</w:t>
      </w:r>
      <w:r w:rsidR="00A2355F" w:rsidRPr="00FE5C6F">
        <w:rPr>
          <w:rFonts w:ascii="Times New Roman" w:hAnsi="Times New Roman"/>
          <w:sz w:val="24"/>
          <w:szCs w:val="24"/>
          <w:lang w:val="uk-UA"/>
        </w:rPr>
        <w:t>-х із 1</w:t>
      </w:r>
      <w:r w:rsidR="008C16B1" w:rsidRPr="00FE5C6F">
        <w:rPr>
          <w:rFonts w:ascii="Times New Roman" w:hAnsi="Times New Roman"/>
          <w:sz w:val="24"/>
          <w:szCs w:val="24"/>
          <w:lang w:val="uk-UA"/>
        </w:rPr>
        <w:t>5</w:t>
      </w:r>
      <w:r w:rsidR="00A2355F" w:rsidRPr="00FE5C6F">
        <w:rPr>
          <w:rFonts w:ascii="Times New Roman" w:hAnsi="Times New Roman"/>
          <w:sz w:val="24"/>
          <w:szCs w:val="24"/>
          <w:lang w:val="uk-UA"/>
        </w:rPr>
        <w:t xml:space="preserve"> ЗЗСО </w:t>
      </w:r>
      <w:r w:rsidR="00D222F1" w:rsidRPr="00FE5C6F">
        <w:rPr>
          <w:rFonts w:ascii="Times New Roman" w:hAnsi="Times New Roman"/>
          <w:sz w:val="24"/>
          <w:szCs w:val="24"/>
          <w:lang w:val="uk-UA"/>
        </w:rPr>
        <w:t>6</w:t>
      </w:r>
      <w:r w:rsidR="00C1020E" w:rsidRPr="00FE5C6F">
        <w:rPr>
          <w:rFonts w:ascii="Times New Roman" w:hAnsi="Times New Roman"/>
          <w:sz w:val="24"/>
          <w:szCs w:val="24"/>
          <w:lang w:val="uk-UA"/>
        </w:rPr>
        <w:t xml:space="preserve"> </w:t>
      </w:r>
      <w:r w:rsidR="00A2355F" w:rsidRPr="00FE5C6F">
        <w:rPr>
          <w:rFonts w:ascii="Times New Roman" w:hAnsi="Times New Roman"/>
          <w:sz w:val="24"/>
          <w:szCs w:val="24"/>
          <w:lang w:val="uk-UA"/>
        </w:rPr>
        <w:t>кабінет</w:t>
      </w:r>
      <w:r w:rsidR="00D222F1" w:rsidRPr="00FE5C6F">
        <w:rPr>
          <w:rFonts w:ascii="Times New Roman" w:hAnsi="Times New Roman"/>
          <w:sz w:val="24"/>
          <w:szCs w:val="24"/>
          <w:lang w:val="uk-UA"/>
        </w:rPr>
        <w:t>ів</w:t>
      </w:r>
      <w:r w:rsidR="00A2355F" w:rsidRPr="00FE5C6F">
        <w:rPr>
          <w:rFonts w:ascii="Times New Roman" w:hAnsi="Times New Roman"/>
          <w:sz w:val="24"/>
          <w:szCs w:val="24"/>
          <w:lang w:val="uk-UA"/>
        </w:rPr>
        <w:t xml:space="preserve"> </w:t>
      </w:r>
      <w:r w:rsidR="00C1020E" w:rsidRPr="00FE5C6F">
        <w:rPr>
          <w:rFonts w:ascii="Times New Roman" w:hAnsi="Times New Roman"/>
          <w:sz w:val="24"/>
          <w:szCs w:val="24"/>
          <w:lang w:val="uk-UA"/>
        </w:rPr>
        <w:t>(</w:t>
      </w:r>
      <w:r w:rsidR="00A2355F" w:rsidRPr="00FE5C6F">
        <w:rPr>
          <w:rFonts w:ascii="Times New Roman" w:hAnsi="Times New Roman"/>
          <w:sz w:val="24"/>
          <w:szCs w:val="24"/>
          <w:lang w:val="uk-UA"/>
        </w:rPr>
        <w:t>математики, хімії</w:t>
      </w:r>
      <w:r w:rsidR="00C1020E" w:rsidRPr="00FE5C6F">
        <w:rPr>
          <w:rFonts w:ascii="Times New Roman" w:hAnsi="Times New Roman"/>
          <w:sz w:val="24"/>
          <w:szCs w:val="24"/>
          <w:lang w:val="uk-UA"/>
        </w:rPr>
        <w:t xml:space="preserve">, фізики </w:t>
      </w:r>
      <w:r w:rsidR="00A2355F" w:rsidRPr="00FE5C6F">
        <w:rPr>
          <w:rFonts w:ascii="Times New Roman" w:hAnsi="Times New Roman"/>
          <w:sz w:val="24"/>
          <w:szCs w:val="24"/>
          <w:lang w:val="uk-UA"/>
        </w:rPr>
        <w:t>та біології</w:t>
      </w:r>
      <w:r w:rsidR="00C1020E" w:rsidRPr="00FE5C6F">
        <w:rPr>
          <w:rFonts w:ascii="Times New Roman" w:hAnsi="Times New Roman"/>
          <w:sz w:val="24"/>
          <w:szCs w:val="24"/>
          <w:lang w:val="uk-UA"/>
        </w:rPr>
        <w:t>) оснащені сучасним мультимедійним обладнанням.</w:t>
      </w:r>
      <w:r w:rsidR="004D6893" w:rsidRPr="00FE5C6F">
        <w:rPr>
          <w:rFonts w:ascii="Times New Roman" w:hAnsi="Times New Roman"/>
          <w:sz w:val="24"/>
          <w:szCs w:val="24"/>
          <w:lang w:val="uk-UA"/>
        </w:rPr>
        <w:t xml:space="preserve"> </w:t>
      </w:r>
    </w:p>
    <w:p w14:paraId="17D3F695" w14:textId="541E2A0F" w:rsidR="009B3140" w:rsidRPr="00FE5C6F" w:rsidRDefault="009B3140" w:rsidP="0085157C">
      <w:pPr>
        <w:shd w:val="clear" w:color="auto" w:fill="FFFFFF"/>
        <w:ind w:firstLine="709"/>
        <w:jc w:val="both"/>
        <w:rPr>
          <w:rFonts w:ascii="Times New Roman" w:hAnsi="Times New Roman"/>
          <w:sz w:val="24"/>
          <w:szCs w:val="24"/>
          <w:lang w:val="uk-UA"/>
        </w:rPr>
      </w:pPr>
      <w:r w:rsidRPr="00FE5C6F">
        <w:rPr>
          <w:rFonts w:ascii="Times New Roman" w:hAnsi="Times New Roman"/>
          <w:sz w:val="24"/>
          <w:szCs w:val="24"/>
          <w:lang w:val="uk-UA"/>
        </w:rPr>
        <w:t>У</w:t>
      </w:r>
      <w:r w:rsidRPr="00FE5C6F">
        <w:rPr>
          <w:rFonts w:ascii="Times New Roman" w:hAnsi="Times New Roman"/>
          <w:color w:val="000000"/>
          <w:sz w:val="24"/>
          <w:szCs w:val="24"/>
          <w:shd w:val="clear" w:color="auto" w:fill="FFFFFF"/>
          <w:lang w:val="uk-UA"/>
        </w:rPr>
        <w:t>комплектовано навчальн</w:t>
      </w:r>
      <w:r w:rsidR="001901E5" w:rsidRPr="00FE5C6F">
        <w:rPr>
          <w:rFonts w:ascii="Times New Roman" w:hAnsi="Times New Roman"/>
          <w:color w:val="000000"/>
          <w:sz w:val="24"/>
          <w:szCs w:val="24"/>
          <w:shd w:val="clear" w:color="auto" w:fill="FFFFFF"/>
          <w:lang w:val="uk-UA"/>
        </w:rPr>
        <w:t>ий</w:t>
      </w:r>
      <w:r w:rsidRPr="00FE5C6F">
        <w:rPr>
          <w:rFonts w:ascii="Times New Roman" w:hAnsi="Times New Roman"/>
          <w:color w:val="000000"/>
          <w:sz w:val="24"/>
          <w:szCs w:val="24"/>
          <w:shd w:val="clear" w:color="auto" w:fill="FFFFFF"/>
          <w:lang w:val="uk-UA"/>
        </w:rPr>
        <w:t xml:space="preserve"> кабінет сучасним обладнанням </w:t>
      </w:r>
      <w:r w:rsidRPr="00FE5C6F">
        <w:rPr>
          <w:rFonts w:ascii="Times New Roman" w:hAnsi="Times New Roman"/>
          <w:sz w:val="24"/>
          <w:szCs w:val="24"/>
          <w:lang w:val="uk-UA"/>
        </w:rPr>
        <w:t>у Бучанськ</w:t>
      </w:r>
      <w:r w:rsidR="001901E5" w:rsidRPr="00FE5C6F">
        <w:rPr>
          <w:rFonts w:ascii="Times New Roman" w:hAnsi="Times New Roman"/>
          <w:sz w:val="24"/>
          <w:szCs w:val="24"/>
          <w:lang w:val="uk-UA"/>
        </w:rPr>
        <w:t>ому</w:t>
      </w:r>
      <w:r w:rsidRPr="00FE5C6F">
        <w:rPr>
          <w:rFonts w:ascii="Times New Roman" w:hAnsi="Times New Roman"/>
          <w:sz w:val="24"/>
          <w:szCs w:val="24"/>
          <w:lang w:val="uk-UA"/>
        </w:rPr>
        <w:t xml:space="preserve"> </w:t>
      </w:r>
      <w:r w:rsidR="001901E5" w:rsidRPr="00FE5C6F">
        <w:rPr>
          <w:rFonts w:ascii="Times New Roman" w:hAnsi="Times New Roman"/>
          <w:sz w:val="24"/>
          <w:szCs w:val="24"/>
          <w:lang w:val="uk-UA"/>
        </w:rPr>
        <w:t xml:space="preserve">ліцеї </w:t>
      </w:r>
      <w:r w:rsidRPr="00FE5C6F">
        <w:rPr>
          <w:rFonts w:ascii="Times New Roman" w:hAnsi="Times New Roman"/>
          <w:sz w:val="24"/>
          <w:szCs w:val="24"/>
          <w:lang w:val="uk-UA"/>
        </w:rPr>
        <w:t>№</w:t>
      </w:r>
      <w:r w:rsidRPr="00FE5C6F">
        <w:rPr>
          <w:rFonts w:ascii="Times New Roman" w:hAnsi="Times New Roman"/>
          <w:sz w:val="24"/>
          <w:szCs w:val="24"/>
          <w:lang w:val="en-US"/>
        </w:rPr>
        <w:t> </w:t>
      </w:r>
      <w:r w:rsidRPr="00FE5C6F">
        <w:rPr>
          <w:rFonts w:ascii="Times New Roman" w:hAnsi="Times New Roman"/>
          <w:sz w:val="24"/>
          <w:szCs w:val="24"/>
          <w:lang w:val="uk-UA"/>
        </w:rPr>
        <w:t>5 – комплект сучасних технологій для ЗЗСО (проект «Профільна школа)</w:t>
      </w:r>
      <w:r w:rsidR="00C1020E" w:rsidRPr="00FE5C6F">
        <w:rPr>
          <w:rFonts w:ascii="Times New Roman" w:hAnsi="Times New Roman"/>
          <w:sz w:val="24"/>
          <w:szCs w:val="24"/>
          <w:lang w:val="uk-UA"/>
        </w:rPr>
        <w:t>.</w:t>
      </w:r>
    </w:p>
    <w:p w14:paraId="062E8A89" w14:textId="73978B9D" w:rsidR="00A2355F" w:rsidRPr="00FE5C6F" w:rsidRDefault="009B3140" w:rsidP="0085157C">
      <w:pPr>
        <w:shd w:val="clear" w:color="auto" w:fill="FFFFFF"/>
        <w:ind w:firstLine="709"/>
        <w:jc w:val="both"/>
        <w:rPr>
          <w:rFonts w:ascii="Times New Roman" w:hAnsi="Times New Roman"/>
          <w:sz w:val="24"/>
          <w:szCs w:val="24"/>
          <w:lang w:val="uk-UA"/>
        </w:rPr>
      </w:pPr>
      <w:r w:rsidRPr="00FE5C6F">
        <w:rPr>
          <w:rFonts w:ascii="Times New Roman" w:hAnsi="Times New Roman"/>
          <w:sz w:val="24"/>
          <w:szCs w:val="24"/>
          <w:lang w:val="uk-UA"/>
        </w:rPr>
        <w:t xml:space="preserve">У 2022 році </w:t>
      </w:r>
      <w:r w:rsidR="00E27A7D" w:rsidRPr="00FE5C6F">
        <w:rPr>
          <w:rFonts w:ascii="Times New Roman" w:hAnsi="Times New Roman"/>
          <w:sz w:val="24"/>
          <w:szCs w:val="24"/>
          <w:lang w:val="uk-UA"/>
        </w:rPr>
        <w:t>встановлено 1 комплект мультимедійного обладнання для оснащення кабінету фізики</w:t>
      </w:r>
      <w:r w:rsidRPr="00FE5C6F">
        <w:rPr>
          <w:rFonts w:ascii="Times New Roman" w:hAnsi="Times New Roman"/>
          <w:sz w:val="24"/>
          <w:szCs w:val="24"/>
          <w:lang w:val="uk-UA"/>
        </w:rPr>
        <w:t xml:space="preserve"> у Луб’янській гімназії № 7</w:t>
      </w:r>
      <w:r w:rsidR="00E27A7D" w:rsidRPr="00FE5C6F">
        <w:rPr>
          <w:rFonts w:ascii="Times New Roman" w:hAnsi="Times New Roman"/>
          <w:sz w:val="24"/>
          <w:szCs w:val="24"/>
          <w:lang w:val="uk-UA"/>
        </w:rPr>
        <w:t>.</w:t>
      </w:r>
      <w:r w:rsidR="00B57121" w:rsidRPr="00FE5C6F">
        <w:rPr>
          <w:rFonts w:ascii="Times New Roman" w:hAnsi="Times New Roman"/>
          <w:sz w:val="24"/>
          <w:szCs w:val="24"/>
          <w:lang w:val="uk-UA"/>
        </w:rPr>
        <w:t xml:space="preserve"> </w:t>
      </w:r>
      <w:r w:rsidR="00A2355F" w:rsidRPr="00FE5C6F">
        <w:rPr>
          <w:rFonts w:ascii="Times New Roman" w:hAnsi="Times New Roman"/>
          <w:sz w:val="24"/>
          <w:szCs w:val="24"/>
          <w:lang w:val="uk-UA"/>
        </w:rPr>
        <w:t xml:space="preserve">У Ворзельському </w:t>
      </w:r>
      <w:r w:rsidR="00A04093" w:rsidRPr="00FE5C6F">
        <w:rPr>
          <w:rFonts w:ascii="Times New Roman" w:hAnsi="Times New Roman"/>
          <w:sz w:val="24"/>
          <w:szCs w:val="24"/>
          <w:lang w:val="uk-UA"/>
        </w:rPr>
        <w:t>ліцеї</w:t>
      </w:r>
      <w:r w:rsidR="00A2355F" w:rsidRPr="00FE5C6F">
        <w:rPr>
          <w:rFonts w:ascii="Times New Roman" w:hAnsi="Times New Roman"/>
          <w:sz w:val="24"/>
          <w:szCs w:val="24"/>
          <w:lang w:val="uk-UA"/>
        </w:rPr>
        <w:t xml:space="preserve"> №</w:t>
      </w:r>
      <w:r w:rsidR="00A2355F" w:rsidRPr="00FE5C6F">
        <w:rPr>
          <w:rFonts w:ascii="Times New Roman" w:hAnsi="Times New Roman"/>
          <w:sz w:val="24"/>
          <w:szCs w:val="24"/>
          <w:lang w:val="en-US"/>
        </w:rPr>
        <w:t> </w:t>
      </w:r>
      <w:r w:rsidR="00A2355F" w:rsidRPr="00FE5C6F">
        <w:rPr>
          <w:rFonts w:ascii="Times New Roman" w:hAnsi="Times New Roman"/>
          <w:sz w:val="24"/>
          <w:szCs w:val="24"/>
          <w:lang w:val="uk-UA"/>
        </w:rPr>
        <w:t xml:space="preserve">10 встановлено 1 комплект комп’ютерного та мультимедійного обладнання для навчальних кабінетів ЗЗСО, що працюють за концепцією НУШ. </w:t>
      </w:r>
    </w:p>
    <w:p w14:paraId="42855F7E" w14:textId="00EEB00C" w:rsidR="00A2355F" w:rsidRPr="00FE5C6F" w:rsidRDefault="00A2355F" w:rsidP="0085157C">
      <w:pPr>
        <w:widowControl w:val="0"/>
        <w:ind w:firstLine="567"/>
        <w:jc w:val="both"/>
        <w:rPr>
          <w:rFonts w:ascii="Times New Roman" w:hAnsi="Times New Roman"/>
          <w:color w:val="000000"/>
          <w:sz w:val="24"/>
          <w:szCs w:val="24"/>
        </w:rPr>
      </w:pPr>
      <w:r w:rsidRPr="00FE5C6F">
        <w:rPr>
          <w:rFonts w:ascii="Times New Roman" w:hAnsi="Times New Roman"/>
          <w:sz w:val="24"/>
          <w:szCs w:val="24"/>
          <w:lang w:val="uk-UA"/>
        </w:rPr>
        <w:t>За кошти в</w:t>
      </w:r>
      <w:r w:rsidR="007C35ED" w:rsidRPr="00FE5C6F">
        <w:rPr>
          <w:rFonts w:ascii="Times New Roman" w:hAnsi="Times New Roman"/>
          <w:sz w:val="24"/>
          <w:szCs w:val="24"/>
          <w:lang w:val="uk-UA"/>
        </w:rPr>
        <w:t>и</w:t>
      </w:r>
      <w:r w:rsidRPr="00FE5C6F">
        <w:rPr>
          <w:rFonts w:ascii="Times New Roman" w:hAnsi="Times New Roman"/>
          <w:sz w:val="24"/>
          <w:szCs w:val="24"/>
          <w:lang w:val="uk-UA"/>
        </w:rPr>
        <w:t>ділені з обласного бюджету у 2023 р</w:t>
      </w:r>
      <w:r w:rsidR="008F559F" w:rsidRPr="00FE5C6F">
        <w:rPr>
          <w:rFonts w:ascii="Times New Roman" w:hAnsi="Times New Roman"/>
          <w:sz w:val="24"/>
          <w:szCs w:val="24"/>
          <w:lang w:val="uk-UA"/>
        </w:rPr>
        <w:t>оці</w:t>
      </w:r>
      <w:r w:rsidRPr="00FE5C6F">
        <w:rPr>
          <w:rFonts w:ascii="Times New Roman" w:hAnsi="Times New Roman"/>
          <w:sz w:val="24"/>
          <w:szCs w:val="24"/>
          <w:lang w:val="uk-UA"/>
        </w:rPr>
        <w:t xml:space="preserve"> оновлено </w:t>
      </w:r>
      <w:r w:rsidR="00A2603A" w:rsidRPr="00FE5C6F">
        <w:rPr>
          <w:rFonts w:ascii="Times New Roman" w:hAnsi="Times New Roman"/>
          <w:sz w:val="24"/>
          <w:szCs w:val="24"/>
          <w:lang w:val="uk-UA"/>
        </w:rPr>
        <w:t xml:space="preserve">7 </w:t>
      </w:r>
      <w:r w:rsidRPr="00FE5C6F">
        <w:rPr>
          <w:rFonts w:ascii="Times New Roman" w:hAnsi="Times New Roman"/>
          <w:sz w:val="24"/>
          <w:szCs w:val="24"/>
          <w:lang w:val="uk-UA"/>
        </w:rPr>
        <w:t>навчальн</w:t>
      </w:r>
      <w:r w:rsidR="00A2603A" w:rsidRPr="00FE5C6F">
        <w:rPr>
          <w:rFonts w:ascii="Times New Roman" w:hAnsi="Times New Roman"/>
          <w:sz w:val="24"/>
          <w:szCs w:val="24"/>
          <w:lang w:val="uk-UA"/>
        </w:rPr>
        <w:t>их</w:t>
      </w:r>
      <w:r w:rsidRPr="00FE5C6F">
        <w:rPr>
          <w:rFonts w:ascii="Times New Roman" w:hAnsi="Times New Roman"/>
          <w:sz w:val="24"/>
          <w:szCs w:val="24"/>
          <w:lang w:val="uk-UA"/>
        </w:rPr>
        <w:t xml:space="preserve"> кабінет</w:t>
      </w:r>
      <w:r w:rsidR="00A2603A" w:rsidRPr="00FE5C6F">
        <w:rPr>
          <w:rFonts w:ascii="Times New Roman" w:hAnsi="Times New Roman"/>
          <w:sz w:val="24"/>
          <w:szCs w:val="24"/>
          <w:lang w:val="uk-UA"/>
        </w:rPr>
        <w:t>ів</w:t>
      </w:r>
      <w:r w:rsidRPr="00FE5C6F">
        <w:rPr>
          <w:rFonts w:ascii="Times New Roman" w:hAnsi="Times New Roman"/>
          <w:sz w:val="24"/>
          <w:szCs w:val="24"/>
          <w:lang w:val="uk-UA"/>
        </w:rPr>
        <w:t xml:space="preserve"> у ЗЗСО, що працюють за концепцією НУШ:</w:t>
      </w:r>
    </w:p>
    <w:p w14:paraId="11AD47AF" w14:textId="131424AA" w:rsidR="00A2355F" w:rsidRPr="00FE5C6F" w:rsidRDefault="00A2355F" w:rsidP="0004092C">
      <w:pPr>
        <w:pStyle w:val="a6"/>
        <w:numPr>
          <w:ilvl w:val="0"/>
          <w:numId w:val="2"/>
        </w:numPr>
        <w:shd w:val="clear" w:color="auto" w:fill="FFFFFF"/>
        <w:overflowPunct/>
        <w:autoSpaceDE/>
        <w:autoSpaceDN/>
        <w:adjustRightInd/>
        <w:ind w:left="0" w:firstLine="0"/>
        <w:jc w:val="both"/>
        <w:rPr>
          <w:rFonts w:ascii="Times New Roman" w:hAnsi="Times New Roman"/>
          <w:sz w:val="24"/>
          <w:szCs w:val="24"/>
          <w:lang w:val="uk-UA"/>
        </w:rPr>
      </w:pPr>
      <w:r w:rsidRPr="00FE5C6F">
        <w:rPr>
          <w:rFonts w:ascii="Times New Roman" w:hAnsi="Times New Roman"/>
          <w:sz w:val="24"/>
          <w:szCs w:val="24"/>
          <w:lang w:val="uk-UA"/>
        </w:rPr>
        <w:t xml:space="preserve">4 комплекти мультимедійного обладнання для організації дистанційного навчання (за напрямом «Ефективна мережа»): ТИП 1 - ЗЗСО № 8, Ліцей № 3, ЗДО № 5; ТИП 2 </w:t>
      </w:r>
      <w:r w:rsidR="00AE497F"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AE497F" w:rsidRPr="00FE5C6F">
        <w:rPr>
          <w:rFonts w:ascii="Times New Roman" w:hAnsi="Times New Roman"/>
          <w:sz w:val="24"/>
          <w:szCs w:val="24"/>
          <w:lang w:val="uk-UA"/>
        </w:rPr>
        <w:t xml:space="preserve">Ліцей </w:t>
      </w:r>
      <w:r w:rsidRPr="00FE5C6F">
        <w:rPr>
          <w:rFonts w:ascii="Times New Roman" w:hAnsi="Times New Roman"/>
          <w:sz w:val="24"/>
          <w:szCs w:val="24"/>
          <w:lang w:val="uk-UA"/>
        </w:rPr>
        <w:t>№ 10);</w:t>
      </w:r>
    </w:p>
    <w:p w14:paraId="3FA3AF0F" w14:textId="77777777" w:rsidR="00A2355F" w:rsidRPr="00FE5C6F" w:rsidRDefault="00A2355F" w:rsidP="0004092C">
      <w:pPr>
        <w:pStyle w:val="a6"/>
        <w:widowControl w:val="0"/>
        <w:numPr>
          <w:ilvl w:val="0"/>
          <w:numId w:val="5"/>
        </w:numPr>
        <w:overflowPunct/>
        <w:ind w:left="0" w:firstLine="360"/>
        <w:jc w:val="both"/>
        <w:rPr>
          <w:rFonts w:ascii="Times New Roman" w:hAnsi="Times New Roman"/>
          <w:sz w:val="24"/>
          <w:szCs w:val="24"/>
          <w:lang w:val="uk-UA"/>
        </w:rPr>
      </w:pPr>
      <w:r w:rsidRPr="00FE5C6F">
        <w:rPr>
          <w:rFonts w:ascii="Times New Roman" w:hAnsi="Times New Roman"/>
          <w:sz w:val="24"/>
          <w:szCs w:val="24"/>
          <w:lang w:val="uk-UA"/>
        </w:rPr>
        <w:t>3 комплекти мультимедійного обладнання для оснащення кабінетів: математики Ліцей № 3, біології ЗЗСО № 8 та ОЗЗСО № 10.</w:t>
      </w:r>
    </w:p>
    <w:p w14:paraId="74FA8AB1" w14:textId="77777777" w:rsidR="00793082" w:rsidRPr="00FE5C6F" w:rsidRDefault="00793082"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Існує потреба в оснащенні предметних кабінетів ЗЗСО відповідними засобами навчання. Значна частина закладів взагалі не має кабінетів фізики, хімії, біології, географії. </w:t>
      </w:r>
    </w:p>
    <w:p w14:paraId="3FF5488D" w14:textId="59999BCA" w:rsidR="00A2603A" w:rsidRPr="00FE5C6F" w:rsidRDefault="00A2603A"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 метою формування освітньої системи, здатної забезпечити високу якість надання освітніх послуг та конкурентоспроможність випускників закладів освіти, особливо сільської місцевості, необхідно й надалі удосконалювати  мережу ЗЗСО та </w:t>
      </w:r>
      <w:r w:rsidR="00FD172D" w:rsidRPr="00FE5C6F">
        <w:rPr>
          <w:rFonts w:ascii="Times New Roman" w:hAnsi="Times New Roman"/>
          <w:sz w:val="24"/>
          <w:szCs w:val="24"/>
          <w:lang w:val="uk-UA"/>
        </w:rPr>
        <w:t xml:space="preserve">за потребою </w:t>
      </w:r>
      <w:r w:rsidRPr="00FE5C6F">
        <w:rPr>
          <w:rFonts w:ascii="Times New Roman" w:hAnsi="Times New Roman"/>
          <w:sz w:val="24"/>
          <w:szCs w:val="24"/>
          <w:lang w:val="uk-UA"/>
        </w:rPr>
        <w:t>створ</w:t>
      </w:r>
      <w:r w:rsidR="00FD172D" w:rsidRPr="00FE5C6F">
        <w:rPr>
          <w:rFonts w:ascii="Times New Roman" w:hAnsi="Times New Roman"/>
          <w:sz w:val="24"/>
          <w:szCs w:val="24"/>
          <w:lang w:val="uk-UA"/>
        </w:rPr>
        <w:t>ювати</w:t>
      </w:r>
      <w:r w:rsidRPr="00FE5C6F">
        <w:rPr>
          <w:rFonts w:ascii="Times New Roman" w:hAnsi="Times New Roman"/>
          <w:sz w:val="24"/>
          <w:szCs w:val="24"/>
          <w:lang w:val="uk-UA"/>
        </w:rPr>
        <w:t xml:space="preserve"> ОЗО.</w:t>
      </w:r>
    </w:p>
    <w:p w14:paraId="6E7BCA0C" w14:textId="77777777" w:rsidR="009E173A" w:rsidRPr="00FE5C6F" w:rsidRDefault="002A265F"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Належна увага приділяється розвитку інформаційно-технічної бази закладів - всі ЗДО, ЗЗСО та ЗПО підключені до мережі Інтернет та мають власні веб-сайти.  </w:t>
      </w:r>
    </w:p>
    <w:p w14:paraId="76B46EF5" w14:textId="0A067EA7" w:rsidR="009E173A" w:rsidRPr="00FE5C6F" w:rsidRDefault="009E173A" w:rsidP="0085157C">
      <w:pPr>
        <w:pStyle w:val="a6"/>
        <w:widowControl w:val="0"/>
        <w:ind w:left="0" w:firstLine="708"/>
        <w:jc w:val="both"/>
        <w:rPr>
          <w:rFonts w:ascii="Times New Roman" w:hAnsi="Times New Roman"/>
          <w:color w:val="000000" w:themeColor="text1"/>
          <w:sz w:val="24"/>
          <w:szCs w:val="24"/>
          <w:lang w:val="uk-UA"/>
        </w:rPr>
      </w:pPr>
      <w:r w:rsidRPr="00FE5C6F">
        <w:rPr>
          <w:rFonts w:ascii="Times New Roman" w:hAnsi="Times New Roman"/>
          <w:color w:val="000000" w:themeColor="text1"/>
          <w:sz w:val="24"/>
          <w:szCs w:val="24"/>
          <w:lang w:val="uk-UA"/>
        </w:rPr>
        <w:t xml:space="preserve">Під час повномаштабного вторгнення рф, значна частина комп’ютерної техніки була </w:t>
      </w:r>
      <w:r w:rsidRPr="00FE5C6F">
        <w:rPr>
          <w:rFonts w:ascii="Times New Roman" w:hAnsi="Times New Roman"/>
          <w:color w:val="000000" w:themeColor="text1"/>
          <w:sz w:val="24"/>
          <w:szCs w:val="24"/>
          <w:lang w:val="uk-UA"/>
        </w:rPr>
        <w:lastRenderedPageBreak/>
        <w:t xml:space="preserve">викрадена та пошкоджена, складено відповідні акти та проведено інвентаризацію. На кінець 2022 року у закладах освіти налічувалося 299 портативних персональних комп’ютерів (ноутбуків, нетбуків), які залишилась у закладах освіти. </w:t>
      </w:r>
    </w:p>
    <w:p w14:paraId="17FD7471" w14:textId="77777777" w:rsidR="001D7131" w:rsidRPr="00FE5C6F" w:rsidRDefault="001D7131" w:rsidP="001D7131">
      <w:pPr>
        <w:ind w:firstLine="708"/>
        <w:jc w:val="both"/>
        <w:rPr>
          <w:rFonts w:ascii="Times New Roman" w:hAnsi="Times New Roman"/>
          <w:color w:val="000000" w:themeColor="text1"/>
          <w:sz w:val="24"/>
          <w:szCs w:val="24"/>
          <w:lang w:val="uk-UA"/>
        </w:rPr>
      </w:pPr>
      <w:r w:rsidRPr="00FE5C6F">
        <w:rPr>
          <w:rFonts w:ascii="Times New Roman" w:hAnsi="Times New Roman"/>
          <w:color w:val="000000" w:themeColor="text1"/>
          <w:sz w:val="24"/>
          <w:szCs w:val="24"/>
          <w:lang w:val="uk-UA"/>
        </w:rPr>
        <w:t>У ЗЗСО налічується 728 комп’ютерів, з них 54 не працюють, 99 використовується в управлінсько-господарській діяльності, 373 персональних комп’ютери потребують заміни. Окрім того в ЗЗСО наявні 810 портативних ПК та 39 планшетів.</w:t>
      </w:r>
    </w:p>
    <w:p w14:paraId="253D950E" w14:textId="641352B6" w:rsidR="003F21F8" w:rsidRPr="00FE5C6F" w:rsidRDefault="003F21F8" w:rsidP="0085157C">
      <w:pPr>
        <w:ind w:firstLine="708"/>
        <w:jc w:val="both"/>
        <w:rPr>
          <w:rFonts w:ascii="Times New Roman" w:hAnsi="Times New Roman"/>
          <w:sz w:val="24"/>
          <w:szCs w:val="24"/>
          <w:lang w:val="uk-UA" w:eastAsia="uk-UA"/>
        </w:rPr>
      </w:pPr>
      <w:r w:rsidRPr="00FE5C6F">
        <w:rPr>
          <w:rFonts w:ascii="Times New Roman" w:hAnsi="Times New Roman"/>
          <w:color w:val="000000" w:themeColor="text1"/>
          <w:sz w:val="24"/>
          <w:szCs w:val="24"/>
          <w:lang w:val="uk-UA"/>
        </w:rPr>
        <w:t>К</w:t>
      </w:r>
      <w:r w:rsidRPr="00FE5C6F">
        <w:rPr>
          <w:rFonts w:ascii="Times New Roman" w:hAnsi="Times New Roman"/>
          <w:color w:val="000000" w:themeColor="text1"/>
          <w:sz w:val="24"/>
          <w:szCs w:val="24"/>
          <w:lang w:val="uk-UA" w:eastAsia="uk-UA"/>
        </w:rPr>
        <w:t>омп</w:t>
      </w:r>
      <w:r w:rsidRPr="00FE5C6F">
        <w:rPr>
          <w:rFonts w:ascii="Times New Roman" w:hAnsi="Times New Roman"/>
          <w:sz w:val="24"/>
          <w:szCs w:val="24"/>
          <w:lang w:val="uk-UA" w:eastAsia="uk-UA"/>
        </w:rPr>
        <w:t>’ютерна техніка використовується у запровадженні нових навчальних програм (інформатика вивчається з 1 класу). Також комп’ютерна техніка і мультимедійне обладнання широко використовується на уроках з інших предметів. Останні два роки у ЗЗСО</w:t>
      </w:r>
      <w:r w:rsidRPr="00FE5C6F">
        <w:rPr>
          <w:rFonts w:ascii="Times New Roman" w:hAnsi="Times New Roman"/>
          <w:sz w:val="24"/>
          <w:szCs w:val="24"/>
          <w:lang w:val="uk-UA"/>
        </w:rPr>
        <w:t xml:space="preserve"> освітній процес організовується з використанням технологій дистанційного навчання, </w:t>
      </w:r>
      <w:r w:rsidRPr="00FE5C6F">
        <w:rPr>
          <w:rFonts w:ascii="Times New Roman" w:hAnsi="Times New Roman"/>
          <w:sz w:val="24"/>
          <w:szCs w:val="24"/>
          <w:lang w:val="uk-UA" w:eastAsia="uk-UA"/>
        </w:rPr>
        <w:t xml:space="preserve">у зв’язку із </w:t>
      </w:r>
      <w:r w:rsidR="00114DEC" w:rsidRPr="00FE5C6F">
        <w:rPr>
          <w:rFonts w:ascii="Times New Roman" w:hAnsi="Times New Roman"/>
          <w:sz w:val="24"/>
          <w:szCs w:val="24"/>
          <w:lang w:val="uk-UA" w:eastAsia="uk-UA"/>
        </w:rPr>
        <w:t>воєнним станом</w:t>
      </w:r>
      <w:r w:rsidRPr="00FE5C6F">
        <w:rPr>
          <w:rFonts w:ascii="Times New Roman" w:hAnsi="Times New Roman"/>
          <w:sz w:val="24"/>
          <w:szCs w:val="24"/>
          <w:lang w:val="uk-UA" w:eastAsia="uk-UA"/>
        </w:rPr>
        <w:t xml:space="preserve">. </w:t>
      </w:r>
      <w:r w:rsidR="002668DC" w:rsidRPr="00FE5C6F">
        <w:rPr>
          <w:rFonts w:ascii="Times New Roman" w:hAnsi="Times New Roman"/>
          <w:sz w:val="24"/>
          <w:szCs w:val="24"/>
          <w:lang w:val="uk-UA" w:eastAsia="uk-UA"/>
        </w:rPr>
        <w:t>Є потреба у придбанні обладнання та комп’ютерної техніки для проведення уроків у онлайн-режимі. Зростає потреба в оновленні комп’ютерної техніки. Це пов’язано із організацією навчання у онлайн режимі,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уроках з інших предметів.</w:t>
      </w:r>
      <w:r w:rsidR="002668DC" w:rsidRPr="00FE5C6F">
        <w:rPr>
          <w:rFonts w:ascii="Times New Roman" w:hAnsi="Times New Roman"/>
          <w:sz w:val="24"/>
          <w:szCs w:val="24"/>
          <w:lang w:val="uk-UA"/>
        </w:rPr>
        <w:t xml:space="preserve"> Понад 70 % комп’ютерної техніки, наявної у закладах освіти, є застарілою, оскільки термін її придбання становить  понад 5 років. </w:t>
      </w:r>
    </w:p>
    <w:p w14:paraId="7DBDC40E" w14:textId="095FFA1B" w:rsidR="00C60206" w:rsidRPr="00FE5C6F" w:rsidRDefault="00C60206" w:rsidP="0085157C">
      <w:pPr>
        <w:ind w:firstLine="708"/>
        <w:contextualSpacing/>
        <w:jc w:val="both"/>
        <w:rPr>
          <w:rFonts w:ascii="Times New Roman" w:eastAsia="Calibri" w:hAnsi="Times New Roman"/>
          <w:sz w:val="24"/>
          <w:szCs w:val="24"/>
        </w:rPr>
      </w:pPr>
      <w:bookmarkStart w:id="11" w:name="_Hlk152752119"/>
      <w:r w:rsidRPr="00FE5C6F">
        <w:rPr>
          <w:rFonts w:ascii="Times New Roman" w:eastAsia="Calibri" w:hAnsi="Times New Roman"/>
          <w:sz w:val="24"/>
          <w:szCs w:val="24"/>
        </w:rPr>
        <w:t xml:space="preserve">З метою покращення забезпечення шкіл комп’ютерною технікою  </w:t>
      </w:r>
      <w:r w:rsidRPr="00FE5C6F">
        <w:rPr>
          <w:rFonts w:ascii="Times New Roman" w:hAnsi="Times New Roman"/>
          <w:sz w:val="24"/>
          <w:szCs w:val="24"/>
          <w:lang w:val="uk-UA"/>
        </w:rPr>
        <w:t xml:space="preserve">у серпні-грудні 2022 року ЗЗСО отримано </w:t>
      </w:r>
      <w:r w:rsidRPr="00FE5C6F">
        <w:rPr>
          <w:rFonts w:ascii="Times New Roman" w:eastAsia="MS Mincho" w:hAnsi="Times New Roman"/>
          <w:iCs/>
          <w:kern w:val="24"/>
          <w:sz w:val="24"/>
          <w:szCs w:val="24"/>
          <w:lang w:val="uk-UA"/>
        </w:rPr>
        <w:t xml:space="preserve">539 штук </w:t>
      </w:r>
      <w:r w:rsidRPr="00FE5C6F">
        <w:rPr>
          <w:rFonts w:ascii="Times New Roman" w:hAnsi="Times New Roman"/>
          <w:sz w:val="24"/>
          <w:szCs w:val="24"/>
          <w:lang w:val="uk-UA"/>
        </w:rPr>
        <w:t>н</w:t>
      </w:r>
      <w:r w:rsidRPr="00FE5C6F">
        <w:rPr>
          <w:rFonts w:ascii="Times New Roman" w:eastAsia="MS Mincho" w:hAnsi="Times New Roman"/>
          <w:iCs/>
          <w:kern w:val="24"/>
          <w:sz w:val="24"/>
          <w:szCs w:val="24"/>
          <w:lang w:val="uk-UA"/>
        </w:rPr>
        <w:t>оутбуків від Фундації Олени Зеленської для організації дистанційного навчання на загальну суму – 12 млн. 526 тис. 622 грн.</w:t>
      </w:r>
    </w:p>
    <w:p w14:paraId="445EAEF6" w14:textId="37B19340" w:rsidR="000E0AEF" w:rsidRPr="00FE5C6F" w:rsidRDefault="000E0AEF" w:rsidP="0085157C">
      <w:pPr>
        <w:widowControl w:val="0"/>
        <w:ind w:firstLine="709"/>
        <w:jc w:val="both"/>
        <w:rPr>
          <w:rFonts w:ascii="Times New Roman" w:eastAsia="MS Mincho" w:hAnsi="Times New Roman"/>
          <w:iCs/>
          <w:kern w:val="24"/>
          <w:sz w:val="24"/>
          <w:szCs w:val="24"/>
          <w:lang w:val="uk-UA"/>
        </w:rPr>
      </w:pPr>
      <w:r w:rsidRPr="00FE5C6F">
        <w:rPr>
          <w:rFonts w:ascii="Times New Roman" w:eastAsia="MS Mincho" w:hAnsi="Times New Roman"/>
          <w:iCs/>
          <w:kern w:val="24"/>
          <w:sz w:val="24"/>
          <w:szCs w:val="24"/>
          <w:lang w:val="uk-UA"/>
        </w:rPr>
        <w:t>Від Благодійної орга</w:t>
      </w:r>
      <w:r w:rsidR="00C60206" w:rsidRPr="00FE5C6F">
        <w:rPr>
          <w:rFonts w:ascii="Times New Roman" w:eastAsia="MS Mincho" w:hAnsi="Times New Roman"/>
          <w:iCs/>
          <w:kern w:val="24"/>
          <w:sz w:val="24"/>
          <w:szCs w:val="24"/>
          <w:lang w:val="uk-UA"/>
        </w:rPr>
        <w:t>н</w:t>
      </w:r>
      <w:r w:rsidRPr="00FE5C6F">
        <w:rPr>
          <w:rFonts w:ascii="Times New Roman" w:eastAsia="MS Mincho" w:hAnsi="Times New Roman"/>
          <w:iCs/>
          <w:kern w:val="24"/>
          <w:sz w:val="24"/>
          <w:szCs w:val="24"/>
          <w:lang w:val="uk-UA"/>
        </w:rPr>
        <w:t>ізації «</w:t>
      </w:r>
      <w:r w:rsidRPr="00FE5C6F">
        <w:rPr>
          <w:rFonts w:ascii="Times New Roman" w:eastAsia="MS Mincho" w:hAnsi="Times New Roman"/>
          <w:iCs/>
          <w:kern w:val="24"/>
          <w:sz w:val="24"/>
          <w:szCs w:val="24"/>
        </w:rPr>
        <w:t>SOS</w:t>
      </w:r>
      <w:r w:rsidRPr="00FE5C6F">
        <w:rPr>
          <w:rFonts w:ascii="Times New Roman" w:eastAsia="MS Mincho" w:hAnsi="Times New Roman"/>
          <w:iCs/>
          <w:kern w:val="24"/>
          <w:sz w:val="24"/>
          <w:szCs w:val="24"/>
          <w:lang w:val="uk-UA"/>
        </w:rPr>
        <w:t xml:space="preserve"> </w:t>
      </w:r>
      <w:r w:rsidRPr="00FE5C6F">
        <w:rPr>
          <w:rFonts w:ascii="Times New Roman" w:eastAsia="MS Mincho" w:hAnsi="Times New Roman"/>
          <w:iCs/>
          <w:kern w:val="24"/>
          <w:sz w:val="24"/>
          <w:szCs w:val="24"/>
        </w:rPr>
        <w:t>Ukraine</w:t>
      </w:r>
      <w:r w:rsidRPr="00FE5C6F">
        <w:rPr>
          <w:rFonts w:ascii="Times New Roman" w:eastAsia="MS Mincho" w:hAnsi="Times New Roman"/>
          <w:iCs/>
          <w:kern w:val="24"/>
          <w:sz w:val="24"/>
          <w:szCs w:val="24"/>
          <w:lang w:val="uk-UA"/>
        </w:rPr>
        <w:t xml:space="preserve">» Бучанські ліцеї № 3, № 5, № 9 отримали 15 ноутбуків. </w:t>
      </w:r>
    </w:p>
    <w:bookmarkEnd w:id="11"/>
    <w:p w14:paraId="5D86BE3A" w14:textId="0583872B" w:rsidR="008218F9" w:rsidRPr="00FE5C6F" w:rsidRDefault="008218F9" w:rsidP="0085157C">
      <w:pPr>
        <w:ind w:firstLine="708"/>
        <w:jc w:val="both"/>
        <w:rPr>
          <w:rFonts w:ascii="Times New Roman" w:hAnsi="Times New Roman"/>
          <w:sz w:val="24"/>
          <w:szCs w:val="24"/>
          <w:lang w:val="uk-UA"/>
        </w:rPr>
      </w:pPr>
      <w:r w:rsidRPr="00FE5C6F">
        <w:rPr>
          <w:rFonts w:ascii="Times New Roman" w:hAnsi="Times New Roman"/>
          <w:bCs/>
          <w:sz w:val="24"/>
          <w:szCs w:val="24"/>
          <w:lang w:val="uk-UA"/>
        </w:rPr>
        <w:t>Водночас є гостра потреба в оновленні матеріально-технічної бази ЗЗСО</w:t>
      </w:r>
      <w:r w:rsidR="002668DC" w:rsidRPr="00FE5C6F">
        <w:rPr>
          <w:rFonts w:ascii="Times New Roman" w:hAnsi="Times New Roman"/>
          <w:bCs/>
          <w:sz w:val="24"/>
          <w:szCs w:val="24"/>
          <w:lang w:val="uk-UA"/>
        </w:rPr>
        <w:t>.</w:t>
      </w:r>
      <w:r w:rsidRPr="00FE5C6F">
        <w:rPr>
          <w:rFonts w:ascii="Times New Roman" w:hAnsi="Times New Roman"/>
          <w:bCs/>
          <w:sz w:val="24"/>
          <w:szCs w:val="24"/>
          <w:lang w:val="uk-UA"/>
        </w:rPr>
        <w:t xml:space="preserve"> За 3 </w:t>
      </w:r>
      <w:r w:rsidRPr="00FE5C6F">
        <w:rPr>
          <w:rFonts w:ascii="Times New Roman" w:hAnsi="Times New Roman"/>
          <w:sz w:val="24"/>
          <w:szCs w:val="24"/>
          <w:lang w:val="uk-UA"/>
        </w:rPr>
        <w:t xml:space="preserve">останніх  роки  кількість учнів збільшилася на понад </w:t>
      </w:r>
      <w:r w:rsidR="001D7131" w:rsidRPr="00FE5C6F">
        <w:rPr>
          <w:rFonts w:ascii="Times New Roman" w:hAnsi="Times New Roman"/>
          <w:sz w:val="24"/>
          <w:szCs w:val="24"/>
          <w:lang w:val="uk-UA"/>
        </w:rPr>
        <w:t>1</w:t>
      </w:r>
      <w:r w:rsidR="00A12218" w:rsidRPr="00FE5C6F">
        <w:rPr>
          <w:rFonts w:ascii="Times New Roman" w:hAnsi="Times New Roman"/>
          <w:sz w:val="24"/>
          <w:szCs w:val="24"/>
          <w:lang w:val="uk-UA"/>
        </w:rPr>
        <w:t>15</w:t>
      </w:r>
      <w:r w:rsidR="001D7131" w:rsidRPr="00FE5C6F">
        <w:rPr>
          <w:rFonts w:ascii="Times New Roman" w:hAnsi="Times New Roman"/>
          <w:sz w:val="24"/>
          <w:szCs w:val="24"/>
          <w:lang w:val="uk-UA"/>
        </w:rPr>
        <w:t xml:space="preserve"> осіб</w:t>
      </w:r>
      <w:r w:rsidRPr="00FE5C6F">
        <w:rPr>
          <w:rFonts w:ascii="Times New Roman" w:hAnsi="Times New Roman"/>
          <w:sz w:val="24"/>
          <w:szCs w:val="24"/>
          <w:lang w:val="uk-UA"/>
        </w:rPr>
        <w:t>,</w:t>
      </w:r>
      <w:r w:rsidRPr="00FE5C6F">
        <w:rPr>
          <w:rFonts w:ascii="Times New Roman" w:hAnsi="Times New Roman"/>
          <w:b/>
          <w:sz w:val="24"/>
          <w:szCs w:val="24"/>
          <w:lang w:val="uk-UA"/>
        </w:rPr>
        <w:t xml:space="preserve"> </w:t>
      </w:r>
      <w:r w:rsidRPr="00FE5C6F">
        <w:rPr>
          <w:rFonts w:ascii="Times New Roman" w:hAnsi="Times New Roman"/>
          <w:sz w:val="24"/>
          <w:szCs w:val="24"/>
          <w:lang w:val="uk-UA"/>
        </w:rPr>
        <w:t xml:space="preserve">відповідно, на </w:t>
      </w:r>
      <w:r w:rsidR="00321611" w:rsidRPr="00FE5C6F">
        <w:rPr>
          <w:rFonts w:ascii="Times New Roman" w:hAnsi="Times New Roman"/>
          <w:sz w:val="24"/>
          <w:szCs w:val="24"/>
          <w:lang w:val="uk-UA"/>
        </w:rPr>
        <w:t>4</w:t>
      </w:r>
      <w:r w:rsidR="001D7131" w:rsidRPr="00FE5C6F">
        <w:rPr>
          <w:rFonts w:ascii="Times New Roman" w:hAnsi="Times New Roman"/>
          <w:sz w:val="24"/>
          <w:szCs w:val="24"/>
          <w:lang w:val="uk-UA"/>
        </w:rPr>
        <w:t xml:space="preserve"> </w:t>
      </w:r>
      <w:r w:rsidRPr="00FE5C6F">
        <w:rPr>
          <w:rFonts w:ascii="Times New Roman" w:hAnsi="Times New Roman"/>
          <w:sz w:val="24"/>
          <w:szCs w:val="24"/>
          <w:lang w:val="uk-UA"/>
        </w:rPr>
        <w:t>одиниц</w:t>
      </w:r>
      <w:r w:rsidR="001D7131" w:rsidRPr="00FE5C6F">
        <w:rPr>
          <w:rFonts w:ascii="Times New Roman" w:hAnsi="Times New Roman"/>
          <w:sz w:val="24"/>
          <w:szCs w:val="24"/>
          <w:lang w:val="uk-UA"/>
        </w:rPr>
        <w:t>і</w:t>
      </w:r>
      <w:r w:rsidRPr="00FE5C6F">
        <w:rPr>
          <w:rFonts w:ascii="Times New Roman" w:hAnsi="Times New Roman"/>
          <w:sz w:val="24"/>
          <w:szCs w:val="24"/>
          <w:lang w:val="uk-UA"/>
        </w:rPr>
        <w:t xml:space="preserve"> зросла кількість класів, що зумовило додаткову потребу в меблях для класних кімнат, навчальних кабінетів.</w:t>
      </w:r>
    </w:p>
    <w:bookmarkEnd w:id="5"/>
    <w:p w14:paraId="356DC16C" w14:textId="77777777" w:rsidR="006F6FFA" w:rsidRPr="00FE5C6F" w:rsidRDefault="006F6FFA" w:rsidP="0085157C">
      <w:pPr>
        <w:tabs>
          <w:tab w:val="left" w:pos="284"/>
        </w:tabs>
        <w:contextualSpacing/>
        <w:jc w:val="both"/>
        <w:rPr>
          <w:rFonts w:ascii="Times New Roman" w:hAnsi="Times New Roman"/>
          <w:b/>
          <w:bCs/>
          <w:szCs w:val="28"/>
          <w:lang w:val="uk-UA"/>
        </w:rPr>
      </w:pPr>
      <w:r w:rsidRPr="00FE5C6F">
        <w:rPr>
          <w:rFonts w:ascii="Times New Roman" w:hAnsi="Times New Roman"/>
          <w:b/>
          <w:bCs/>
          <w:szCs w:val="28"/>
          <w:lang w:val="uk-UA"/>
        </w:rPr>
        <w:tab/>
      </w:r>
    </w:p>
    <w:p w14:paraId="24FEA395" w14:textId="4DC692EE" w:rsidR="006F6FFA" w:rsidRPr="00FE5C6F" w:rsidRDefault="008F145A" w:rsidP="0085157C">
      <w:pPr>
        <w:tabs>
          <w:tab w:val="left" w:pos="284"/>
        </w:tabs>
        <w:contextualSpacing/>
        <w:jc w:val="both"/>
        <w:rPr>
          <w:rFonts w:ascii="Times New Roman" w:hAnsi="Times New Roman"/>
          <w:b/>
          <w:color w:val="000000" w:themeColor="text1"/>
          <w:sz w:val="24"/>
          <w:szCs w:val="24"/>
          <w:lang w:val="ru-RU"/>
        </w:rPr>
      </w:pPr>
      <w:r w:rsidRPr="00FE5C6F">
        <w:rPr>
          <w:rFonts w:ascii="Times New Roman" w:hAnsi="Times New Roman"/>
          <w:b/>
          <w:bCs/>
          <w:color w:val="000000" w:themeColor="text1"/>
          <w:sz w:val="24"/>
          <w:szCs w:val="24"/>
          <w:lang w:val="ru-RU"/>
        </w:rPr>
        <w:t>4</w:t>
      </w:r>
      <w:r w:rsidR="006F6FFA" w:rsidRPr="00FE5C6F">
        <w:rPr>
          <w:rFonts w:ascii="Times New Roman" w:hAnsi="Times New Roman"/>
          <w:b/>
          <w:bCs/>
          <w:color w:val="000000" w:themeColor="text1"/>
          <w:sz w:val="24"/>
          <w:szCs w:val="24"/>
          <w:lang w:val="ru-RU"/>
        </w:rPr>
        <w:t>.4. Інклюзивна освіта</w:t>
      </w:r>
    </w:p>
    <w:p w14:paraId="32D4F093" w14:textId="77777777" w:rsidR="004A2FDC" w:rsidRPr="00FE5C6F" w:rsidRDefault="006F6FFA" w:rsidP="0085157C">
      <w:pPr>
        <w:ind w:firstLine="708"/>
        <w:jc w:val="both"/>
        <w:rPr>
          <w:rFonts w:ascii="Times New Roman" w:hAnsi="Times New Roman"/>
          <w:color w:val="000000" w:themeColor="text1"/>
          <w:sz w:val="24"/>
          <w:szCs w:val="24"/>
          <w:lang w:val="uk-UA" w:eastAsia="en-US"/>
        </w:rPr>
      </w:pPr>
      <w:r w:rsidRPr="00FE5C6F">
        <w:rPr>
          <w:rFonts w:ascii="Times New Roman" w:hAnsi="Times New Roman"/>
          <w:color w:val="000000" w:themeColor="text1"/>
          <w:sz w:val="24"/>
          <w:szCs w:val="24"/>
          <w:lang w:val="uk-UA" w:eastAsia="en-US"/>
        </w:rPr>
        <w:t xml:space="preserve">У закладах освіти </w:t>
      </w:r>
      <w:r w:rsidR="005230E9" w:rsidRPr="00FE5C6F">
        <w:rPr>
          <w:rFonts w:ascii="Times New Roman" w:hAnsi="Times New Roman"/>
          <w:color w:val="000000" w:themeColor="text1"/>
          <w:sz w:val="24"/>
          <w:szCs w:val="24"/>
          <w:lang w:val="uk-UA" w:eastAsia="en-US"/>
        </w:rPr>
        <w:t xml:space="preserve">громади </w:t>
      </w:r>
      <w:r w:rsidRPr="00FE5C6F">
        <w:rPr>
          <w:rFonts w:ascii="Times New Roman" w:hAnsi="Times New Roman"/>
          <w:color w:val="000000" w:themeColor="text1"/>
          <w:sz w:val="24"/>
          <w:szCs w:val="24"/>
          <w:lang w:val="uk-UA" w:eastAsia="en-US"/>
        </w:rPr>
        <w:t>навчається</w:t>
      </w:r>
      <w:r w:rsidR="004A2FDC" w:rsidRPr="00FE5C6F">
        <w:rPr>
          <w:rFonts w:ascii="Times New Roman" w:hAnsi="Times New Roman"/>
          <w:color w:val="000000" w:themeColor="text1"/>
          <w:sz w:val="24"/>
          <w:szCs w:val="24"/>
          <w:lang w:val="uk-UA" w:eastAsia="en-US"/>
        </w:rPr>
        <w:t>:</w:t>
      </w:r>
    </w:p>
    <w:p w14:paraId="46468178" w14:textId="58F725A5" w:rsidR="004A2FDC" w:rsidRPr="00FE5C6F" w:rsidRDefault="005230E9" w:rsidP="0085157C">
      <w:pPr>
        <w:ind w:firstLine="708"/>
        <w:jc w:val="both"/>
        <w:rPr>
          <w:rFonts w:ascii="Times New Roman" w:hAnsi="Times New Roman"/>
          <w:color w:val="000000" w:themeColor="text1"/>
          <w:sz w:val="24"/>
          <w:szCs w:val="24"/>
          <w:lang w:val="uk-UA" w:eastAsia="en-US"/>
        </w:rPr>
      </w:pPr>
      <w:r w:rsidRPr="00FE5C6F">
        <w:rPr>
          <w:rFonts w:ascii="Times New Roman" w:hAnsi="Times New Roman"/>
          <w:color w:val="000000" w:themeColor="text1"/>
          <w:sz w:val="24"/>
          <w:szCs w:val="24"/>
          <w:lang w:val="uk-UA" w:eastAsia="en-US"/>
        </w:rPr>
        <w:t xml:space="preserve">153 особи </w:t>
      </w:r>
      <w:r w:rsidR="006F6FFA" w:rsidRPr="00FE5C6F">
        <w:rPr>
          <w:rFonts w:ascii="Times New Roman" w:hAnsi="Times New Roman"/>
          <w:color w:val="000000" w:themeColor="text1"/>
          <w:sz w:val="24"/>
          <w:szCs w:val="24"/>
          <w:lang w:val="uk-UA" w:eastAsia="en-US"/>
        </w:rPr>
        <w:t>з інвалідністю</w:t>
      </w:r>
      <w:r w:rsidR="00B6628E" w:rsidRPr="00FE5C6F">
        <w:rPr>
          <w:rFonts w:ascii="Times New Roman" w:hAnsi="Times New Roman"/>
          <w:color w:val="000000" w:themeColor="text1"/>
          <w:sz w:val="24"/>
          <w:szCs w:val="24"/>
          <w:lang w:val="uk-UA" w:eastAsia="en-US"/>
        </w:rPr>
        <w:t xml:space="preserve"> ( у 2022 році – 122 особи)</w:t>
      </w:r>
      <w:r w:rsidR="004A2FDC" w:rsidRPr="00FE5C6F">
        <w:rPr>
          <w:rFonts w:ascii="Times New Roman" w:hAnsi="Times New Roman"/>
          <w:color w:val="000000" w:themeColor="text1"/>
          <w:sz w:val="24"/>
          <w:szCs w:val="24"/>
          <w:lang w:val="uk-UA" w:eastAsia="en-US"/>
        </w:rPr>
        <w:t>.</w:t>
      </w:r>
      <w:r w:rsidR="004A2FDC" w:rsidRPr="00FE5C6F">
        <w:rPr>
          <w:rFonts w:ascii="Times New Roman" w:hAnsi="Times New Roman"/>
          <w:color w:val="000000" w:themeColor="text1"/>
          <w:sz w:val="24"/>
          <w:szCs w:val="24"/>
          <w:lang w:val="uk-UA"/>
        </w:rPr>
        <w:t xml:space="preserve"> З них:  дітей дошкільного віку – 19 осіб (у місті – 13 осіб, у сільській місцевості – 6); дітей шкільного віку – 134 особи (у місті – 77 осіб, у сільській місцевості – 57 осіб);</w:t>
      </w:r>
    </w:p>
    <w:p w14:paraId="3F436201" w14:textId="50A30C66" w:rsidR="004A2FDC" w:rsidRPr="00FE5C6F" w:rsidRDefault="00A36A09" w:rsidP="0085157C">
      <w:pPr>
        <w:ind w:firstLine="708"/>
        <w:jc w:val="both"/>
        <w:rPr>
          <w:rFonts w:ascii="Times New Roman" w:hAnsi="Times New Roman"/>
          <w:color w:val="000000" w:themeColor="text1"/>
          <w:sz w:val="24"/>
          <w:szCs w:val="24"/>
          <w:lang w:val="uk-UA" w:eastAsia="en-US"/>
        </w:rPr>
      </w:pPr>
      <w:r w:rsidRPr="00FE5C6F">
        <w:rPr>
          <w:rFonts w:ascii="Times New Roman" w:hAnsi="Times New Roman"/>
          <w:color w:val="000000" w:themeColor="text1"/>
          <w:sz w:val="24"/>
          <w:szCs w:val="24"/>
          <w:lang w:val="uk-UA" w:eastAsia="en-US"/>
        </w:rPr>
        <w:t>520</w:t>
      </w:r>
      <w:r w:rsidR="006F6FFA" w:rsidRPr="00FE5C6F">
        <w:rPr>
          <w:rFonts w:ascii="Times New Roman" w:hAnsi="Times New Roman"/>
          <w:color w:val="000000" w:themeColor="text1"/>
          <w:sz w:val="24"/>
          <w:szCs w:val="24"/>
          <w:lang w:val="uk-UA" w:eastAsia="en-US"/>
        </w:rPr>
        <w:t xml:space="preserve">  дітей з особливими освітніми потребами</w:t>
      </w:r>
      <w:r w:rsidR="00B6628E" w:rsidRPr="00FE5C6F">
        <w:rPr>
          <w:rFonts w:ascii="Times New Roman" w:hAnsi="Times New Roman"/>
          <w:color w:val="000000" w:themeColor="text1"/>
          <w:sz w:val="24"/>
          <w:szCs w:val="24"/>
          <w:lang w:val="uk-UA" w:eastAsia="en-US"/>
        </w:rPr>
        <w:t xml:space="preserve"> (у 2022 році </w:t>
      </w:r>
      <w:r w:rsidR="00356623" w:rsidRPr="00FE5C6F">
        <w:rPr>
          <w:rFonts w:ascii="Times New Roman" w:hAnsi="Times New Roman"/>
          <w:color w:val="000000" w:themeColor="text1"/>
          <w:sz w:val="24"/>
          <w:szCs w:val="24"/>
          <w:lang w:val="uk-UA" w:eastAsia="en-US"/>
        </w:rPr>
        <w:t>–</w:t>
      </w:r>
      <w:r w:rsidR="00B6628E" w:rsidRPr="00FE5C6F">
        <w:rPr>
          <w:rFonts w:ascii="Times New Roman" w:hAnsi="Times New Roman"/>
          <w:color w:val="000000" w:themeColor="text1"/>
          <w:sz w:val="24"/>
          <w:szCs w:val="24"/>
          <w:lang w:val="uk-UA" w:eastAsia="en-US"/>
        </w:rPr>
        <w:t xml:space="preserve"> </w:t>
      </w:r>
      <w:r w:rsidR="00356623" w:rsidRPr="00FE5C6F">
        <w:rPr>
          <w:rFonts w:ascii="Times New Roman" w:hAnsi="Times New Roman"/>
          <w:color w:val="000000" w:themeColor="text1"/>
          <w:sz w:val="24"/>
          <w:szCs w:val="24"/>
          <w:lang w:val="uk-UA" w:eastAsia="en-US"/>
        </w:rPr>
        <w:t>412 осіб)</w:t>
      </w:r>
      <w:r w:rsidR="006F6FFA" w:rsidRPr="00FE5C6F">
        <w:rPr>
          <w:rFonts w:ascii="Times New Roman" w:hAnsi="Times New Roman"/>
          <w:color w:val="000000" w:themeColor="text1"/>
          <w:sz w:val="24"/>
          <w:szCs w:val="24"/>
          <w:lang w:val="uk-UA" w:eastAsia="en-US"/>
        </w:rPr>
        <w:t xml:space="preserve">.  </w:t>
      </w:r>
      <w:r w:rsidR="004A2FDC" w:rsidRPr="00FE5C6F">
        <w:rPr>
          <w:rFonts w:ascii="Times New Roman" w:hAnsi="Times New Roman"/>
          <w:color w:val="000000" w:themeColor="text1"/>
          <w:sz w:val="24"/>
          <w:szCs w:val="24"/>
          <w:lang w:val="uk-UA"/>
        </w:rPr>
        <w:t xml:space="preserve">З них:  дітей дошкільного віку – </w:t>
      </w:r>
      <w:r w:rsidR="004A2FDC" w:rsidRPr="00FE5C6F">
        <w:rPr>
          <w:rFonts w:ascii="Times New Roman" w:hAnsi="Times New Roman"/>
          <w:color w:val="000000" w:themeColor="text1"/>
          <w:sz w:val="24"/>
          <w:szCs w:val="24"/>
          <w:lang w:val="uk-UA" w:eastAsia="en-US"/>
        </w:rPr>
        <w:t xml:space="preserve">267 осіб </w:t>
      </w:r>
      <w:r w:rsidR="004A2FDC" w:rsidRPr="00FE5C6F">
        <w:rPr>
          <w:rFonts w:ascii="Times New Roman" w:hAnsi="Times New Roman"/>
          <w:color w:val="000000" w:themeColor="text1"/>
          <w:sz w:val="24"/>
          <w:szCs w:val="24"/>
          <w:lang w:val="uk-UA"/>
        </w:rPr>
        <w:t xml:space="preserve"> (у місті – 200 осіб, у сільській місцевості – 67); дітей шкільного віку – 253 особи (у місті – 204 особи, у сільській місцевості – 49 осіб);</w:t>
      </w:r>
    </w:p>
    <w:p w14:paraId="3B75B0C9" w14:textId="503D32C2" w:rsidR="00B10609" w:rsidRPr="00FE5C6F" w:rsidRDefault="006F6FFA" w:rsidP="0085157C">
      <w:pPr>
        <w:ind w:firstLine="709"/>
        <w:jc w:val="both"/>
        <w:rPr>
          <w:rFonts w:ascii="Times New Roman" w:hAnsi="Times New Roman"/>
          <w:color w:val="000000" w:themeColor="text1"/>
          <w:sz w:val="24"/>
          <w:szCs w:val="24"/>
          <w:shd w:val="clear" w:color="auto" w:fill="FFFFFF"/>
          <w:lang w:val="uk-UA"/>
        </w:rPr>
      </w:pPr>
      <w:r w:rsidRPr="00FE5C6F">
        <w:rPr>
          <w:rFonts w:ascii="Times New Roman" w:hAnsi="Times New Roman"/>
          <w:color w:val="000000" w:themeColor="text1"/>
          <w:kern w:val="28"/>
          <w:sz w:val="24"/>
          <w:szCs w:val="24"/>
          <w:lang w:val="uk-UA" w:eastAsia="en-US"/>
        </w:rPr>
        <w:t xml:space="preserve">В </w:t>
      </w:r>
      <w:r w:rsidR="00A36A09" w:rsidRPr="00FE5C6F">
        <w:rPr>
          <w:rFonts w:ascii="Times New Roman" w:hAnsi="Times New Roman"/>
          <w:color w:val="000000" w:themeColor="text1"/>
          <w:kern w:val="28"/>
          <w:sz w:val="24"/>
          <w:szCs w:val="24"/>
          <w:lang w:val="uk-UA" w:eastAsia="en-US"/>
        </w:rPr>
        <w:t xml:space="preserve">громаді </w:t>
      </w:r>
      <w:r w:rsidRPr="00FE5C6F">
        <w:rPr>
          <w:rFonts w:ascii="Times New Roman" w:hAnsi="Times New Roman"/>
          <w:color w:val="000000" w:themeColor="text1"/>
          <w:kern w:val="28"/>
          <w:sz w:val="24"/>
          <w:szCs w:val="24"/>
          <w:lang w:val="uk-UA" w:eastAsia="en-US"/>
        </w:rPr>
        <w:t>працю</w:t>
      </w:r>
      <w:r w:rsidR="00A36A09" w:rsidRPr="00FE5C6F">
        <w:rPr>
          <w:rFonts w:ascii="Times New Roman" w:hAnsi="Times New Roman"/>
          <w:color w:val="000000" w:themeColor="text1"/>
          <w:kern w:val="28"/>
          <w:sz w:val="24"/>
          <w:szCs w:val="24"/>
          <w:lang w:val="uk-UA" w:eastAsia="en-US"/>
        </w:rPr>
        <w:t>є</w:t>
      </w:r>
      <w:r w:rsidRPr="00FE5C6F">
        <w:rPr>
          <w:rFonts w:ascii="Times New Roman" w:hAnsi="Times New Roman"/>
          <w:color w:val="000000" w:themeColor="text1"/>
          <w:kern w:val="28"/>
          <w:sz w:val="24"/>
          <w:szCs w:val="24"/>
          <w:lang w:val="uk-UA" w:eastAsia="en-US"/>
        </w:rPr>
        <w:t xml:space="preserve"> </w:t>
      </w:r>
      <w:r w:rsidR="00A36A09" w:rsidRPr="00FE5C6F">
        <w:rPr>
          <w:rFonts w:ascii="Times New Roman" w:hAnsi="Times New Roman"/>
          <w:color w:val="000000" w:themeColor="text1"/>
          <w:kern w:val="28"/>
          <w:sz w:val="24"/>
          <w:szCs w:val="24"/>
          <w:lang w:val="uk-UA" w:eastAsia="en-US"/>
        </w:rPr>
        <w:t>1</w:t>
      </w:r>
      <w:r w:rsidRPr="00FE5C6F">
        <w:rPr>
          <w:rFonts w:ascii="Times New Roman" w:hAnsi="Times New Roman"/>
          <w:color w:val="000000" w:themeColor="text1"/>
          <w:kern w:val="28"/>
          <w:sz w:val="24"/>
          <w:szCs w:val="24"/>
          <w:lang w:val="uk-UA" w:eastAsia="en-US"/>
        </w:rPr>
        <w:t xml:space="preserve"> </w:t>
      </w:r>
      <w:r w:rsidR="00A36A09" w:rsidRPr="00FE5C6F">
        <w:rPr>
          <w:rFonts w:ascii="Times New Roman" w:hAnsi="Times New Roman"/>
          <w:color w:val="000000" w:themeColor="text1"/>
          <w:kern w:val="28"/>
          <w:sz w:val="24"/>
          <w:szCs w:val="24"/>
          <w:lang w:val="uk-UA" w:eastAsia="en-US"/>
        </w:rPr>
        <w:t xml:space="preserve">Бучанський міський </w:t>
      </w:r>
      <w:r w:rsidRPr="00FE5C6F">
        <w:rPr>
          <w:rFonts w:ascii="Times New Roman" w:hAnsi="Times New Roman"/>
          <w:color w:val="000000" w:themeColor="text1"/>
          <w:kern w:val="28"/>
          <w:sz w:val="24"/>
          <w:szCs w:val="24"/>
          <w:lang w:val="uk-UA" w:eastAsia="en-US"/>
        </w:rPr>
        <w:t>інклюзивно-ресурсн</w:t>
      </w:r>
      <w:r w:rsidR="00A36A09" w:rsidRPr="00FE5C6F">
        <w:rPr>
          <w:rFonts w:ascii="Times New Roman" w:hAnsi="Times New Roman"/>
          <w:color w:val="000000" w:themeColor="text1"/>
          <w:kern w:val="28"/>
          <w:sz w:val="24"/>
          <w:szCs w:val="24"/>
          <w:lang w:val="uk-UA" w:eastAsia="en-US"/>
        </w:rPr>
        <w:t>ий</w:t>
      </w:r>
      <w:r w:rsidRPr="00FE5C6F">
        <w:rPr>
          <w:rFonts w:ascii="Times New Roman" w:hAnsi="Times New Roman"/>
          <w:color w:val="000000" w:themeColor="text1"/>
          <w:kern w:val="28"/>
          <w:sz w:val="24"/>
          <w:szCs w:val="24"/>
          <w:lang w:val="uk-UA" w:eastAsia="en-US"/>
        </w:rPr>
        <w:t xml:space="preserve"> центр</w:t>
      </w:r>
      <w:r w:rsidR="00E70722" w:rsidRPr="00FE5C6F">
        <w:rPr>
          <w:rFonts w:ascii="Times New Roman" w:hAnsi="Times New Roman"/>
          <w:color w:val="000000" w:themeColor="text1"/>
          <w:kern w:val="28"/>
          <w:sz w:val="24"/>
          <w:szCs w:val="24"/>
          <w:lang w:val="uk-UA" w:eastAsia="en-US"/>
        </w:rPr>
        <w:t xml:space="preserve"> </w:t>
      </w:r>
      <w:r w:rsidR="00D73508" w:rsidRPr="00FE5C6F">
        <w:rPr>
          <w:rFonts w:ascii="Times New Roman" w:hAnsi="Times New Roman"/>
          <w:color w:val="000000" w:themeColor="text1"/>
          <w:kern w:val="28"/>
          <w:sz w:val="24"/>
          <w:szCs w:val="24"/>
          <w:lang w:val="uk-UA" w:eastAsia="en-US"/>
        </w:rPr>
        <w:t xml:space="preserve">(далі – ІРЦ). </w:t>
      </w:r>
      <w:r w:rsidR="00B10609" w:rsidRPr="00FE5C6F">
        <w:rPr>
          <w:rFonts w:ascii="Times New Roman" w:hAnsi="Times New Roman"/>
          <w:color w:val="000000" w:themeColor="text1"/>
          <w:sz w:val="24"/>
          <w:szCs w:val="24"/>
          <w:shd w:val="clear" w:color="auto" w:fill="FFFFFF"/>
          <w:lang w:val="uk-UA"/>
        </w:rPr>
        <w:t>В ІРЦ введено 12 штатних одиниць, з них 10,5 педагогічних працівників та 1,5 ставки працівників малого обслуговуючого персоналу</w:t>
      </w:r>
      <w:r w:rsidR="00E523D7" w:rsidRPr="00FE5C6F">
        <w:rPr>
          <w:rFonts w:ascii="Times New Roman" w:hAnsi="Times New Roman"/>
          <w:color w:val="000000" w:themeColor="text1"/>
          <w:sz w:val="24"/>
          <w:szCs w:val="24"/>
          <w:shd w:val="clear" w:color="auto" w:fill="FFFFFF"/>
          <w:lang w:val="uk-UA"/>
        </w:rPr>
        <w:t xml:space="preserve"> (у 2022 році - 7</w:t>
      </w:r>
      <w:r w:rsidR="00E523D7" w:rsidRPr="00FE5C6F">
        <w:rPr>
          <w:rFonts w:ascii="Times New Roman" w:hAnsi="Times New Roman"/>
          <w:color w:val="000000" w:themeColor="text1"/>
          <w:sz w:val="24"/>
          <w:szCs w:val="24"/>
          <w:shd w:val="clear" w:color="auto" w:fill="FFFFFF"/>
        </w:rPr>
        <w:t xml:space="preserve"> ставок</w:t>
      </w:r>
      <w:r w:rsidR="00E523D7" w:rsidRPr="00FE5C6F">
        <w:rPr>
          <w:rFonts w:ascii="Times New Roman" w:hAnsi="Times New Roman"/>
          <w:color w:val="000000" w:themeColor="text1"/>
          <w:sz w:val="24"/>
          <w:szCs w:val="24"/>
          <w:shd w:val="clear" w:color="auto" w:fill="FFFFFF"/>
          <w:lang w:val="uk-UA"/>
        </w:rPr>
        <w:t xml:space="preserve"> педагогічних працівників, 0,5 ставки малого обслуговуючого персоналу)</w:t>
      </w:r>
      <w:r w:rsidR="00B10609" w:rsidRPr="00FE5C6F">
        <w:rPr>
          <w:rFonts w:ascii="Times New Roman" w:hAnsi="Times New Roman"/>
          <w:color w:val="000000" w:themeColor="text1"/>
          <w:sz w:val="24"/>
          <w:szCs w:val="24"/>
          <w:shd w:val="clear" w:color="auto" w:fill="FFFFFF"/>
          <w:lang w:val="uk-UA"/>
        </w:rPr>
        <w:t xml:space="preserve">. Штат ІРЦ укомплектовано педагогічними працівниками: фахівці (консультанти) практичні психологи (2), вчителі-дефектологи (олігофренопедагоги) (2), вчитель-реабілітолог (1), вчителі-логопеди (2). </w:t>
      </w:r>
    </w:p>
    <w:p w14:paraId="2D0BE138" w14:textId="3DD1BABD" w:rsidR="00B10609" w:rsidRPr="00FE5C6F" w:rsidRDefault="00161469" w:rsidP="0085157C">
      <w:pPr>
        <w:ind w:firstLine="709"/>
        <w:jc w:val="both"/>
        <w:rPr>
          <w:rFonts w:ascii="Times New Roman" w:hAnsi="Times New Roman"/>
          <w:color w:val="000000" w:themeColor="text1"/>
          <w:sz w:val="24"/>
          <w:szCs w:val="24"/>
          <w:shd w:val="clear" w:color="auto" w:fill="FFFFFF"/>
          <w:lang w:val="uk-UA"/>
        </w:rPr>
      </w:pPr>
      <w:bookmarkStart w:id="12" w:name="_Hlk126842479"/>
      <w:r w:rsidRPr="00FE5C6F">
        <w:rPr>
          <w:rFonts w:ascii="Times New Roman" w:hAnsi="Times New Roman"/>
          <w:color w:val="000000" w:themeColor="text1"/>
          <w:sz w:val="24"/>
          <w:szCs w:val="24"/>
          <w:lang w:val="uk-UA" w:eastAsia="en-US"/>
        </w:rPr>
        <w:t xml:space="preserve">У зв’язку з децентралізацією, виникла потреба в розширенні мережі ІРЦ. </w:t>
      </w:r>
      <w:r w:rsidR="00D73508" w:rsidRPr="00FE5C6F">
        <w:rPr>
          <w:rFonts w:ascii="Times New Roman" w:hAnsi="Times New Roman"/>
          <w:color w:val="000000" w:themeColor="text1"/>
          <w:kern w:val="28"/>
          <w:sz w:val="24"/>
          <w:szCs w:val="24"/>
          <w:lang w:val="uk-UA" w:eastAsia="en-US"/>
        </w:rPr>
        <w:t xml:space="preserve">У </w:t>
      </w:r>
      <w:r w:rsidRPr="00FE5C6F">
        <w:rPr>
          <w:rFonts w:ascii="Times New Roman" w:hAnsi="Times New Roman"/>
          <w:color w:val="000000" w:themeColor="text1"/>
          <w:kern w:val="28"/>
          <w:sz w:val="24"/>
          <w:szCs w:val="24"/>
          <w:lang w:val="uk-UA" w:eastAsia="en-US"/>
        </w:rPr>
        <w:t>грудн</w:t>
      </w:r>
      <w:r w:rsidR="0033509B" w:rsidRPr="00FE5C6F">
        <w:rPr>
          <w:rFonts w:ascii="Times New Roman" w:hAnsi="Times New Roman"/>
          <w:color w:val="000000" w:themeColor="text1"/>
          <w:kern w:val="28"/>
          <w:sz w:val="24"/>
          <w:szCs w:val="24"/>
          <w:lang w:val="uk-UA" w:eastAsia="en-US"/>
        </w:rPr>
        <w:t>і</w:t>
      </w:r>
      <w:r w:rsidRPr="00FE5C6F">
        <w:rPr>
          <w:rFonts w:ascii="Times New Roman" w:hAnsi="Times New Roman"/>
          <w:color w:val="000000" w:themeColor="text1"/>
          <w:kern w:val="28"/>
          <w:sz w:val="24"/>
          <w:szCs w:val="24"/>
          <w:lang w:val="uk-UA" w:eastAsia="en-US"/>
        </w:rPr>
        <w:t xml:space="preserve"> </w:t>
      </w:r>
      <w:r w:rsidR="00D73508" w:rsidRPr="00FE5C6F">
        <w:rPr>
          <w:rFonts w:ascii="Times New Roman" w:hAnsi="Times New Roman"/>
          <w:color w:val="000000" w:themeColor="text1"/>
          <w:kern w:val="28"/>
          <w:sz w:val="24"/>
          <w:szCs w:val="24"/>
          <w:lang w:val="uk-UA" w:eastAsia="en-US"/>
        </w:rPr>
        <w:t>202</w:t>
      </w:r>
      <w:r w:rsidRPr="00FE5C6F">
        <w:rPr>
          <w:rFonts w:ascii="Times New Roman" w:hAnsi="Times New Roman"/>
          <w:color w:val="000000" w:themeColor="text1"/>
          <w:kern w:val="28"/>
          <w:sz w:val="24"/>
          <w:szCs w:val="24"/>
          <w:lang w:val="uk-UA" w:eastAsia="en-US"/>
        </w:rPr>
        <w:t>1</w:t>
      </w:r>
      <w:r w:rsidR="00D73508" w:rsidRPr="00FE5C6F">
        <w:rPr>
          <w:rFonts w:ascii="Times New Roman" w:hAnsi="Times New Roman"/>
          <w:color w:val="000000" w:themeColor="text1"/>
          <w:kern w:val="28"/>
          <w:sz w:val="24"/>
          <w:szCs w:val="24"/>
          <w:lang w:val="uk-UA" w:eastAsia="en-US"/>
        </w:rPr>
        <w:t xml:space="preserve"> ро</w:t>
      </w:r>
      <w:r w:rsidRPr="00FE5C6F">
        <w:rPr>
          <w:rFonts w:ascii="Times New Roman" w:hAnsi="Times New Roman"/>
          <w:color w:val="000000" w:themeColor="text1"/>
          <w:kern w:val="28"/>
          <w:sz w:val="24"/>
          <w:szCs w:val="24"/>
          <w:lang w:val="uk-UA" w:eastAsia="en-US"/>
        </w:rPr>
        <w:t>ку</w:t>
      </w:r>
      <w:r w:rsidR="00D73508" w:rsidRPr="00FE5C6F">
        <w:rPr>
          <w:rFonts w:ascii="Times New Roman" w:hAnsi="Times New Roman"/>
          <w:color w:val="000000" w:themeColor="text1"/>
          <w:kern w:val="28"/>
          <w:sz w:val="24"/>
          <w:szCs w:val="24"/>
          <w:lang w:val="uk-UA" w:eastAsia="en-US"/>
        </w:rPr>
        <w:t xml:space="preserve"> </w:t>
      </w:r>
      <w:r w:rsidRPr="00FE5C6F">
        <w:rPr>
          <w:rFonts w:ascii="Times New Roman" w:hAnsi="Times New Roman"/>
          <w:color w:val="000000" w:themeColor="text1"/>
          <w:kern w:val="28"/>
          <w:sz w:val="24"/>
          <w:szCs w:val="24"/>
          <w:lang w:val="uk-UA" w:eastAsia="en-US"/>
        </w:rPr>
        <w:t xml:space="preserve">прийнято рішення про створення </w:t>
      </w:r>
      <w:r w:rsidR="00D73508" w:rsidRPr="00FE5C6F">
        <w:rPr>
          <w:rFonts w:ascii="Times New Roman" w:hAnsi="Times New Roman"/>
          <w:color w:val="000000" w:themeColor="text1"/>
          <w:kern w:val="28"/>
          <w:sz w:val="24"/>
          <w:szCs w:val="24"/>
          <w:lang w:val="uk-UA" w:eastAsia="en-US"/>
        </w:rPr>
        <w:t>Блиставицьк</w:t>
      </w:r>
      <w:r w:rsidRPr="00FE5C6F">
        <w:rPr>
          <w:rFonts w:ascii="Times New Roman" w:hAnsi="Times New Roman"/>
          <w:color w:val="000000" w:themeColor="text1"/>
          <w:kern w:val="28"/>
          <w:sz w:val="24"/>
          <w:szCs w:val="24"/>
          <w:lang w:val="uk-UA" w:eastAsia="en-US"/>
        </w:rPr>
        <w:t>ої</w:t>
      </w:r>
      <w:r w:rsidR="00D73508" w:rsidRPr="00FE5C6F">
        <w:rPr>
          <w:rFonts w:ascii="Times New Roman" w:hAnsi="Times New Roman"/>
          <w:color w:val="000000" w:themeColor="text1"/>
          <w:kern w:val="28"/>
          <w:sz w:val="24"/>
          <w:szCs w:val="24"/>
          <w:lang w:val="uk-UA" w:eastAsia="en-US"/>
        </w:rPr>
        <w:t xml:space="preserve"> філі</w:t>
      </w:r>
      <w:r w:rsidRPr="00FE5C6F">
        <w:rPr>
          <w:rFonts w:ascii="Times New Roman" w:hAnsi="Times New Roman"/>
          <w:color w:val="000000" w:themeColor="text1"/>
          <w:kern w:val="28"/>
          <w:sz w:val="24"/>
          <w:szCs w:val="24"/>
          <w:lang w:val="uk-UA" w:eastAsia="en-US"/>
        </w:rPr>
        <w:t>ї</w:t>
      </w:r>
      <w:r w:rsidR="00D73508" w:rsidRPr="00FE5C6F">
        <w:rPr>
          <w:rFonts w:ascii="Times New Roman" w:hAnsi="Times New Roman"/>
          <w:color w:val="000000" w:themeColor="text1"/>
          <w:kern w:val="28"/>
          <w:sz w:val="24"/>
          <w:szCs w:val="24"/>
          <w:lang w:val="uk-UA" w:eastAsia="en-US"/>
        </w:rPr>
        <w:t xml:space="preserve"> Бучанського міського інклюзивно-ресурсного центру (далі – філія ІРЦ)</w:t>
      </w:r>
      <w:r w:rsidR="00E82B13" w:rsidRPr="00FE5C6F">
        <w:rPr>
          <w:rFonts w:ascii="Times New Roman" w:hAnsi="Times New Roman"/>
          <w:color w:val="000000" w:themeColor="text1"/>
          <w:kern w:val="28"/>
          <w:sz w:val="24"/>
          <w:szCs w:val="24"/>
          <w:lang w:val="uk-UA" w:eastAsia="en-US"/>
        </w:rPr>
        <w:t>, який розпочав свою діяльність з 2022 року.</w:t>
      </w:r>
      <w:r w:rsidR="00D73508" w:rsidRPr="00FE5C6F">
        <w:rPr>
          <w:rFonts w:ascii="Times New Roman" w:hAnsi="Times New Roman"/>
          <w:color w:val="000000" w:themeColor="text1"/>
          <w:kern w:val="28"/>
          <w:sz w:val="24"/>
          <w:szCs w:val="24"/>
          <w:lang w:val="uk-UA" w:eastAsia="en-US"/>
        </w:rPr>
        <w:t xml:space="preserve"> У</w:t>
      </w:r>
      <w:r w:rsidR="00B10609" w:rsidRPr="00FE5C6F">
        <w:rPr>
          <w:rFonts w:ascii="Times New Roman" w:hAnsi="Times New Roman"/>
          <w:color w:val="000000" w:themeColor="text1"/>
          <w:sz w:val="24"/>
          <w:szCs w:val="24"/>
          <w:shd w:val="clear" w:color="auto" w:fill="FFFFFF"/>
          <w:lang w:val="uk-UA"/>
        </w:rPr>
        <w:t xml:space="preserve"> філії </w:t>
      </w:r>
      <w:bookmarkEnd w:id="12"/>
      <w:r w:rsidR="00B10609" w:rsidRPr="00FE5C6F">
        <w:rPr>
          <w:rFonts w:ascii="Times New Roman" w:hAnsi="Times New Roman"/>
          <w:color w:val="000000" w:themeColor="text1"/>
          <w:sz w:val="24"/>
          <w:szCs w:val="24"/>
          <w:shd w:val="clear" w:color="auto" w:fill="FFFFFF"/>
          <w:lang w:val="uk-UA"/>
        </w:rPr>
        <w:t>ІРЦ уведено 6,5 штатних одиниць, з них 6,5 педагогічних працівників</w:t>
      </w:r>
      <w:r w:rsidR="00E523D7" w:rsidRPr="00FE5C6F">
        <w:rPr>
          <w:rFonts w:ascii="Times New Roman" w:hAnsi="Times New Roman"/>
          <w:color w:val="000000" w:themeColor="text1"/>
          <w:sz w:val="24"/>
          <w:szCs w:val="24"/>
          <w:shd w:val="clear" w:color="auto" w:fill="FFFFFF"/>
          <w:lang w:val="uk-UA"/>
        </w:rPr>
        <w:t xml:space="preserve"> (2022 році - 6,5 ставок)</w:t>
      </w:r>
      <w:r w:rsidR="00B10609" w:rsidRPr="00FE5C6F">
        <w:rPr>
          <w:rFonts w:ascii="Times New Roman" w:hAnsi="Times New Roman"/>
          <w:color w:val="000000" w:themeColor="text1"/>
          <w:sz w:val="24"/>
          <w:szCs w:val="24"/>
          <w:shd w:val="clear" w:color="auto" w:fill="FFFFFF"/>
          <w:lang w:val="uk-UA"/>
        </w:rPr>
        <w:t>. Штат філії ІРЦ укомплектовано педагогічними працівниками: фахівці (консультанти) практичні психологи – 1, вчитель-дефектолог (олігофренопедагог) - 1 (мобілізована), вчитель-логопед - 1. Є потреба в забезпечені кадрами: вчителя-дефектолога (оліго-, тифло, сурдопедагога), вчителя-реабілітолога. </w:t>
      </w:r>
    </w:p>
    <w:p w14:paraId="6EC3DFBA" w14:textId="0AF0E11B" w:rsidR="00D73508" w:rsidRPr="00FE5C6F" w:rsidRDefault="00D73508" w:rsidP="0085157C">
      <w:pPr>
        <w:ind w:firstLine="709"/>
        <w:jc w:val="both"/>
        <w:rPr>
          <w:rFonts w:ascii="Times New Roman" w:hAnsi="Times New Roman"/>
          <w:color w:val="000000" w:themeColor="text1"/>
          <w:sz w:val="24"/>
          <w:szCs w:val="24"/>
          <w:shd w:val="clear" w:color="auto" w:fill="FFFFFF"/>
          <w:lang w:val="uk-UA"/>
        </w:rPr>
      </w:pPr>
      <w:r w:rsidRPr="00FE5C6F">
        <w:rPr>
          <w:rFonts w:ascii="Times New Roman" w:hAnsi="Times New Roman"/>
          <w:color w:val="000000" w:themeColor="text1"/>
          <w:sz w:val="24"/>
          <w:szCs w:val="24"/>
          <w:shd w:val="clear" w:color="auto" w:fill="FFFFFF"/>
          <w:lang w:val="uk-UA"/>
        </w:rPr>
        <w:t xml:space="preserve">Відповідно до Статуту Бучанський ІРЦ надає послуги дітям з особливими освітніми потребами, які проживають (навчаються) у місті Буча. На території обслуговування ІРЦ </w:t>
      </w:r>
      <w:r w:rsidRPr="00FE5C6F">
        <w:rPr>
          <w:rFonts w:ascii="Times New Roman" w:hAnsi="Times New Roman"/>
          <w:color w:val="000000" w:themeColor="text1"/>
          <w:sz w:val="24"/>
          <w:szCs w:val="24"/>
          <w:shd w:val="clear" w:color="auto" w:fill="FFFFFF"/>
          <w:lang w:val="uk-UA"/>
        </w:rPr>
        <w:lastRenderedPageBreak/>
        <w:t xml:space="preserve">проживає  </w:t>
      </w:r>
      <w:r w:rsidR="00A970A6" w:rsidRPr="00FE5C6F">
        <w:rPr>
          <w:rFonts w:ascii="Times New Roman" w:hAnsi="Times New Roman"/>
          <w:color w:val="000000" w:themeColor="text1"/>
          <w:sz w:val="24"/>
          <w:szCs w:val="24"/>
          <w:shd w:val="clear" w:color="auto" w:fill="FFFFFF"/>
          <w:lang w:val="uk-UA"/>
        </w:rPr>
        <w:t xml:space="preserve">12785 дітей </w:t>
      </w:r>
      <w:r w:rsidRPr="00FE5C6F">
        <w:rPr>
          <w:rFonts w:ascii="Times New Roman" w:hAnsi="Times New Roman"/>
          <w:color w:val="000000" w:themeColor="text1"/>
          <w:sz w:val="24"/>
          <w:szCs w:val="24"/>
          <w:shd w:val="clear" w:color="auto" w:fill="FFFFFF"/>
          <w:lang w:val="uk-UA"/>
        </w:rPr>
        <w:t>віком від 0 до 18 років</w:t>
      </w:r>
      <w:r w:rsidR="00A970A6" w:rsidRPr="00FE5C6F">
        <w:rPr>
          <w:rFonts w:ascii="Times New Roman" w:hAnsi="Times New Roman"/>
          <w:color w:val="000000" w:themeColor="text1"/>
          <w:sz w:val="24"/>
          <w:szCs w:val="24"/>
          <w:shd w:val="clear" w:color="auto" w:fill="FFFFFF"/>
          <w:lang w:val="uk-UA"/>
        </w:rPr>
        <w:t xml:space="preserve"> (у 2022 році – </w:t>
      </w:r>
      <w:r w:rsidR="00A970A6" w:rsidRPr="00FE5C6F">
        <w:rPr>
          <w:rFonts w:ascii="Times New Roman" w:hAnsi="Times New Roman"/>
          <w:color w:val="000000" w:themeColor="text1"/>
          <w:sz w:val="24"/>
          <w:szCs w:val="24"/>
          <w:shd w:val="clear" w:color="auto" w:fill="FFFFFF"/>
        </w:rPr>
        <w:t>123</w:t>
      </w:r>
      <w:r w:rsidR="00A970A6" w:rsidRPr="00FE5C6F">
        <w:rPr>
          <w:rFonts w:ascii="Times New Roman" w:hAnsi="Times New Roman"/>
          <w:color w:val="000000" w:themeColor="text1"/>
          <w:sz w:val="24"/>
          <w:szCs w:val="24"/>
          <w:shd w:val="clear" w:color="auto" w:fill="FFFFFF"/>
          <w:lang w:val="uk-UA"/>
        </w:rPr>
        <w:t>21 дитина)</w:t>
      </w:r>
      <w:r w:rsidRPr="00FE5C6F">
        <w:rPr>
          <w:rFonts w:ascii="Times New Roman" w:hAnsi="Times New Roman"/>
          <w:color w:val="000000" w:themeColor="text1"/>
          <w:sz w:val="24"/>
          <w:szCs w:val="24"/>
          <w:shd w:val="clear" w:color="auto" w:fill="FFFFFF"/>
          <w:lang w:val="uk-UA"/>
        </w:rPr>
        <w:t xml:space="preserve">. На обліку в ІРЦ перебуває </w:t>
      </w:r>
      <w:r w:rsidR="00DD644C" w:rsidRPr="00FE5C6F">
        <w:rPr>
          <w:rFonts w:ascii="Times New Roman" w:hAnsi="Times New Roman"/>
          <w:color w:val="000000" w:themeColor="text1"/>
          <w:sz w:val="24"/>
          <w:szCs w:val="24"/>
          <w:shd w:val="clear" w:color="auto" w:fill="FFFFFF"/>
          <w:lang w:val="uk-UA"/>
        </w:rPr>
        <w:t xml:space="preserve">574 дитини з ООП (у 2022 році - </w:t>
      </w:r>
      <w:r w:rsidRPr="00FE5C6F">
        <w:rPr>
          <w:rFonts w:ascii="Times New Roman" w:hAnsi="Times New Roman"/>
          <w:color w:val="000000" w:themeColor="text1"/>
          <w:sz w:val="24"/>
          <w:szCs w:val="24"/>
          <w:shd w:val="clear" w:color="auto" w:fill="FFFFFF"/>
          <w:lang w:val="uk-UA"/>
        </w:rPr>
        <w:t>483 дитини</w:t>
      </w:r>
      <w:r w:rsidR="00DD644C" w:rsidRPr="00FE5C6F">
        <w:rPr>
          <w:rFonts w:ascii="Times New Roman" w:hAnsi="Times New Roman"/>
          <w:color w:val="000000" w:themeColor="text1"/>
          <w:sz w:val="24"/>
          <w:szCs w:val="24"/>
          <w:shd w:val="clear" w:color="auto" w:fill="FFFFFF"/>
          <w:lang w:val="uk-UA"/>
        </w:rPr>
        <w:t>).</w:t>
      </w:r>
    </w:p>
    <w:p w14:paraId="6B6AD030" w14:textId="79F86738" w:rsidR="00D73508" w:rsidRPr="00FE5C6F" w:rsidRDefault="00D73508" w:rsidP="0085157C">
      <w:pPr>
        <w:ind w:firstLine="709"/>
        <w:jc w:val="both"/>
        <w:rPr>
          <w:rFonts w:ascii="Times New Roman" w:hAnsi="Times New Roman"/>
          <w:color w:val="000000" w:themeColor="text1"/>
          <w:spacing w:val="-8"/>
          <w:sz w:val="24"/>
          <w:szCs w:val="24"/>
          <w:shd w:val="clear" w:color="auto" w:fill="FFFFFF"/>
          <w:lang w:val="uk-UA"/>
        </w:rPr>
      </w:pPr>
      <w:r w:rsidRPr="00FE5C6F">
        <w:rPr>
          <w:rFonts w:ascii="Times New Roman" w:hAnsi="Times New Roman"/>
          <w:color w:val="000000" w:themeColor="text1"/>
          <w:sz w:val="24"/>
          <w:szCs w:val="24"/>
          <w:shd w:val="clear" w:color="auto" w:fill="FFFFFF"/>
          <w:lang w:val="uk-UA"/>
        </w:rPr>
        <w:t>Відповідно до Положення філі</w:t>
      </w:r>
      <w:r w:rsidR="000A04DC" w:rsidRPr="00FE5C6F">
        <w:rPr>
          <w:rFonts w:ascii="Times New Roman" w:hAnsi="Times New Roman"/>
          <w:color w:val="000000" w:themeColor="text1"/>
          <w:sz w:val="24"/>
          <w:szCs w:val="24"/>
          <w:shd w:val="clear" w:color="auto" w:fill="FFFFFF"/>
          <w:lang w:val="uk-UA"/>
        </w:rPr>
        <w:t>я</w:t>
      </w:r>
      <w:r w:rsidRPr="00FE5C6F">
        <w:rPr>
          <w:rFonts w:ascii="Times New Roman" w:hAnsi="Times New Roman"/>
          <w:color w:val="000000" w:themeColor="text1"/>
          <w:sz w:val="24"/>
          <w:szCs w:val="24"/>
          <w:shd w:val="clear" w:color="auto" w:fill="FFFFFF"/>
          <w:lang w:val="uk-UA"/>
        </w:rPr>
        <w:t xml:space="preserve"> ІРЦ надає послуги особам, які проживають (навчаються) у сел.Бабинці, сел. Ворзель, с. Блиставиця, с. Буда-Бабинецька,  с. Вороньківка, с. Гаврилівка, с. Здвижівка, с. Луб’янка, с. Мироцьке, с. Раківка, с. Синяк, с. Тарасівщина, </w:t>
      </w:r>
      <w:r w:rsidR="00B90403" w:rsidRPr="00FE5C6F">
        <w:rPr>
          <w:rFonts w:ascii="Times New Roman" w:hAnsi="Times New Roman"/>
          <w:color w:val="000000" w:themeColor="text1"/>
          <w:sz w:val="24"/>
          <w:szCs w:val="24"/>
          <w:shd w:val="clear" w:color="auto" w:fill="FFFFFF"/>
          <w:lang w:val="uk-UA"/>
        </w:rPr>
        <w:t xml:space="preserve">                   </w:t>
      </w:r>
      <w:r w:rsidRPr="00FE5C6F">
        <w:rPr>
          <w:rFonts w:ascii="Times New Roman" w:hAnsi="Times New Roman"/>
          <w:color w:val="000000" w:themeColor="text1"/>
          <w:sz w:val="24"/>
          <w:szCs w:val="24"/>
          <w:shd w:val="clear" w:color="auto" w:fill="FFFFFF"/>
          <w:lang w:val="uk-UA"/>
        </w:rPr>
        <w:t>с.</w:t>
      </w:r>
      <w:r w:rsidR="00B90403" w:rsidRPr="00FE5C6F">
        <w:rPr>
          <w:rFonts w:ascii="Times New Roman" w:hAnsi="Times New Roman"/>
          <w:color w:val="000000" w:themeColor="text1"/>
          <w:sz w:val="24"/>
          <w:szCs w:val="24"/>
          <w:shd w:val="clear" w:color="auto" w:fill="FFFFFF"/>
          <w:lang w:val="uk-UA"/>
        </w:rPr>
        <w:t xml:space="preserve"> </w:t>
      </w:r>
      <w:r w:rsidRPr="00FE5C6F">
        <w:rPr>
          <w:rFonts w:ascii="Times New Roman" w:hAnsi="Times New Roman"/>
          <w:color w:val="000000" w:themeColor="text1"/>
          <w:sz w:val="24"/>
          <w:szCs w:val="24"/>
          <w:shd w:val="clear" w:color="auto" w:fill="FFFFFF"/>
          <w:lang w:val="uk-UA"/>
        </w:rPr>
        <w:t>Червоне. Н</w:t>
      </w:r>
      <w:r w:rsidRPr="00FE5C6F">
        <w:rPr>
          <w:rFonts w:ascii="Times New Roman" w:hAnsi="Times New Roman"/>
          <w:color w:val="000000" w:themeColor="text1"/>
          <w:spacing w:val="-8"/>
          <w:sz w:val="24"/>
          <w:szCs w:val="24"/>
          <w:shd w:val="clear" w:color="auto" w:fill="FFFFFF"/>
          <w:lang w:val="uk-UA"/>
        </w:rPr>
        <w:t xml:space="preserve">а території обслуговування Філії ІРЦ проживає </w:t>
      </w:r>
      <w:r w:rsidR="000A04DC" w:rsidRPr="00FE5C6F">
        <w:rPr>
          <w:rFonts w:ascii="Times New Roman" w:hAnsi="Times New Roman"/>
          <w:color w:val="000000" w:themeColor="text1"/>
          <w:spacing w:val="-8"/>
          <w:sz w:val="24"/>
          <w:szCs w:val="24"/>
          <w:shd w:val="clear" w:color="auto" w:fill="FFFFFF"/>
          <w:lang w:val="uk-UA"/>
        </w:rPr>
        <w:t xml:space="preserve">4447 дітей </w:t>
      </w:r>
      <w:r w:rsidRPr="00FE5C6F">
        <w:rPr>
          <w:rFonts w:ascii="Times New Roman" w:hAnsi="Times New Roman"/>
          <w:color w:val="000000" w:themeColor="text1"/>
          <w:spacing w:val="-8"/>
          <w:sz w:val="24"/>
          <w:szCs w:val="24"/>
          <w:shd w:val="clear" w:color="auto" w:fill="FFFFFF"/>
          <w:lang w:val="uk-UA"/>
        </w:rPr>
        <w:t>віком від 0 до 18 років</w:t>
      </w:r>
      <w:r w:rsidR="000A04DC" w:rsidRPr="00FE5C6F">
        <w:rPr>
          <w:rFonts w:ascii="Times New Roman" w:hAnsi="Times New Roman"/>
          <w:color w:val="000000" w:themeColor="text1"/>
          <w:spacing w:val="-8"/>
          <w:sz w:val="24"/>
          <w:szCs w:val="24"/>
          <w:shd w:val="clear" w:color="auto" w:fill="FFFFFF"/>
          <w:lang w:val="uk-UA"/>
        </w:rPr>
        <w:t xml:space="preserve"> (у 2022 році - 4145 дітей). </w:t>
      </w:r>
      <w:r w:rsidRPr="00FE5C6F">
        <w:rPr>
          <w:rFonts w:ascii="Times New Roman" w:hAnsi="Times New Roman"/>
          <w:color w:val="000000" w:themeColor="text1"/>
          <w:spacing w:val="-8"/>
          <w:sz w:val="24"/>
          <w:szCs w:val="24"/>
          <w:shd w:val="clear" w:color="auto" w:fill="FFFFFF"/>
          <w:lang w:val="uk-UA"/>
        </w:rPr>
        <w:t>Перебувають на обліку у філії 150 дітей з ООП</w:t>
      </w:r>
      <w:r w:rsidR="00DD644C" w:rsidRPr="00FE5C6F">
        <w:rPr>
          <w:rFonts w:ascii="Times New Roman" w:hAnsi="Times New Roman"/>
          <w:color w:val="000000" w:themeColor="text1"/>
          <w:spacing w:val="-8"/>
          <w:sz w:val="24"/>
          <w:szCs w:val="24"/>
          <w:shd w:val="clear" w:color="auto" w:fill="FFFFFF"/>
          <w:lang w:val="uk-UA"/>
        </w:rPr>
        <w:t xml:space="preserve"> (у 2022 році – 109)</w:t>
      </w:r>
      <w:r w:rsidRPr="00FE5C6F">
        <w:rPr>
          <w:rFonts w:ascii="Times New Roman" w:hAnsi="Times New Roman"/>
          <w:color w:val="000000" w:themeColor="text1"/>
          <w:spacing w:val="-8"/>
          <w:sz w:val="24"/>
          <w:szCs w:val="24"/>
          <w:shd w:val="clear" w:color="auto" w:fill="FFFFFF"/>
          <w:lang w:val="uk-UA"/>
        </w:rPr>
        <w:t xml:space="preserve">. </w:t>
      </w:r>
    </w:p>
    <w:p w14:paraId="7781F054" w14:textId="053A415E" w:rsidR="00B63B6B" w:rsidRPr="00FE5C6F" w:rsidRDefault="00B63B6B" w:rsidP="00447BBE">
      <w:pPr>
        <w:ind w:firstLine="709"/>
        <w:jc w:val="both"/>
        <w:rPr>
          <w:rFonts w:ascii="Times New Roman" w:hAnsi="Times New Roman"/>
          <w:color w:val="000000"/>
          <w:sz w:val="24"/>
          <w:szCs w:val="24"/>
        </w:rPr>
      </w:pPr>
      <w:bookmarkStart w:id="13" w:name="_Hlk153539528"/>
      <w:r w:rsidRPr="00FE5C6F">
        <w:rPr>
          <w:rFonts w:ascii="Times New Roman" w:hAnsi="Times New Roman"/>
          <w:color w:val="000000"/>
          <w:sz w:val="24"/>
          <w:szCs w:val="24"/>
          <w:shd w:val="clear" w:color="auto" w:fill="FFFFFF"/>
        </w:rPr>
        <w:t xml:space="preserve">У 2023 році фахівцями ІРЦ проведено комплексних оцінок 275 (у 2022 році - 148 ), з них фахівцями Бучанського ІРЦ – 194 </w:t>
      </w:r>
      <w:r w:rsidR="00E308AC" w:rsidRPr="00FE5C6F">
        <w:rPr>
          <w:rFonts w:ascii="Times New Roman" w:hAnsi="Times New Roman"/>
          <w:color w:val="000000"/>
          <w:sz w:val="24"/>
          <w:szCs w:val="24"/>
          <w:shd w:val="clear" w:color="auto" w:fill="FFFFFF"/>
          <w:lang w:val="uk-UA"/>
        </w:rPr>
        <w:t xml:space="preserve">комплексні оцінки </w:t>
      </w:r>
      <w:r w:rsidRPr="00FE5C6F">
        <w:rPr>
          <w:rFonts w:ascii="Times New Roman" w:hAnsi="Times New Roman"/>
          <w:color w:val="000000"/>
          <w:sz w:val="24"/>
          <w:szCs w:val="24"/>
          <w:shd w:val="clear" w:color="auto" w:fill="FFFFFF"/>
        </w:rPr>
        <w:t>(у 2022 році – 104) та фахівцями філії ІРЦ проведено 81 комплексна оцінка (у 2022 році – 44) з них: 65 дітей проходили повторну комплексну оцінку (у 2022 році – 33).</w:t>
      </w:r>
    </w:p>
    <w:p w14:paraId="102D1644" w14:textId="489E2F1B" w:rsidR="00B63B6B" w:rsidRPr="00FE5C6F" w:rsidRDefault="00B63B6B" w:rsidP="00447BBE">
      <w:pPr>
        <w:ind w:firstLine="709"/>
        <w:jc w:val="both"/>
        <w:rPr>
          <w:rFonts w:ascii="Times New Roman" w:hAnsi="Times New Roman"/>
          <w:color w:val="000000"/>
          <w:sz w:val="24"/>
          <w:szCs w:val="24"/>
          <w:shd w:val="clear" w:color="auto" w:fill="FFFFFF"/>
        </w:rPr>
      </w:pPr>
      <w:r w:rsidRPr="00FE5C6F">
        <w:rPr>
          <w:rFonts w:ascii="Times New Roman" w:hAnsi="Times New Roman"/>
          <w:color w:val="000000"/>
          <w:sz w:val="24"/>
          <w:szCs w:val="24"/>
          <w:shd w:val="clear" w:color="auto" w:fill="FFFFFF"/>
        </w:rPr>
        <w:t>У 2023 році фахівцями ІРЦ проведено корекційно-розвиткових занять 2621 (у 2022 році – 454 ) з них фахівцями Бучанського ІРЦ – 2153 (у 2022 році – 419) та фахівцями філії – 468 (у 2022 році – 35)</w:t>
      </w:r>
    </w:p>
    <w:bookmarkEnd w:id="13"/>
    <w:p w14:paraId="36645382" w14:textId="2CBBE9AC" w:rsidR="008A0565" w:rsidRPr="00FE5C6F" w:rsidRDefault="00E73D79" w:rsidP="00447BBE">
      <w:pPr>
        <w:ind w:firstLine="709"/>
        <w:jc w:val="both"/>
        <w:rPr>
          <w:rFonts w:ascii="Times New Roman" w:hAnsi="Times New Roman"/>
          <w:color w:val="222222"/>
          <w:sz w:val="24"/>
          <w:szCs w:val="24"/>
          <w:shd w:val="clear" w:color="auto" w:fill="FFFFFF"/>
          <w:lang w:val="uk-UA"/>
        </w:rPr>
      </w:pPr>
      <w:r w:rsidRPr="00FE5C6F">
        <w:rPr>
          <w:rFonts w:ascii="Courier New" w:hAnsi="Courier New" w:cs="Courier New"/>
          <w:color w:val="000000"/>
          <w:sz w:val="18"/>
          <w:szCs w:val="18"/>
          <w:shd w:val="clear" w:color="auto" w:fill="FFFFFF"/>
        </w:rPr>
        <w:t> </w:t>
      </w:r>
      <w:r w:rsidR="008A0565" w:rsidRPr="00FE5C6F">
        <w:rPr>
          <w:rFonts w:ascii="Times New Roman" w:hAnsi="Times New Roman"/>
          <w:color w:val="222222"/>
          <w:sz w:val="24"/>
          <w:szCs w:val="24"/>
          <w:shd w:val="clear" w:color="auto" w:fill="FFFFFF"/>
        </w:rPr>
        <w:t xml:space="preserve">Для надання державної підтримки особам з </w:t>
      </w:r>
      <w:r w:rsidR="007A3DD0" w:rsidRPr="00FE5C6F">
        <w:rPr>
          <w:rFonts w:ascii="Times New Roman" w:hAnsi="Times New Roman"/>
          <w:color w:val="222222"/>
          <w:sz w:val="24"/>
          <w:szCs w:val="24"/>
          <w:shd w:val="clear" w:color="auto" w:fill="FFFFFF"/>
          <w:lang w:val="uk-UA"/>
        </w:rPr>
        <w:t>ООП</w:t>
      </w:r>
      <w:r w:rsidR="008A0565" w:rsidRPr="00FE5C6F">
        <w:rPr>
          <w:rFonts w:ascii="Times New Roman" w:hAnsi="Times New Roman"/>
          <w:color w:val="222222"/>
          <w:sz w:val="24"/>
          <w:szCs w:val="24"/>
          <w:shd w:val="clear" w:color="auto" w:fill="FFFFFF"/>
        </w:rPr>
        <w:t xml:space="preserve">, в тому числі оснащення кабінетів інклюзивно-ресурсних центрів, з обласного бюджету було виділено </w:t>
      </w:r>
      <w:r w:rsidR="008A0565" w:rsidRPr="00FE5C6F">
        <w:rPr>
          <w:rFonts w:ascii="Times New Roman" w:hAnsi="Times New Roman"/>
          <w:sz w:val="24"/>
          <w:szCs w:val="24"/>
          <w:shd w:val="clear" w:color="auto" w:fill="FFFFFF"/>
          <w:lang w:val="uk-UA"/>
        </w:rPr>
        <w:t>3904,041</w:t>
      </w:r>
      <w:r w:rsidR="008A0565" w:rsidRPr="00FE5C6F">
        <w:rPr>
          <w:rFonts w:ascii="Times New Roman" w:hAnsi="Times New Roman"/>
          <w:sz w:val="24"/>
          <w:szCs w:val="24"/>
          <w:shd w:val="clear" w:color="auto" w:fill="FFFFFF"/>
        </w:rPr>
        <w:t xml:space="preserve"> тис. грн.</w:t>
      </w:r>
      <w:r w:rsidR="008A0565" w:rsidRPr="00FE5C6F">
        <w:rPr>
          <w:rFonts w:ascii="Times New Roman" w:hAnsi="Times New Roman"/>
          <w:sz w:val="24"/>
          <w:szCs w:val="24"/>
          <w:shd w:val="clear" w:color="auto" w:fill="FFFFFF"/>
          <w:lang w:val="uk-UA"/>
        </w:rPr>
        <w:t xml:space="preserve"> ( у 2022 році – 1499,045 грн.)</w:t>
      </w:r>
    </w:p>
    <w:p w14:paraId="76387BD7" w14:textId="104EB437" w:rsidR="00785B8F" w:rsidRPr="00FE5C6F" w:rsidRDefault="00785B8F" w:rsidP="0085157C">
      <w:pPr>
        <w:ind w:firstLine="708"/>
        <w:jc w:val="both"/>
        <w:rPr>
          <w:rFonts w:ascii="Times New Roman" w:hAnsi="Times New Roman"/>
          <w:color w:val="222222"/>
          <w:sz w:val="24"/>
          <w:szCs w:val="24"/>
          <w:shd w:val="clear" w:color="auto" w:fill="FFFFFF"/>
          <w:lang w:val="uk-UA"/>
        </w:rPr>
      </w:pPr>
      <w:r w:rsidRPr="00FE5C6F">
        <w:rPr>
          <w:rFonts w:ascii="Times New Roman" w:hAnsi="Times New Roman"/>
          <w:color w:val="222222"/>
          <w:sz w:val="24"/>
          <w:szCs w:val="24"/>
          <w:shd w:val="clear" w:color="auto" w:fill="FFFFFF"/>
          <w:lang w:val="uk-UA"/>
        </w:rPr>
        <w:t>В ІРЦ створено кімнату для сенсорної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інтеграції, сучасний кабінет лікувальної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фізкультури, кабінети психологічної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та дефектологічної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діагностики осіб з особливими освітніми потребами.</w:t>
      </w:r>
      <w:r w:rsidRPr="00FE5C6F">
        <w:rPr>
          <w:rFonts w:ascii="Times New Roman" w:hAnsi="Times New Roman"/>
          <w:color w:val="222222"/>
          <w:sz w:val="24"/>
          <w:szCs w:val="24"/>
          <w:shd w:val="clear" w:color="auto" w:fill="FFFFFF"/>
        </w:rPr>
        <w:t> </w:t>
      </w:r>
      <w:r w:rsidRPr="00FE5C6F">
        <w:rPr>
          <w:rFonts w:ascii="Times New Roman" w:hAnsi="Times New Roman"/>
          <w:color w:val="000000"/>
          <w:sz w:val="24"/>
          <w:szCs w:val="24"/>
          <w:shd w:val="clear" w:color="auto" w:fill="FFFFFF"/>
          <w:lang w:val="uk-UA"/>
        </w:rPr>
        <w:t xml:space="preserve">У </w:t>
      </w:r>
      <w:r w:rsidR="005C7723" w:rsidRPr="00FE5C6F">
        <w:rPr>
          <w:rFonts w:ascii="Times New Roman" w:hAnsi="Times New Roman"/>
          <w:color w:val="000000"/>
          <w:sz w:val="24"/>
          <w:szCs w:val="24"/>
          <w:shd w:val="clear" w:color="auto" w:fill="FFFFFF"/>
          <w:lang w:val="uk-UA"/>
        </w:rPr>
        <w:t>ф</w:t>
      </w:r>
      <w:r w:rsidRPr="00FE5C6F">
        <w:rPr>
          <w:rFonts w:ascii="Times New Roman" w:hAnsi="Times New Roman"/>
          <w:color w:val="000000"/>
          <w:sz w:val="24"/>
          <w:szCs w:val="24"/>
          <w:shd w:val="clear" w:color="auto" w:fill="FFFFFF"/>
          <w:lang w:val="uk-UA"/>
        </w:rPr>
        <w:t xml:space="preserve">ілії ІРЦ функціонують: кабінет лікувальної фізкультури та сенсорної інтеграції, кабінет для проведення корекційно-розвиткових занять, кабінет для </w:t>
      </w:r>
      <w:r w:rsidRPr="00FE5C6F">
        <w:rPr>
          <w:rFonts w:ascii="Times New Roman" w:hAnsi="Times New Roman"/>
          <w:color w:val="000000"/>
          <w:sz w:val="24"/>
          <w:szCs w:val="24"/>
          <w:shd w:val="clear" w:color="auto" w:fill="FFFFFF"/>
        </w:rPr>
        <w:t> </w:t>
      </w:r>
      <w:r w:rsidRPr="00FE5C6F">
        <w:rPr>
          <w:rFonts w:ascii="Times New Roman" w:hAnsi="Times New Roman"/>
          <w:color w:val="000000"/>
          <w:sz w:val="24"/>
          <w:szCs w:val="24"/>
          <w:shd w:val="clear" w:color="auto" w:fill="FFFFFF"/>
          <w:lang w:val="uk-UA"/>
        </w:rPr>
        <w:t>методичної роботи та здійснення коплексної психолого-педагогічної оцінки.</w:t>
      </w:r>
      <w:r w:rsidRPr="00FE5C6F">
        <w:rPr>
          <w:rFonts w:ascii="Times New Roman" w:hAnsi="Times New Roman"/>
          <w:color w:val="222222"/>
          <w:sz w:val="24"/>
          <w:szCs w:val="24"/>
          <w:shd w:val="clear" w:color="auto" w:fill="FFFFFF"/>
          <w:lang w:val="uk-UA"/>
        </w:rPr>
        <w:t xml:space="preserve"> </w:t>
      </w:r>
    </w:p>
    <w:p w14:paraId="6FF3DD57" w14:textId="77777777" w:rsidR="00785B8F" w:rsidRPr="00FE5C6F" w:rsidRDefault="00785B8F" w:rsidP="0085157C">
      <w:pPr>
        <w:ind w:firstLine="708"/>
        <w:jc w:val="both"/>
        <w:rPr>
          <w:rFonts w:ascii="Times New Roman" w:hAnsi="Times New Roman"/>
          <w:color w:val="222222"/>
          <w:sz w:val="24"/>
          <w:szCs w:val="24"/>
        </w:rPr>
      </w:pPr>
      <w:r w:rsidRPr="00FE5C6F">
        <w:rPr>
          <w:rFonts w:ascii="Times New Roman" w:hAnsi="Times New Roman"/>
          <w:color w:val="222222"/>
          <w:sz w:val="24"/>
          <w:szCs w:val="24"/>
          <w:shd w:val="clear" w:color="auto" w:fill="FFFFFF"/>
        </w:rPr>
        <w:t xml:space="preserve">Є необхідність у створенні окремого логопедичного кабінету для проведення діагностики, корекційно-розвиткових занять  та логоритміки  (не менше 20 кв.м). Для проведення корекційно-розвиткових занять з дітьми, які закінчили школу та не досягли 18 років доцільно створити на базі ІРЦ  кімнату соціально-побутового орієнтування. </w:t>
      </w:r>
    </w:p>
    <w:p w14:paraId="1E2CFD16" w14:textId="0894F291" w:rsidR="00D16A1A" w:rsidRPr="00FE5C6F" w:rsidRDefault="00D16A1A" w:rsidP="0085157C">
      <w:pPr>
        <w:ind w:firstLine="709"/>
        <w:jc w:val="both"/>
        <w:rPr>
          <w:rFonts w:ascii="Times New Roman" w:hAnsi="Times New Roman"/>
          <w:color w:val="222222"/>
          <w:sz w:val="24"/>
          <w:szCs w:val="24"/>
          <w:shd w:val="clear" w:color="auto" w:fill="FFFFFF"/>
          <w:lang w:val="uk-UA"/>
        </w:rPr>
      </w:pPr>
      <w:r w:rsidRPr="00FE5C6F">
        <w:rPr>
          <w:rFonts w:ascii="Times New Roman" w:hAnsi="Times New Roman"/>
          <w:color w:val="222222"/>
          <w:sz w:val="24"/>
          <w:szCs w:val="24"/>
          <w:shd w:val="clear" w:color="auto" w:fill="FFFFFF"/>
          <w:lang w:val="uk-UA"/>
        </w:rPr>
        <w:t xml:space="preserve">ІРЦ та філія </w:t>
      </w:r>
      <w:r w:rsidR="009761D0" w:rsidRPr="00FE5C6F">
        <w:rPr>
          <w:rFonts w:ascii="Times New Roman" w:hAnsi="Times New Roman"/>
          <w:color w:val="222222"/>
          <w:sz w:val="24"/>
          <w:szCs w:val="24"/>
          <w:shd w:val="clear" w:color="auto" w:fill="FFFFFF"/>
          <w:lang w:val="uk-UA"/>
        </w:rPr>
        <w:t xml:space="preserve">ІРЦ </w:t>
      </w:r>
      <w:r w:rsidRPr="00FE5C6F">
        <w:rPr>
          <w:rFonts w:ascii="Times New Roman" w:hAnsi="Times New Roman"/>
          <w:color w:val="222222"/>
          <w:sz w:val="24"/>
          <w:szCs w:val="24"/>
          <w:shd w:val="clear" w:color="auto" w:fill="FFFFFF"/>
          <w:lang w:val="uk-UA"/>
        </w:rPr>
        <w:t>потребу</w:t>
      </w:r>
      <w:r w:rsidR="009761D0" w:rsidRPr="00FE5C6F">
        <w:rPr>
          <w:rFonts w:ascii="Times New Roman" w:hAnsi="Times New Roman"/>
          <w:color w:val="222222"/>
          <w:sz w:val="24"/>
          <w:szCs w:val="24"/>
          <w:shd w:val="clear" w:color="auto" w:fill="FFFFFF"/>
          <w:lang w:val="uk-UA"/>
        </w:rPr>
        <w:t>ють</w:t>
      </w:r>
      <w:r w:rsidRPr="00FE5C6F">
        <w:rPr>
          <w:rFonts w:ascii="Times New Roman" w:hAnsi="Times New Roman"/>
          <w:color w:val="222222"/>
          <w:sz w:val="24"/>
          <w:szCs w:val="24"/>
          <w:shd w:val="clear" w:color="auto" w:fill="FFFFFF"/>
          <w:lang w:val="uk-UA"/>
        </w:rPr>
        <w:t xml:space="preserve"> дооснащення навчальним та корекційним обладнанням, матеріалами для обстеження та розвитку дітей, зокрема раннього віку, обладнання логопедичного кабінету (логопедичне дзеркало, сухожар, шпателі, розчин для стерилізації), обладнання та дидактичні матеріали для дітей з порушеннями слуху, зору, комп’ютерні програми для дітей з ООП, методиками для комплексної оцінки (CASD, Conners-3, Leiter-3, PEP-3, WISC-IV) та навчання фахівців роботі за даними методиками.</w:t>
      </w:r>
    </w:p>
    <w:p w14:paraId="0B59733B" w14:textId="3198157B" w:rsidR="00C378A6" w:rsidRPr="00FE5C6F" w:rsidRDefault="006F6FFA"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FE5C6F">
        <w:rPr>
          <w:rFonts w:ascii="Times New Roman" w:hAnsi="Times New Roman"/>
          <w:sz w:val="24"/>
          <w:szCs w:val="24"/>
          <w:lang w:val="uk-UA" w:eastAsia="en-US"/>
        </w:rPr>
        <w:t>У 202</w:t>
      </w:r>
      <w:r w:rsidR="00B26834" w:rsidRPr="00FE5C6F">
        <w:rPr>
          <w:rFonts w:ascii="Times New Roman" w:hAnsi="Times New Roman"/>
          <w:sz w:val="24"/>
          <w:szCs w:val="24"/>
          <w:lang w:val="uk-UA" w:eastAsia="en-US"/>
        </w:rPr>
        <w:t>3</w:t>
      </w:r>
      <w:r w:rsidRPr="00FE5C6F">
        <w:rPr>
          <w:rFonts w:ascii="Times New Roman" w:hAnsi="Times New Roman"/>
          <w:sz w:val="24"/>
          <w:szCs w:val="24"/>
          <w:lang w:val="uk-UA" w:eastAsia="en-US"/>
        </w:rPr>
        <w:t xml:space="preserve"> році в </w:t>
      </w:r>
      <w:r w:rsidR="00B26834" w:rsidRPr="00FE5C6F">
        <w:rPr>
          <w:rFonts w:ascii="Times New Roman" w:hAnsi="Times New Roman"/>
          <w:sz w:val="24"/>
          <w:szCs w:val="24"/>
          <w:lang w:val="uk-UA" w:eastAsia="en-US"/>
        </w:rPr>
        <w:t>громаді</w:t>
      </w:r>
      <w:r w:rsidRPr="00FE5C6F">
        <w:rPr>
          <w:rFonts w:ascii="Times New Roman" w:hAnsi="Times New Roman"/>
          <w:sz w:val="24"/>
          <w:szCs w:val="24"/>
          <w:lang w:val="uk-UA" w:eastAsia="en-US"/>
        </w:rPr>
        <w:t xml:space="preserve"> </w:t>
      </w:r>
      <w:r w:rsidRPr="00FE5C6F">
        <w:rPr>
          <w:rFonts w:ascii="Times New Roman" w:hAnsi="Times New Roman"/>
          <w:kern w:val="28"/>
          <w:sz w:val="24"/>
          <w:szCs w:val="24"/>
          <w:lang w:val="uk-UA" w:eastAsia="en-US"/>
        </w:rPr>
        <w:t xml:space="preserve">функціонують </w:t>
      </w:r>
      <w:r w:rsidR="00C378A6" w:rsidRPr="00FE5C6F">
        <w:rPr>
          <w:rFonts w:ascii="Times New Roman" w:hAnsi="Times New Roman"/>
          <w:kern w:val="28"/>
          <w:sz w:val="24"/>
          <w:szCs w:val="24"/>
          <w:lang w:val="uk-UA" w:eastAsia="en-US"/>
        </w:rPr>
        <w:t>28</w:t>
      </w:r>
      <w:r w:rsidRPr="00FE5C6F">
        <w:rPr>
          <w:rFonts w:ascii="Times New Roman" w:hAnsi="Times New Roman"/>
          <w:kern w:val="28"/>
          <w:sz w:val="24"/>
          <w:szCs w:val="24"/>
          <w:lang w:val="uk-UA" w:eastAsia="en-US"/>
        </w:rPr>
        <w:t xml:space="preserve"> закладів освіти з інклюзивним навчанням та вихованням</w:t>
      </w:r>
      <w:r w:rsidR="0054632A" w:rsidRPr="00FE5C6F">
        <w:rPr>
          <w:rFonts w:ascii="Times New Roman" w:hAnsi="Times New Roman"/>
          <w:kern w:val="28"/>
          <w:sz w:val="24"/>
          <w:szCs w:val="24"/>
          <w:lang w:val="uk-UA" w:eastAsia="en-US"/>
        </w:rPr>
        <w:t>, з них</w:t>
      </w:r>
      <w:r w:rsidR="00C378A6" w:rsidRPr="00FE5C6F">
        <w:rPr>
          <w:rFonts w:ascii="Times New Roman" w:hAnsi="Times New Roman"/>
          <w:kern w:val="28"/>
          <w:sz w:val="24"/>
          <w:szCs w:val="24"/>
          <w:lang w:val="uk-UA" w:eastAsia="en-US"/>
        </w:rPr>
        <w:t>:</w:t>
      </w:r>
    </w:p>
    <w:p w14:paraId="54CDDD6D" w14:textId="2EAEA110" w:rsidR="00C378A6" w:rsidRPr="00FE5C6F"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FE5C6F">
        <w:rPr>
          <w:rFonts w:ascii="Times New Roman" w:hAnsi="Times New Roman"/>
          <w:kern w:val="28"/>
          <w:sz w:val="24"/>
          <w:szCs w:val="24"/>
          <w:lang w:val="uk-UA" w:eastAsia="en-US"/>
        </w:rPr>
        <w:t>13 ЗДО, в них 32 інклюзивні групи</w:t>
      </w:r>
      <w:r w:rsidR="008041CA" w:rsidRPr="00FE5C6F">
        <w:rPr>
          <w:rFonts w:ascii="Times New Roman" w:hAnsi="Times New Roman"/>
          <w:kern w:val="28"/>
          <w:sz w:val="24"/>
          <w:szCs w:val="24"/>
          <w:lang w:val="uk-UA" w:eastAsia="en-US"/>
        </w:rPr>
        <w:t xml:space="preserve"> (у 2022 році – 29 груп)</w:t>
      </w:r>
      <w:r w:rsidRPr="00FE5C6F">
        <w:rPr>
          <w:rFonts w:ascii="Times New Roman" w:hAnsi="Times New Roman"/>
          <w:kern w:val="28"/>
          <w:sz w:val="24"/>
          <w:szCs w:val="24"/>
          <w:lang w:val="uk-UA" w:eastAsia="en-US"/>
        </w:rPr>
        <w:t xml:space="preserve">, де виховується </w:t>
      </w:r>
      <w:r w:rsidR="008A31BD" w:rsidRPr="00FE5C6F">
        <w:rPr>
          <w:rFonts w:ascii="Times New Roman" w:hAnsi="Times New Roman"/>
          <w:kern w:val="28"/>
          <w:sz w:val="24"/>
          <w:szCs w:val="24"/>
          <w:lang w:val="uk-UA" w:eastAsia="en-US"/>
        </w:rPr>
        <w:t>81</w:t>
      </w:r>
      <w:r w:rsidRPr="00FE5C6F">
        <w:rPr>
          <w:rFonts w:ascii="Times New Roman" w:hAnsi="Times New Roman"/>
          <w:kern w:val="28"/>
          <w:sz w:val="24"/>
          <w:szCs w:val="24"/>
          <w:lang w:val="uk-UA" w:eastAsia="en-US"/>
        </w:rPr>
        <w:t xml:space="preserve"> д</w:t>
      </w:r>
      <w:r w:rsidR="008A31BD" w:rsidRPr="00FE5C6F">
        <w:rPr>
          <w:rFonts w:ascii="Times New Roman" w:hAnsi="Times New Roman"/>
          <w:kern w:val="28"/>
          <w:sz w:val="24"/>
          <w:szCs w:val="24"/>
          <w:lang w:val="uk-UA" w:eastAsia="en-US"/>
        </w:rPr>
        <w:t>итина</w:t>
      </w:r>
      <w:r w:rsidRPr="00FE5C6F">
        <w:rPr>
          <w:rFonts w:ascii="Times New Roman" w:hAnsi="Times New Roman"/>
          <w:kern w:val="28"/>
          <w:sz w:val="24"/>
          <w:szCs w:val="24"/>
          <w:lang w:val="uk-UA" w:eastAsia="en-US"/>
        </w:rPr>
        <w:t xml:space="preserve"> (у 202</w:t>
      </w:r>
      <w:r w:rsidR="008041CA" w:rsidRPr="00FE5C6F">
        <w:rPr>
          <w:rFonts w:ascii="Times New Roman" w:hAnsi="Times New Roman"/>
          <w:kern w:val="28"/>
          <w:sz w:val="24"/>
          <w:szCs w:val="24"/>
          <w:lang w:val="uk-UA" w:eastAsia="en-US"/>
        </w:rPr>
        <w:t>2</w:t>
      </w:r>
      <w:r w:rsidRPr="00FE5C6F">
        <w:rPr>
          <w:rFonts w:ascii="Times New Roman" w:hAnsi="Times New Roman"/>
          <w:kern w:val="28"/>
          <w:sz w:val="24"/>
          <w:szCs w:val="24"/>
          <w:lang w:val="uk-UA" w:eastAsia="en-US"/>
        </w:rPr>
        <w:t xml:space="preserve"> році</w:t>
      </w:r>
      <w:r w:rsidR="008041CA" w:rsidRPr="00FE5C6F">
        <w:rPr>
          <w:rFonts w:ascii="Times New Roman" w:hAnsi="Times New Roman"/>
          <w:kern w:val="28"/>
          <w:sz w:val="24"/>
          <w:szCs w:val="24"/>
          <w:lang w:val="uk-UA" w:eastAsia="en-US"/>
        </w:rPr>
        <w:t xml:space="preserve"> – 69 дітей</w:t>
      </w:r>
      <w:r w:rsidRPr="00FE5C6F">
        <w:rPr>
          <w:rFonts w:ascii="Times New Roman" w:hAnsi="Times New Roman"/>
          <w:kern w:val="28"/>
          <w:sz w:val="24"/>
          <w:szCs w:val="24"/>
          <w:lang w:val="uk-UA" w:eastAsia="en-US"/>
        </w:rPr>
        <w:t xml:space="preserve">) та уведено </w:t>
      </w:r>
      <w:r w:rsidR="008A31BD" w:rsidRPr="00FE5C6F">
        <w:rPr>
          <w:rFonts w:ascii="Times New Roman" w:hAnsi="Times New Roman"/>
          <w:kern w:val="28"/>
          <w:sz w:val="24"/>
          <w:szCs w:val="24"/>
          <w:lang w:val="uk-UA" w:eastAsia="en-US"/>
        </w:rPr>
        <w:t xml:space="preserve">32 </w:t>
      </w:r>
      <w:r w:rsidRPr="00FE5C6F">
        <w:rPr>
          <w:rFonts w:ascii="Times New Roman" w:hAnsi="Times New Roman"/>
          <w:kern w:val="28"/>
          <w:sz w:val="24"/>
          <w:szCs w:val="24"/>
          <w:lang w:val="uk-UA" w:eastAsia="en-US"/>
        </w:rPr>
        <w:t>ставк</w:t>
      </w:r>
      <w:r w:rsidR="008A31BD" w:rsidRPr="00FE5C6F">
        <w:rPr>
          <w:rFonts w:ascii="Times New Roman" w:hAnsi="Times New Roman"/>
          <w:kern w:val="28"/>
          <w:sz w:val="24"/>
          <w:szCs w:val="24"/>
          <w:lang w:val="uk-UA" w:eastAsia="en-US"/>
        </w:rPr>
        <w:t>и</w:t>
      </w:r>
      <w:r w:rsidRPr="00FE5C6F">
        <w:rPr>
          <w:rFonts w:ascii="Times New Roman" w:hAnsi="Times New Roman"/>
          <w:kern w:val="28"/>
          <w:sz w:val="24"/>
          <w:szCs w:val="24"/>
          <w:lang w:val="uk-UA" w:eastAsia="en-US"/>
        </w:rPr>
        <w:t xml:space="preserve"> вихователя (</w:t>
      </w:r>
      <w:r w:rsidR="006C2683" w:rsidRPr="00FE5C6F">
        <w:rPr>
          <w:rFonts w:ascii="Times New Roman" w:hAnsi="Times New Roman"/>
          <w:kern w:val="28"/>
          <w:sz w:val="24"/>
          <w:szCs w:val="24"/>
          <w:lang w:val="uk-UA" w:eastAsia="en-US"/>
        </w:rPr>
        <w:t>у 2022 році – 30 ставок</w:t>
      </w:r>
      <w:r w:rsidRPr="00FE5C6F">
        <w:rPr>
          <w:rFonts w:ascii="Times New Roman" w:hAnsi="Times New Roman"/>
          <w:kern w:val="28"/>
          <w:sz w:val="24"/>
          <w:szCs w:val="24"/>
          <w:lang w:val="uk-UA" w:eastAsia="en-US"/>
        </w:rPr>
        <w:t>)</w:t>
      </w:r>
      <w:r w:rsidR="008A31BD" w:rsidRPr="00FE5C6F">
        <w:rPr>
          <w:rFonts w:ascii="Times New Roman" w:hAnsi="Times New Roman"/>
          <w:kern w:val="28"/>
          <w:sz w:val="24"/>
          <w:szCs w:val="24"/>
          <w:lang w:val="uk-UA" w:eastAsia="en-US"/>
        </w:rPr>
        <w:t>;</w:t>
      </w:r>
    </w:p>
    <w:p w14:paraId="63127A89" w14:textId="69B5073C" w:rsidR="00C378A6" w:rsidRPr="00FE5C6F"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FE5C6F">
        <w:rPr>
          <w:rFonts w:ascii="Times New Roman" w:hAnsi="Times New Roman"/>
          <w:kern w:val="28"/>
          <w:sz w:val="24"/>
          <w:szCs w:val="24"/>
          <w:lang w:val="uk-UA" w:eastAsia="en-US"/>
        </w:rPr>
        <w:t xml:space="preserve">в усіх </w:t>
      </w:r>
      <w:r w:rsidR="00B26834" w:rsidRPr="00FE5C6F">
        <w:rPr>
          <w:rFonts w:ascii="Times New Roman" w:hAnsi="Times New Roman"/>
          <w:kern w:val="28"/>
          <w:sz w:val="24"/>
          <w:szCs w:val="24"/>
          <w:lang w:val="uk-UA" w:eastAsia="en-US"/>
        </w:rPr>
        <w:t>15</w:t>
      </w:r>
      <w:r w:rsidR="006F6FFA" w:rsidRPr="00FE5C6F">
        <w:rPr>
          <w:rFonts w:ascii="Times New Roman" w:hAnsi="Times New Roman"/>
          <w:kern w:val="28"/>
          <w:sz w:val="24"/>
          <w:szCs w:val="24"/>
          <w:lang w:val="uk-UA" w:eastAsia="en-US"/>
        </w:rPr>
        <w:t xml:space="preserve"> ЗЗСО </w:t>
      </w:r>
      <w:r w:rsidR="00B26834" w:rsidRPr="00FE5C6F">
        <w:rPr>
          <w:rFonts w:ascii="Times New Roman" w:hAnsi="Times New Roman"/>
          <w:kern w:val="28"/>
          <w:sz w:val="24"/>
          <w:szCs w:val="24"/>
          <w:lang w:val="uk-UA" w:eastAsia="en-US"/>
        </w:rPr>
        <w:t xml:space="preserve"> та 1 філі</w:t>
      </w:r>
      <w:r w:rsidRPr="00FE5C6F">
        <w:rPr>
          <w:rFonts w:ascii="Times New Roman" w:hAnsi="Times New Roman"/>
          <w:kern w:val="28"/>
          <w:sz w:val="24"/>
          <w:szCs w:val="24"/>
          <w:lang w:val="uk-UA" w:eastAsia="en-US"/>
        </w:rPr>
        <w:t>ї</w:t>
      </w:r>
      <w:r w:rsidR="006F6FFA" w:rsidRPr="00FE5C6F">
        <w:rPr>
          <w:rFonts w:ascii="Times New Roman" w:hAnsi="Times New Roman"/>
          <w:kern w:val="28"/>
          <w:sz w:val="24"/>
          <w:szCs w:val="24"/>
          <w:lang w:val="uk-UA" w:eastAsia="en-US"/>
        </w:rPr>
        <w:t xml:space="preserve">, де налічується </w:t>
      </w:r>
      <w:r w:rsidRPr="00FE5C6F">
        <w:rPr>
          <w:rFonts w:ascii="Times New Roman" w:hAnsi="Times New Roman"/>
          <w:kern w:val="28"/>
          <w:sz w:val="24"/>
          <w:szCs w:val="24"/>
          <w:lang w:val="uk-UA" w:eastAsia="en-US"/>
        </w:rPr>
        <w:t>80</w:t>
      </w:r>
      <w:r w:rsidR="006F6FFA" w:rsidRPr="00FE5C6F">
        <w:rPr>
          <w:rFonts w:ascii="Times New Roman" w:hAnsi="Times New Roman"/>
          <w:kern w:val="28"/>
          <w:sz w:val="24"/>
          <w:szCs w:val="24"/>
          <w:lang w:val="uk-UA" w:eastAsia="en-US"/>
        </w:rPr>
        <w:t xml:space="preserve"> інклюзивних клас</w:t>
      </w:r>
      <w:r w:rsidRPr="00FE5C6F">
        <w:rPr>
          <w:rFonts w:ascii="Times New Roman" w:hAnsi="Times New Roman"/>
          <w:kern w:val="28"/>
          <w:sz w:val="24"/>
          <w:szCs w:val="24"/>
          <w:lang w:val="uk-UA" w:eastAsia="en-US"/>
        </w:rPr>
        <w:t>и</w:t>
      </w:r>
      <w:r w:rsidR="006F6FFA" w:rsidRPr="00FE5C6F">
        <w:rPr>
          <w:rFonts w:ascii="Times New Roman" w:hAnsi="Times New Roman"/>
          <w:kern w:val="28"/>
          <w:sz w:val="24"/>
          <w:szCs w:val="24"/>
          <w:lang w:val="uk-UA" w:eastAsia="en-US"/>
        </w:rPr>
        <w:t xml:space="preserve"> (у </w:t>
      </w:r>
      <w:r w:rsidR="008041CA" w:rsidRPr="00FE5C6F">
        <w:rPr>
          <w:rFonts w:ascii="Times New Roman" w:hAnsi="Times New Roman"/>
          <w:kern w:val="28"/>
          <w:sz w:val="24"/>
          <w:szCs w:val="24"/>
          <w:lang w:val="uk-UA" w:eastAsia="en-US"/>
        </w:rPr>
        <w:t xml:space="preserve">2022 </w:t>
      </w:r>
      <w:r w:rsidR="006F6FFA" w:rsidRPr="00FE5C6F">
        <w:rPr>
          <w:rFonts w:ascii="Times New Roman" w:hAnsi="Times New Roman"/>
          <w:kern w:val="28"/>
          <w:sz w:val="24"/>
          <w:szCs w:val="24"/>
          <w:lang w:val="uk-UA" w:eastAsia="en-US"/>
        </w:rPr>
        <w:t>році</w:t>
      </w:r>
      <w:r w:rsidR="008041CA" w:rsidRPr="00FE5C6F">
        <w:rPr>
          <w:rFonts w:ascii="Times New Roman" w:hAnsi="Times New Roman"/>
          <w:kern w:val="28"/>
          <w:sz w:val="24"/>
          <w:szCs w:val="24"/>
          <w:lang w:val="uk-UA" w:eastAsia="en-US"/>
        </w:rPr>
        <w:t xml:space="preserve"> – 64 класи</w:t>
      </w:r>
      <w:r w:rsidR="006F6FFA" w:rsidRPr="00FE5C6F">
        <w:rPr>
          <w:rFonts w:ascii="Times New Roman" w:hAnsi="Times New Roman"/>
          <w:kern w:val="28"/>
          <w:sz w:val="24"/>
          <w:szCs w:val="24"/>
          <w:lang w:val="uk-UA" w:eastAsia="en-US"/>
        </w:rPr>
        <w:t xml:space="preserve">), в яких навчається </w:t>
      </w:r>
      <w:r w:rsidRPr="00FE5C6F">
        <w:rPr>
          <w:rFonts w:ascii="Times New Roman" w:hAnsi="Times New Roman"/>
          <w:kern w:val="28"/>
          <w:sz w:val="24"/>
          <w:szCs w:val="24"/>
          <w:lang w:val="uk-UA" w:eastAsia="en-US"/>
        </w:rPr>
        <w:t>122</w:t>
      </w:r>
      <w:r w:rsidR="006F6FFA" w:rsidRPr="00FE5C6F">
        <w:rPr>
          <w:rFonts w:ascii="Times New Roman" w:hAnsi="Times New Roman"/>
          <w:kern w:val="28"/>
          <w:sz w:val="24"/>
          <w:szCs w:val="24"/>
          <w:lang w:val="uk-UA" w:eastAsia="en-US"/>
        </w:rPr>
        <w:t xml:space="preserve"> учні (у 202</w:t>
      </w:r>
      <w:r w:rsidR="008041CA" w:rsidRPr="00FE5C6F">
        <w:rPr>
          <w:rFonts w:ascii="Times New Roman" w:hAnsi="Times New Roman"/>
          <w:kern w:val="28"/>
          <w:sz w:val="24"/>
          <w:szCs w:val="24"/>
          <w:lang w:val="uk-UA" w:eastAsia="en-US"/>
        </w:rPr>
        <w:t>2</w:t>
      </w:r>
      <w:r w:rsidR="006F6FFA" w:rsidRPr="00FE5C6F">
        <w:rPr>
          <w:rFonts w:ascii="Times New Roman" w:hAnsi="Times New Roman"/>
          <w:kern w:val="28"/>
          <w:sz w:val="24"/>
          <w:szCs w:val="24"/>
          <w:lang w:val="uk-UA" w:eastAsia="en-US"/>
        </w:rPr>
        <w:t xml:space="preserve"> році</w:t>
      </w:r>
      <w:r w:rsidR="008041CA" w:rsidRPr="00FE5C6F">
        <w:rPr>
          <w:rFonts w:ascii="Times New Roman" w:hAnsi="Times New Roman"/>
          <w:kern w:val="28"/>
          <w:sz w:val="24"/>
          <w:szCs w:val="24"/>
          <w:lang w:val="uk-UA" w:eastAsia="en-US"/>
        </w:rPr>
        <w:t xml:space="preserve"> – 92 дитини</w:t>
      </w:r>
      <w:r w:rsidR="006F6FFA" w:rsidRPr="00FE5C6F">
        <w:rPr>
          <w:rFonts w:ascii="Times New Roman" w:hAnsi="Times New Roman"/>
          <w:kern w:val="28"/>
          <w:sz w:val="24"/>
          <w:szCs w:val="24"/>
          <w:lang w:val="uk-UA" w:eastAsia="en-US"/>
        </w:rPr>
        <w:t xml:space="preserve">) та уведено </w:t>
      </w:r>
      <w:r w:rsidRPr="00FE5C6F">
        <w:rPr>
          <w:rFonts w:ascii="Times New Roman" w:hAnsi="Times New Roman"/>
          <w:kern w:val="28"/>
          <w:sz w:val="24"/>
          <w:szCs w:val="24"/>
          <w:lang w:val="uk-UA" w:eastAsia="en-US"/>
        </w:rPr>
        <w:t xml:space="preserve">78 </w:t>
      </w:r>
      <w:r w:rsidR="006F6FFA" w:rsidRPr="00FE5C6F">
        <w:rPr>
          <w:rFonts w:ascii="Times New Roman" w:hAnsi="Times New Roman"/>
          <w:kern w:val="28"/>
          <w:sz w:val="24"/>
          <w:szCs w:val="24"/>
          <w:lang w:val="uk-UA" w:eastAsia="en-US"/>
        </w:rPr>
        <w:t>ставок асистента вчителя (у 202</w:t>
      </w:r>
      <w:r w:rsidR="006C2683" w:rsidRPr="00FE5C6F">
        <w:rPr>
          <w:rFonts w:ascii="Times New Roman" w:hAnsi="Times New Roman"/>
          <w:kern w:val="28"/>
          <w:sz w:val="24"/>
          <w:szCs w:val="24"/>
          <w:lang w:val="uk-UA" w:eastAsia="en-US"/>
        </w:rPr>
        <w:t>2</w:t>
      </w:r>
      <w:r w:rsidR="006F6FFA" w:rsidRPr="00FE5C6F">
        <w:rPr>
          <w:rFonts w:ascii="Times New Roman" w:hAnsi="Times New Roman"/>
          <w:kern w:val="28"/>
          <w:sz w:val="24"/>
          <w:szCs w:val="24"/>
          <w:lang w:val="uk-UA" w:eastAsia="en-US"/>
        </w:rPr>
        <w:t xml:space="preserve"> році</w:t>
      </w:r>
      <w:r w:rsidR="006C2683" w:rsidRPr="00FE5C6F">
        <w:rPr>
          <w:rFonts w:ascii="Times New Roman" w:hAnsi="Times New Roman"/>
          <w:kern w:val="28"/>
          <w:sz w:val="24"/>
          <w:szCs w:val="24"/>
          <w:lang w:val="uk-UA" w:eastAsia="en-US"/>
        </w:rPr>
        <w:t xml:space="preserve"> – 64 ставки</w:t>
      </w:r>
      <w:r w:rsidR="006F6FFA" w:rsidRPr="00FE5C6F">
        <w:rPr>
          <w:rFonts w:ascii="Times New Roman" w:hAnsi="Times New Roman"/>
          <w:kern w:val="28"/>
          <w:sz w:val="24"/>
          <w:szCs w:val="24"/>
          <w:lang w:val="uk-UA" w:eastAsia="en-US"/>
        </w:rPr>
        <w:t>).</w:t>
      </w:r>
    </w:p>
    <w:p w14:paraId="74EF508C" w14:textId="7AFE4C7A" w:rsidR="0054632A" w:rsidRPr="00FE5C6F" w:rsidRDefault="006F6FF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FE5C6F">
        <w:rPr>
          <w:rFonts w:ascii="Times New Roman" w:hAnsi="Times New Roman"/>
          <w:sz w:val="24"/>
          <w:szCs w:val="24"/>
          <w:lang w:val="uk-UA" w:eastAsia="en-US"/>
        </w:rPr>
        <w:t>У закладах освіти області, де здійснюється інклюзивне навчання, для індивідуальної роботи з дітьми, консультування батьків тощо створено</w:t>
      </w:r>
      <w:r w:rsidR="0054632A" w:rsidRPr="00FE5C6F">
        <w:rPr>
          <w:rFonts w:ascii="Times New Roman" w:hAnsi="Times New Roman"/>
          <w:sz w:val="24"/>
          <w:szCs w:val="24"/>
          <w:lang w:val="uk-UA" w:eastAsia="en-US"/>
        </w:rPr>
        <w:t xml:space="preserve"> та функціонують</w:t>
      </w:r>
      <w:r w:rsidRPr="00FE5C6F">
        <w:rPr>
          <w:rFonts w:ascii="Times New Roman" w:hAnsi="Times New Roman"/>
          <w:sz w:val="24"/>
          <w:szCs w:val="24"/>
          <w:lang w:val="uk-UA" w:eastAsia="en-US"/>
        </w:rPr>
        <w:t xml:space="preserve"> </w:t>
      </w:r>
      <w:r w:rsidR="00513F04" w:rsidRPr="00FE5C6F">
        <w:rPr>
          <w:rFonts w:ascii="Times New Roman" w:hAnsi="Times New Roman"/>
          <w:sz w:val="24"/>
          <w:szCs w:val="24"/>
          <w:lang w:val="uk-UA" w:eastAsia="en-US"/>
        </w:rPr>
        <w:t>14</w:t>
      </w:r>
      <w:r w:rsidRPr="00FE5C6F">
        <w:rPr>
          <w:rFonts w:ascii="Times New Roman" w:hAnsi="Times New Roman"/>
          <w:sz w:val="24"/>
          <w:szCs w:val="24"/>
          <w:lang w:val="uk-UA" w:eastAsia="en-US"/>
        </w:rPr>
        <w:t xml:space="preserve"> ресурсних кімнат</w:t>
      </w:r>
      <w:r w:rsidR="00D32D40" w:rsidRPr="00FE5C6F">
        <w:rPr>
          <w:rFonts w:ascii="Times New Roman" w:hAnsi="Times New Roman"/>
          <w:sz w:val="24"/>
          <w:szCs w:val="24"/>
          <w:lang w:val="uk-UA" w:eastAsia="en-US"/>
        </w:rPr>
        <w:t xml:space="preserve"> ( у 2022 році – 10)</w:t>
      </w:r>
      <w:r w:rsidRPr="00FE5C6F">
        <w:rPr>
          <w:rFonts w:ascii="Times New Roman" w:hAnsi="Times New Roman"/>
          <w:sz w:val="24"/>
          <w:szCs w:val="24"/>
          <w:lang w:val="uk-UA" w:eastAsia="en-US"/>
        </w:rPr>
        <w:t xml:space="preserve">: </w:t>
      </w:r>
    </w:p>
    <w:p w14:paraId="7BB53405" w14:textId="22A5EF90" w:rsidR="009D2ED6" w:rsidRPr="00FE5C6F" w:rsidRDefault="0054632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FE5C6F">
        <w:rPr>
          <w:rFonts w:ascii="Times New Roman" w:hAnsi="Times New Roman"/>
          <w:sz w:val="24"/>
          <w:szCs w:val="24"/>
          <w:lang w:val="uk-UA" w:eastAsia="en-US"/>
        </w:rPr>
        <w:t xml:space="preserve">у 8-ми ЗЗСО: </w:t>
      </w:r>
      <w:r w:rsidR="00723040" w:rsidRPr="00FE5C6F">
        <w:rPr>
          <w:rFonts w:ascii="Times New Roman" w:hAnsi="Times New Roman"/>
          <w:sz w:val="24"/>
          <w:szCs w:val="24"/>
          <w:shd w:val="clear" w:color="auto" w:fill="FFFFFF"/>
        </w:rPr>
        <w:t>Бучанськ</w:t>
      </w:r>
      <w:r w:rsidRPr="00FE5C6F">
        <w:rPr>
          <w:rFonts w:ascii="Times New Roman" w:hAnsi="Times New Roman"/>
          <w:sz w:val="24"/>
          <w:szCs w:val="24"/>
          <w:shd w:val="clear" w:color="auto" w:fill="FFFFFF"/>
          <w:lang w:val="uk-UA"/>
        </w:rPr>
        <w:t xml:space="preserve">і ліцеї № 3, </w:t>
      </w:r>
      <w:r w:rsidR="00723040" w:rsidRPr="00FE5C6F">
        <w:rPr>
          <w:rFonts w:ascii="Times New Roman" w:hAnsi="Times New Roman"/>
          <w:sz w:val="24"/>
          <w:szCs w:val="24"/>
          <w:shd w:val="clear" w:color="auto" w:fill="FFFFFF"/>
        </w:rPr>
        <w:t>№ 4,</w:t>
      </w:r>
      <w:r w:rsidRPr="00FE5C6F">
        <w:rPr>
          <w:rFonts w:ascii="Times New Roman" w:hAnsi="Times New Roman"/>
          <w:sz w:val="24"/>
          <w:szCs w:val="24"/>
          <w:shd w:val="clear" w:color="auto" w:fill="FFFFFF"/>
          <w:lang w:val="uk-UA"/>
        </w:rPr>
        <w:t xml:space="preserve"> №</w:t>
      </w:r>
      <w:r w:rsidR="00723040" w:rsidRPr="00FE5C6F">
        <w:rPr>
          <w:rFonts w:ascii="Times New Roman" w:hAnsi="Times New Roman"/>
          <w:sz w:val="24"/>
          <w:szCs w:val="24"/>
          <w:shd w:val="clear" w:color="auto" w:fill="FFFFFF"/>
        </w:rPr>
        <w:t xml:space="preserve"> 5, </w:t>
      </w:r>
      <w:r w:rsidRPr="00FE5C6F">
        <w:rPr>
          <w:rFonts w:ascii="Times New Roman" w:hAnsi="Times New Roman"/>
          <w:sz w:val="24"/>
          <w:szCs w:val="24"/>
          <w:shd w:val="clear" w:color="auto" w:fill="FFFFFF"/>
          <w:lang w:val="uk-UA"/>
        </w:rPr>
        <w:t>Луб</w:t>
      </w:r>
      <w:r w:rsidR="00CC2102" w:rsidRPr="00FE5C6F">
        <w:rPr>
          <w:rFonts w:ascii="Times New Roman" w:hAnsi="Times New Roman"/>
          <w:sz w:val="24"/>
          <w:szCs w:val="24"/>
          <w:shd w:val="clear" w:color="auto" w:fill="FFFFFF"/>
          <w:lang w:val="uk-UA"/>
        </w:rPr>
        <w:t>’</w:t>
      </w:r>
      <w:r w:rsidRPr="00FE5C6F">
        <w:rPr>
          <w:rFonts w:ascii="Times New Roman" w:hAnsi="Times New Roman"/>
          <w:sz w:val="24"/>
          <w:szCs w:val="24"/>
          <w:shd w:val="clear" w:color="auto" w:fill="FFFFFF"/>
          <w:lang w:val="uk-UA"/>
        </w:rPr>
        <w:t>янській гімназії № 7, Бучанській початковій школі № 11</w:t>
      </w:r>
      <w:r w:rsidR="00723040" w:rsidRPr="00FE5C6F">
        <w:rPr>
          <w:rFonts w:ascii="Times New Roman" w:hAnsi="Times New Roman"/>
          <w:sz w:val="24"/>
          <w:szCs w:val="24"/>
          <w:shd w:val="clear" w:color="auto" w:fill="FFFFFF"/>
        </w:rPr>
        <w:t xml:space="preserve">, Блиставицькому ЗЗСО № 6, </w:t>
      </w:r>
      <w:r w:rsidR="008B67B1" w:rsidRPr="00FE5C6F">
        <w:rPr>
          <w:rFonts w:ascii="Times New Roman" w:hAnsi="Times New Roman"/>
          <w:sz w:val="24"/>
          <w:szCs w:val="24"/>
          <w:shd w:val="clear" w:color="auto" w:fill="FFFFFF"/>
          <w:lang w:val="uk-UA"/>
        </w:rPr>
        <w:t xml:space="preserve">Гаврилівському ЗЗСО № 8, </w:t>
      </w:r>
      <w:r w:rsidR="00723040" w:rsidRPr="00FE5C6F">
        <w:rPr>
          <w:rFonts w:ascii="Times New Roman" w:hAnsi="Times New Roman"/>
          <w:sz w:val="24"/>
          <w:szCs w:val="24"/>
          <w:shd w:val="clear" w:color="auto" w:fill="FFFFFF"/>
        </w:rPr>
        <w:t>Бабинецькому ЗЗСО № 13</w:t>
      </w:r>
      <w:r w:rsidR="00723040" w:rsidRPr="00FE5C6F">
        <w:rPr>
          <w:rFonts w:ascii="Times New Roman" w:hAnsi="Times New Roman"/>
          <w:sz w:val="24"/>
          <w:szCs w:val="24"/>
          <w:shd w:val="clear" w:color="auto" w:fill="FFFFFF"/>
          <w:lang w:val="uk-UA"/>
        </w:rPr>
        <w:t>, Синяківському ліцеї № 15</w:t>
      </w:r>
      <w:r w:rsidR="008B67B1" w:rsidRPr="00FE5C6F">
        <w:rPr>
          <w:rFonts w:ascii="Times New Roman" w:hAnsi="Times New Roman"/>
          <w:sz w:val="24"/>
          <w:szCs w:val="24"/>
          <w:shd w:val="clear" w:color="auto" w:fill="FFFFFF"/>
          <w:lang w:val="uk-UA"/>
        </w:rPr>
        <w:t xml:space="preserve">. Є потреба у стовренні кімнат у Бучанській ЗОШ № 1, Бучанській гімназії № 2, Бучанському ліцеї № 9, </w:t>
      </w:r>
      <w:r w:rsidRPr="00FE5C6F">
        <w:rPr>
          <w:rFonts w:ascii="Times New Roman" w:hAnsi="Times New Roman"/>
          <w:sz w:val="24"/>
          <w:szCs w:val="24"/>
          <w:shd w:val="clear" w:color="auto" w:fill="FFFFFF"/>
          <w:lang w:val="uk-UA"/>
        </w:rPr>
        <w:t>Мироцькій гімназії № 12, Здвижівській гімназії № 14</w:t>
      </w:r>
      <w:r w:rsidR="008B67B1" w:rsidRPr="00FE5C6F">
        <w:rPr>
          <w:rFonts w:ascii="Times New Roman" w:hAnsi="Times New Roman"/>
          <w:sz w:val="24"/>
          <w:szCs w:val="24"/>
          <w:shd w:val="clear" w:color="auto" w:fill="FFFFFF"/>
          <w:lang w:val="uk-UA"/>
        </w:rPr>
        <w:t>.</w:t>
      </w:r>
    </w:p>
    <w:p w14:paraId="28CD90C6" w14:textId="4FC164E8" w:rsidR="00964A1F" w:rsidRPr="00FE5C6F" w:rsidRDefault="0054632A" w:rsidP="0085157C">
      <w:pPr>
        <w:ind w:firstLine="708"/>
        <w:jc w:val="both"/>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у</w:t>
      </w:r>
      <w:r w:rsidR="009D2ED6" w:rsidRPr="00FE5C6F">
        <w:rPr>
          <w:rFonts w:ascii="Times New Roman" w:hAnsi="Times New Roman"/>
          <w:sz w:val="24"/>
          <w:szCs w:val="24"/>
          <w:shd w:val="clear" w:color="auto" w:fill="FFFFFF"/>
        </w:rPr>
        <w:t xml:space="preserve"> </w:t>
      </w:r>
      <w:r w:rsidRPr="00FE5C6F">
        <w:rPr>
          <w:rFonts w:ascii="Times New Roman" w:hAnsi="Times New Roman"/>
          <w:sz w:val="24"/>
          <w:szCs w:val="24"/>
          <w:shd w:val="clear" w:color="auto" w:fill="FFFFFF"/>
          <w:lang w:val="uk-UA"/>
        </w:rPr>
        <w:t xml:space="preserve">6-ти </w:t>
      </w:r>
      <w:r w:rsidR="009D2ED6" w:rsidRPr="00FE5C6F">
        <w:rPr>
          <w:rFonts w:ascii="Times New Roman" w:hAnsi="Times New Roman"/>
          <w:sz w:val="24"/>
          <w:szCs w:val="24"/>
          <w:shd w:val="clear" w:color="auto" w:fill="FFFFFF"/>
          <w:lang w:val="uk-UA"/>
        </w:rPr>
        <w:t>Бучанських ЗДО № 3</w:t>
      </w:r>
      <w:r w:rsidRPr="00FE5C6F">
        <w:rPr>
          <w:rFonts w:ascii="Times New Roman" w:hAnsi="Times New Roman"/>
          <w:sz w:val="24"/>
          <w:szCs w:val="24"/>
          <w:shd w:val="clear" w:color="auto" w:fill="FFFFFF"/>
          <w:lang w:val="uk-UA"/>
        </w:rPr>
        <w:t xml:space="preserve"> «Козачок»</w:t>
      </w:r>
      <w:r w:rsidR="009D2ED6" w:rsidRPr="00FE5C6F">
        <w:rPr>
          <w:rFonts w:ascii="Times New Roman" w:hAnsi="Times New Roman"/>
          <w:sz w:val="24"/>
          <w:szCs w:val="24"/>
          <w:shd w:val="clear" w:color="auto" w:fill="FFFFFF"/>
          <w:lang w:val="uk-UA"/>
        </w:rPr>
        <w:t>, ЗДО № 4</w:t>
      </w:r>
      <w:r w:rsidRPr="00FE5C6F">
        <w:rPr>
          <w:rFonts w:ascii="Times New Roman" w:hAnsi="Times New Roman"/>
          <w:sz w:val="24"/>
          <w:szCs w:val="24"/>
          <w:shd w:val="clear" w:color="auto" w:fill="FFFFFF"/>
          <w:lang w:val="uk-UA"/>
        </w:rPr>
        <w:t xml:space="preserve"> «Пролісок»</w:t>
      </w:r>
      <w:r w:rsidR="009D2ED6" w:rsidRPr="00FE5C6F">
        <w:rPr>
          <w:rFonts w:ascii="Times New Roman" w:hAnsi="Times New Roman"/>
          <w:sz w:val="24"/>
          <w:szCs w:val="24"/>
          <w:shd w:val="clear" w:color="auto" w:fill="FFFFFF"/>
          <w:lang w:val="uk-UA"/>
        </w:rPr>
        <w:t>, ЗДО №</w:t>
      </w:r>
      <w:r w:rsidRPr="00FE5C6F">
        <w:rPr>
          <w:rFonts w:ascii="Times New Roman" w:hAnsi="Times New Roman"/>
          <w:sz w:val="24"/>
          <w:szCs w:val="24"/>
          <w:shd w:val="clear" w:color="auto" w:fill="FFFFFF"/>
          <w:lang w:val="uk-UA"/>
        </w:rPr>
        <w:t xml:space="preserve"> </w:t>
      </w:r>
      <w:r w:rsidR="009D2ED6" w:rsidRPr="00FE5C6F">
        <w:rPr>
          <w:rFonts w:ascii="Times New Roman" w:hAnsi="Times New Roman"/>
          <w:sz w:val="24"/>
          <w:szCs w:val="24"/>
          <w:shd w:val="clear" w:color="auto" w:fill="FFFFFF"/>
          <w:lang w:val="uk-UA"/>
        </w:rPr>
        <w:t>5</w:t>
      </w:r>
      <w:r w:rsidRPr="00FE5C6F">
        <w:rPr>
          <w:rFonts w:ascii="Times New Roman" w:hAnsi="Times New Roman"/>
          <w:sz w:val="24"/>
          <w:szCs w:val="24"/>
          <w:shd w:val="clear" w:color="auto" w:fill="FFFFFF"/>
          <w:lang w:val="uk-UA"/>
        </w:rPr>
        <w:t xml:space="preserve"> «Капітошка», </w:t>
      </w:r>
      <w:r w:rsidR="00964A1F" w:rsidRPr="00FE5C6F">
        <w:rPr>
          <w:rFonts w:ascii="Times New Roman" w:hAnsi="Times New Roman"/>
          <w:sz w:val="24"/>
          <w:szCs w:val="24"/>
          <w:shd w:val="clear" w:color="auto" w:fill="FFFFFF"/>
          <w:lang w:val="uk-UA"/>
        </w:rPr>
        <w:t>№ 6 «Яблунька»</w:t>
      </w:r>
      <w:r w:rsidRPr="00FE5C6F">
        <w:rPr>
          <w:rFonts w:ascii="Times New Roman" w:hAnsi="Times New Roman"/>
          <w:sz w:val="24"/>
          <w:szCs w:val="24"/>
          <w:shd w:val="clear" w:color="auto" w:fill="FFFFFF"/>
          <w:lang w:val="uk-UA"/>
        </w:rPr>
        <w:t>,</w:t>
      </w:r>
      <w:r w:rsidR="00964A1F" w:rsidRPr="00FE5C6F">
        <w:rPr>
          <w:rFonts w:ascii="Times New Roman" w:hAnsi="Times New Roman"/>
          <w:sz w:val="24"/>
          <w:szCs w:val="24"/>
          <w:shd w:val="clear" w:color="auto" w:fill="FFFFFF"/>
          <w:lang w:val="uk-UA"/>
        </w:rPr>
        <w:t xml:space="preserve"> ЗДО № 7 «Перлинка»</w:t>
      </w:r>
      <w:r w:rsidRPr="00FE5C6F">
        <w:rPr>
          <w:rFonts w:ascii="Times New Roman" w:hAnsi="Times New Roman"/>
          <w:sz w:val="24"/>
          <w:szCs w:val="24"/>
          <w:shd w:val="clear" w:color="auto" w:fill="FFFFFF"/>
          <w:lang w:val="uk-UA"/>
        </w:rPr>
        <w:t xml:space="preserve">, </w:t>
      </w:r>
      <w:r w:rsidR="00964A1F" w:rsidRPr="00FE5C6F">
        <w:rPr>
          <w:rFonts w:ascii="Times New Roman" w:hAnsi="Times New Roman"/>
          <w:sz w:val="24"/>
          <w:szCs w:val="24"/>
          <w:shd w:val="clear" w:color="auto" w:fill="FFFFFF"/>
          <w:lang w:val="uk-UA"/>
        </w:rPr>
        <w:t>Гаврилівському ЗДО № 10 «Веселка»</w:t>
      </w:r>
      <w:r w:rsidR="00CC2102" w:rsidRPr="00FE5C6F">
        <w:rPr>
          <w:rFonts w:ascii="Times New Roman" w:hAnsi="Times New Roman"/>
          <w:sz w:val="24"/>
          <w:szCs w:val="24"/>
          <w:shd w:val="clear" w:color="auto" w:fill="FFFFFF"/>
          <w:lang w:val="uk-UA"/>
        </w:rPr>
        <w:t xml:space="preserve">, Бучанській ПШ № 11 (дошкільне відділення). Є потреба у створенні кімнат у Бучанських ЗДО № 1 «Сонячний», ЗДО № 2, «Горобинка», Блиставицькому № 8 «Золота рибка», Луб’янському ЗДО № 9 «Волошка», Ворзельському ЗДО № 12 «Ластівка». </w:t>
      </w:r>
    </w:p>
    <w:p w14:paraId="1295D18C" w14:textId="34EAB85C" w:rsidR="00723040" w:rsidRPr="00FE5C6F" w:rsidRDefault="0054632A" w:rsidP="0085157C">
      <w:pPr>
        <w:ind w:firstLine="708"/>
        <w:jc w:val="both"/>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lastRenderedPageBreak/>
        <w:t>З</w:t>
      </w:r>
      <w:r w:rsidR="009D2ED6" w:rsidRPr="00FE5C6F">
        <w:rPr>
          <w:rFonts w:ascii="Times New Roman" w:hAnsi="Times New Roman"/>
          <w:sz w:val="24"/>
          <w:szCs w:val="24"/>
          <w:shd w:val="clear" w:color="auto" w:fill="FFFFFF"/>
          <w:lang w:val="uk-UA"/>
        </w:rPr>
        <w:t>а кошти державного бюджету (освітньої субвенції) придбано сучасне обладнання для ресурсних кімна</w:t>
      </w:r>
      <w:r w:rsidRPr="00FE5C6F">
        <w:rPr>
          <w:rFonts w:ascii="Times New Roman" w:hAnsi="Times New Roman"/>
          <w:sz w:val="24"/>
          <w:szCs w:val="24"/>
          <w:shd w:val="clear" w:color="auto" w:fill="FFFFFF"/>
          <w:lang w:val="uk-UA"/>
        </w:rPr>
        <w:t xml:space="preserve">т, </w:t>
      </w:r>
      <w:r w:rsidR="009D2ED6" w:rsidRPr="00FE5C6F">
        <w:rPr>
          <w:rFonts w:ascii="Times New Roman" w:hAnsi="Times New Roman"/>
          <w:sz w:val="24"/>
          <w:szCs w:val="24"/>
          <w:shd w:val="clear" w:color="auto" w:fill="FFFFFF"/>
          <w:lang w:val="uk-UA"/>
        </w:rPr>
        <w:t xml:space="preserve">обладнання, засоби, програми, дидактичні матеріали, комп’ютерну техніку. </w:t>
      </w:r>
    </w:p>
    <w:p w14:paraId="368685F3" w14:textId="71EA702D" w:rsidR="009D2ED6" w:rsidRPr="00FE5C6F" w:rsidRDefault="009D2ED6" w:rsidP="0085157C">
      <w:pPr>
        <w:ind w:firstLine="708"/>
        <w:jc w:val="both"/>
        <w:rPr>
          <w:rFonts w:ascii="Times New Roman" w:hAnsi="Times New Roman"/>
          <w:color w:val="222222"/>
          <w:sz w:val="24"/>
          <w:szCs w:val="24"/>
          <w:shd w:val="clear" w:color="auto" w:fill="FFFFFF"/>
          <w:lang w:val="uk-UA"/>
        </w:rPr>
      </w:pPr>
      <w:r w:rsidRPr="00FE5C6F">
        <w:rPr>
          <w:rFonts w:ascii="Times New Roman" w:hAnsi="Times New Roman"/>
          <w:sz w:val="24"/>
          <w:szCs w:val="24"/>
          <w:shd w:val="clear" w:color="auto" w:fill="FFFFFF"/>
          <w:lang w:val="uk-UA"/>
        </w:rPr>
        <w:t xml:space="preserve">Це необхідна частина </w:t>
      </w:r>
      <w:r w:rsidRPr="00FE5C6F">
        <w:rPr>
          <w:rFonts w:ascii="Times New Roman" w:hAnsi="Times New Roman"/>
          <w:color w:val="222222"/>
          <w:sz w:val="24"/>
          <w:szCs w:val="24"/>
          <w:shd w:val="clear" w:color="auto" w:fill="FFFFFF"/>
          <w:lang w:val="uk-UA"/>
        </w:rPr>
        <w:t>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14:paraId="09C1FC8B" w14:textId="6E163BE6" w:rsidR="00832542" w:rsidRPr="00FE5C6F" w:rsidRDefault="00832542" w:rsidP="00832542">
      <w:pPr>
        <w:ind w:firstLine="708"/>
        <w:jc w:val="both"/>
        <w:rPr>
          <w:rFonts w:ascii="Times New Roman" w:hAnsi="Times New Roman"/>
          <w:sz w:val="24"/>
          <w:szCs w:val="24"/>
          <w:lang w:val="uk-UA"/>
        </w:rPr>
      </w:pPr>
      <w:r w:rsidRPr="00FE5C6F">
        <w:rPr>
          <w:rFonts w:ascii="Times New Roman" w:hAnsi="Times New Roman"/>
          <w:sz w:val="24"/>
          <w:szCs w:val="24"/>
          <w:lang w:val="uk-UA"/>
        </w:rPr>
        <w:t>У 2023 році у ЗДО проведено 2921 година корекційно-розвиткових послуг для 90 дітей з ООП (у 2022 році – 3204, 73 дитини).</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Обсяг видатків на проведення (надання) корекційно-розвиткових послуг занять (послуг) – 317 тис. 800 грн. (у 2022 році – 422 тис. 300 грн.). Обсяг видатків на придбання засобів корекції 109 тис. 260 грн. (у 2022 році – 367 тис. 738 грн.)</w:t>
      </w:r>
    </w:p>
    <w:p w14:paraId="478B3F7A" w14:textId="2F33EED8" w:rsidR="0029041B" w:rsidRPr="00FE5C6F" w:rsidRDefault="0029041B"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2023 н.р.  році, у ЗЗСО проведено </w:t>
      </w:r>
      <w:r w:rsidR="003E4CC4" w:rsidRPr="00FE5C6F">
        <w:rPr>
          <w:rFonts w:ascii="Times New Roman" w:hAnsi="Times New Roman"/>
          <w:sz w:val="24"/>
          <w:szCs w:val="24"/>
          <w:lang w:val="uk-UA"/>
        </w:rPr>
        <w:t xml:space="preserve">2313 </w:t>
      </w:r>
      <w:r w:rsidRPr="00FE5C6F">
        <w:rPr>
          <w:rFonts w:ascii="Times New Roman" w:hAnsi="Times New Roman"/>
          <w:sz w:val="24"/>
          <w:szCs w:val="24"/>
          <w:lang w:val="uk-UA"/>
        </w:rPr>
        <w:t>годин корекційно-розвиткових послуг</w:t>
      </w:r>
      <w:r w:rsidR="003E4CC4" w:rsidRPr="00FE5C6F">
        <w:rPr>
          <w:rFonts w:ascii="Times New Roman" w:hAnsi="Times New Roman"/>
          <w:sz w:val="24"/>
          <w:szCs w:val="24"/>
          <w:lang w:val="uk-UA"/>
        </w:rPr>
        <w:t xml:space="preserve"> </w:t>
      </w:r>
      <w:r w:rsidR="00FB7F3D" w:rsidRPr="00FE5C6F">
        <w:rPr>
          <w:rFonts w:ascii="Times New Roman" w:hAnsi="Times New Roman"/>
          <w:sz w:val="24"/>
          <w:szCs w:val="24"/>
          <w:lang w:val="uk-UA"/>
        </w:rPr>
        <w:t xml:space="preserve">для </w:t>
      </w:r>
      <w:r w:rsidR="00832542" w:rsidRPr="00FE5C6F">
        <w:rPr>
          <w:rFonts w:ascii="Times New Roman" w:hAnsi="Times New Roman"/>
          <w:sz w:val="24"/>
          <w:szCs w:val="24"/>
          <w:lang w:val="uk-UA"/>
        </w:rPr>
        <w:t xml:space="preserve">123 </w:t>
      </w:r>
      <w:r w:rsidR="00FB7F3D" w:rsidRPr="00FE5C6F">
        <w:rPr>
          <w:rFonts w:ascii="Times New Roman" w:hAnsi="Times New Roman"/>
          <w:sz w:val="24"/>
          <w:szCs w:val="24"/>
          <w:lang w:val="uk-UA"/>
        </w:rPr>
        <w:t xml:space="preserve">дітей з ООП </w:t>
      </w:r>
      <w:r w:rsidR="003E4CC4" w:rsidRPr="00FE5C6F">
        <w:rPr>
          <w:rFonts w:ascii="Times New Roman" w:hAnsi="Times New Roman"/>
          <w:sz w:val="24"/>
          <w:szCs w:val="24"/>
          <w:lang w:val="uk-UA"/>
        </w:rPr>
        <w:t>(у 2022 році – 2360</w:t>
      </w:r>
      <w:r w:rsidR="00FB7F3D" w:rsidRPr="00FE5C6F">
        <w:rPr>
          <w:rFonts w:ascii="Times New Roman" w:hAnsi="Times New Roman"/>
          <w:sz w:val="24"/>
          <w:szCs w:val="24"/>
          <w:lang w:val="uk-UA"/>
        </w:rPr>
        <w:t xml:space="preserve">, </w:t>
      </w:r>
      <w:r w:rsidR="00832542" w:rsidRPr="00FE5C6F">
        <w:rPr>
          <w:rFonts w:ascii="Times New Roman" w:hAnsi="Times New Roman"/>
          <w:sz w:val="24"/>
          <w:szCs w:val="24"/>
          <w:lang w:val="uk-UA"/>
        </w:rPr>
        <w:t xml:space="preserve">83 </w:t>
      </w:r>
      <w:r w:rsidR="00FB7F3D" w:rsidRPr="00FE5C6F">
        <w:rPr>
          <w:rFonts w:ascii="Times New Roman" w:hAnsi="Times New Roman"/>
          <w:sz w:val="24"/>
          <w:szCs w:val="24"/>
          <w:lang w:val="uk-UA"/>
        </w:rPr>
        <w:t>дітей</w:t>
      </w:r>
      <w:r w:rsidR="003E4CC4" w:rsidRPr="00FE5C6F">
        <w:rPr>
          <w:rFonts w:ascii="Times New Roman" w:hAnsi="Times New Roman"/>
          <w:sz w:val="24"/>
          <w:szCs w:val="24"/>
          <w:lang w:val="uk-UA"/>
        </w:rPr>
        <w:t>)</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 xml:space="preserve">Обсяг видатків на проведення (надання) корекційно-розвиткових послуг занять (послуг) – </w:t>
      </w:r>
      <w:r w:rsidR="003E4CC4" w:rsidRPr="00FE5C6F">
        <w:rPr>
          <w:rFonts w:ascii="Times New Roman" w:hAnsi="Times New Roman"/>
          <w:sz w:val="24"/>
          <w:szCs w:val="24"/>
          <w:lang w:val="uk-UA"/>
        </w:rPr>
        <w:t>333,</w:t>
      </w:r>
      <w:r w:rsidRPr="00FE5C6F">
        <w:rPr>
          <w:rFonts w:ascii="Times New Roman" w:hAnsi="Times New Roman"/>
          <w:sz w:val="24"/>
          <w:szCs w:val="24"/>
          <w:lang w:val="uk-UA"/>
        </w:rPr>
        <w:t xml:space="preserve"> тис. </w:t>
      </w:r>
      <w:r w:rsidR="003E4CC4" w:rsidRPr="00FE5C6F">
        <w:rPr>
          <w:rFonts w:ascii="Times New Roman" w:hAnsi="Times New Roman"/>
          <w:sz w:val="24"/>
          <w:szCs w:val="24"/>
          <w:lang w:val="uk-UA"/>
        </w:rPr>
        <w:t>20</w:t>
      </w:r>
      <w:r w:rsidRPr="00FE5C6F">
        <w:rPr>
          <w:rFonts w:ascii="Times New Roman" w:hAnsi="Times New Roman"/>
          <w:sz w:val="24"/>
          <w:szCs w:val="24"/>
          <w:lang w:val="uk-UA"/>
        </w:rPr>
        <w:t>0 грн.</w:t>
      </w:r>
      <w:r w:rsidR="003E4CC4" w:rsidRPr="00FE5C6F">
        <w:rPr>
          <w:rFonts w:ascii="Times New Roman" w:hAnsi="Times New Roman"/>
          <w:sz w:val="24"/>
          <w:szCs w:val="24"/>
          <w:lang w:val="uk-UA"/>
        </w:rPr>
        <w:t xml:space="preserve"> (у 2022 році – 208 тис 200 грн.)</w:t>
      </w:r>
      <w:r w:rsidRPr="00FE5C6F">
        <w:rPr>
          <w:rFonts w:ascii="Times New Roman" w:hAnsi="Times New Roman"/>
          <w:sz w:val="24"/>
          <w:szCs w:val="24"/>
          <w:lang w:val="uk-UA"/>
        </w:rPr>
        <w:t xml:space="preserve"> Обсяг видатків на придбання засобів корекції </w:t>
      </w:r>
      <w:r w:rsidR="00FB7F3D" w:rsidRPr="00FE5C6F">
        <w:rPr>
          <w:rFonts w:ascii="Times New Roman" w:hAnsi="Times New Roman"/>
          <w:sz w:val="24"/>
          <w:szCs w:val="24"/>
          <w:lang w:val="uk-UA"/>
        </w:rPr>
        <w:t>76</w:t>
      </w:r>
      <w:r w:rsidRPr="00FE5C6F">
        <w:rPr>
          <w:rFonts w:ascii="Times New Roman" w:hAnsi="Times New Roman"/>
          <w:sz w:val="24"/>
          <w:szCs w:val="24"/>
          <w:lang w:val="uk-UA"/>
        </w:rPr>
        <w:t xml:space="preserve"> тис. </w:t>
      </w:r>
      <w:r w:rsidR="00FB7F3D" w:rsidRPr="00FE5C6F">
        <w:rPr>
          <w:rFonts w:ascii="Times New Roman" w:hAnsi="Times New Roman"/>
          <w:sz w:val="24"/>
          <w:szCs w:val="24"/>
          <w:lang w:val="uk-UA"/>
        </w:rPr>
        <w:t>287</w:t>
      </w:r>
      <w:r w:rsidRPr="00FE5C6F">
        <w:rPr>
          <w:rFonts w:ascii="Times New Roman" w:hAnsi="Times New Roman"/>
          <w:sz w:val="24"/>
          <w:szCs w:val="24"/>
          <w:lang w:val="uk-UA"/>
        </w:rPr>
        <w:t xml:space="preserve"> грн.</w:t>
      </w:r>
      <w:r w:rsidR="00FB7F3D" w:rsidRPr="00FE5C6F">
        <w:rPr>
          <w:rFonts w:ascii="Times New Roman" w:hAnsi="Times New Roman"/>
          <w:sz w:val="24"/>
          <w:szCs w:val="24"/>
          <w:lang w:val="uk-UA"/>
        </w:rPr>
        <w:t xml:space="preserve"> ( у 2022 році – 431 тис. 940 грн.)</w:t>
      </w:r>
    </w:p>
    <w:p w14:paraId="501C35C6" w14:textId="11F19BEB" w:rsidR="003E37D5" w:rsidRPr="00FE5C6F" w:rsidRDefault="003E37D5" w:rsidP="0085157C">
      <w:pPr>
        <w:ind w:firstLine="708"/>
        <w:jc w:val="both"/>
        <w:rPr>
          <w:rFonts w:ascii="Times New Roman" w:hAnsi="Times New Roman"/>
          <w:sz w:val="24"/>
          <w:szCs w:val="24"/>
          <w:lang w:val="uk-UA"/>
        </w:rPr>
      </w:pPr>
      <w:r w:rsidRPr="00FE5C6F">
        <w:rPr>
          <w:rFonts w:ascii="Times New Roman" w:hAnsi="Times New Roman"/>
          <w:color w:val="222222"/>
          <w:sz w:val="24"/>
          <w:szCs w:val="24"/>
          <w:shd w:val="clear" w:color="auto" w:fill="FFFFFF"/>
          <w:lang w:val="uk-UA"/>
        </w:rPr>
        <w:t xml:space="preserve">Невід’ємною складовою інклюзивного освітнього середовища є архітектурна доступність закладів освіти з урахуванням принципів універсального дизайну та розумного пристосування будівель, приміщень та прибудинкових територій закладів. Забезпечено архітектурну доступнусть та умови для організації інклюзивного навчання в закладах освіти: доступність прилеглої території до будівлі </w:t>
      </w:r>
      <w:r w:rsidRPr="00FE5C6F">
        <w:rPr>
          <w:rFonts w:ascii="Times New Roman" w:hAnsi="Times New Roman"/>
          <w:sz w:val="24"/>
          <w:szCs w:val="24"/>
          <w:shd w:val="clear" w:color="auto" w:fill="FFFFFF"/>
          <w:lang w:val="uk-UA"/>
        </w:rPr>
        <w:t xml:space="preserve">закладу освіти (безбар’єрний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 9 до 2-го та 3-го поверхів; пристосування приміщень (рекреаційні зони: у 3 ЗЗСО – Бучанских ліцеях </w:t>
      </w:r>
      <w:r w:rsidR="000D3D9D" w:rsidRPr="00FE5C6F">
        <w:rPr>
          <w:rFonts w:ascii="Times New Roman" w:hAnsi="Times New Roman"/>
          <w:sz w:val="24"/>
          <w:szCs w:val="24"/>
          <w:shd w:val="clear" w:color="auto" w:fill="FFFFFF"/>
          <w:lang w:val="uk-UA"/>
        </w:rPr>
        <w:t xml:space="preserve">                    </w:t>
      </w:r>
      <w:r w:rsidRPr="00FE5C6F">
        <w:rPr>
          <w:rFonts w:ascii="Times New Roman" w:hAnsi="Times New Roman"/>
          <w:sz w:val="24"/>
          <w:szCs w:val="24"/>
          <w:shd w:val="clear" w:color="auto" w:fill="FFFFFF"/>
          <w:lang w:val="uk-UA"/>
        </w:rPr>
        <w:t xml:space="preserve">№ 3, № 5, </w:t>
      </w:r>
      <w:r w:rsidR="000D3D9D" w:rsidRPr="00FE5C6F">
        <w:rPr>
          <w:rFonts w:ascii="Times New Roman" w:hAnsi="Times New Roman"/>
          <w:sz w:val="24"/>
          <w:szCs w:val="24"/>
          <w:shd w:val="clear" w:color="auto" w:fill="FFFFFF"/>
          <w:lang w:val="uk-UA"/>
        </w:rPr>
        <w:t xml:space="preserve">№ </w:t>
      </w:r>
      <w:r w:rsidRPr="00FE5C6F">
        <w:rPr>
          <w:rFonts w:ascii="Times New Roman" w:hAnsi="Times New Roman"/>
          <w:sz w:val="24"/>
          <w:szCs w:val="24"/>
          <w:shd w:val="clear" w:color="auto" w:fill="FFFFFF"/>
          <w:lang w:val="uk-UA"/>
        </w:rPr>
        <w:t xml:space="preserve">9; універсальні кабіни в санітарних кімнатах: у 5-ти ЗЗСО – Бучанських ліцеях № 3, № 4, № 9, Ворзельському ліцеї № 10, Синяківському ліцеї № 15). </w:t>
      </w:r>
    </w:p>
    <w:p w14:paraId="6547D3E1" w14:textId="77777777" w:rsidR="003E37D5" w:rsidRPr="00FE5C6F" w:rsidRDefault="003E37D5" w:rsidP="0085157C">
      <w:pPr>
        <w:ind w:firstLine="708"/>
        <w:jc w:val="both"/>
        <w:rPr>
          <w:rFonts w:ascii="Times New Roman" w:hAnsi="Times New Roman"/>
          <w:color w:val="FF0000"/>
          <w:sz w:val="24"/>
          <w:szCs w:val="24"/>
          <w:shd w:val="clear" w:color="auto" w:fill="FFFFFF"/>
          <w:lang w:val="uk-UA"/>
        </w:rPr>
      </w:pPr>
    </w:p>
    <w:p w14:paraId="31342A37" w14:textId="4B41AC45" w:rsidR="00C1059F" w:rsidRPr="00FE5C6F" w:rsidRDefault="003E4CC4" w:rsidP="0085157C">
      <w:pPr>
        <w:tabs>
          <w:tab w:val="left" w:pos="284"/>
        </w:tabs>
        <w:contextualSpacing/>
        <w:jc w:val="both"/>
        <w:rPr>
          <w:rFonts w:ascii="Times New Roman" w:hAnsi="Times New Roman"/>
          <w:b/>
          <w:sz w:val="24"/>
          <w:szCs w:val="24"/>
          <w:lang w:val="uk-UA"/>
        </w:rPr>
      </w:pPr>
      <w:r w:rsidRPr="00FE5C6F">
        <w:rPr>
          <w:rFonts w:ascii="Times New Roman" w:hAnsi="Times New Roman"/>
          <w:b/>
          <w:szCs w:val="28"/>
          <w:lang w:val="uk-UA"/>
        </w:rPr>
        <w:tab/>
      </w:r>
      <w:r w:rsidRPr="00FE5C6F">
        <w:rPr>
          <w:rFonts w:ascii="Times New Roman" w:hAnsi="Times New Roman"/>
          <w:b/>
          <w:sz w:val="24"/>
          <w:szCs w:val="24"/>
          <w:lang w:val="uk-UA"/>
        </w:rPr>
        <w:tab/>
      </w:r>
      <w:r w:rsidR="008F145A" w:rsidRPr="00FE5C6F">
        <w:rPr>
          <w:rFonts w:ascii="Times New Roman" w:hAnsi="Times New Roman"/>
          <w:b/>
          <w:sz w:val="24"/>
          <w:szCs w:val="24"/>
          <w:lang w:val="uk-UA"/>
        </w:rPr>
        <w:t>4</w:t>
      </w:r>
      <w:r w:rsidR="00C1059F" w:rsidRPr="00FE5C6F">
        <w:rPr>
          <w:rFonts w:ascii="Times New Roman" w:hAnsi="Times New Roman"/>
          <w:b/>
          <w:sz w:val="24"/>
          <w:szCs w:val="24"/>
          <w:lang w:val="uk-UA"/>
        </w:rPr>
        <w:t>.5. Безпечне харчування</w:t>
      </w:r>
    </w:p>
    <w:p w14:paraId="0D7EA73E" w14:textId="78CFE01E" w:rsidR="00C1059F" w:rsidRPr="00FE5C6F" w:rsidRDefault="00C1059F" w:rsidP="0085157C">
      <w:pPr>
        <w:overflowPunct/>
        <w:autoSpaceDE/>
        <w:autoSpaceDN/>
        <w:adjustRightInd/>
        <w:ind w:firstLine="708"/>
        <w:jc w:val="both"/>
        <w:rPr>
          <w:rFonts w:ascii="Times New Roman" w:eastAsia="Calibri" w:hAnsi="Times New Roman"/>
          <w:bCs/>
          <w:sz w:val="24"/>
          <w:szCs w:val="24"/>
          <w:lang w:val="uk-UA"/>
        </w:rPr>
      </w:pPr>
      <w:r w:rsidRPr="00FE5C6F">
        <w:rPr>
          <w:rFonts w:ascii="Times New Roman" w:eastAsia="Calibri" w:hAnsi="Times New Roman"/>
          <w:sz w:val="24"/>
          <w:szCs w:val="24"/>
          <w:lang w:val="uk-UA"/>
        </w:rPr>
        <w:t xml:space="preserve">З метою розбудови безпечного і здорового освітнього середовища в Новій українській школі, в Бучанській громаді другий рік поспіль реалізується проєкт </w:t>
      </w:r>
      <w:r w:rsidRPr="00FE5C6F">
        <w:rPr>
          <w:rFonts w:ascii="Times New Roman" w:eastAsia="Calibri" w:hAnsi="Times New Roman"/>
          <w:bCs/>
          <w:sz w:val="24"/>
          <w:szCs w:val="24"/>
          <w:lang w:val="uk-UA"/>
        </w:rPr>
        <w:t xml:space="preserve">«Якісне харчування – здорова дитина» </w:t>
      </w:r>
      <w:r w:rsidRPr="00FE5C6F">
        <w:rPr>
          <w:rFonts w:ascii="Times New Roman" w:eastAsia="Calibri" w:hAnsi="Times New Roman"/>
          <w:sz w:val="24"/>
          <w:szCs w:val="24"/>
          <w:lang w:val="uk-UA"/>
        </w:rPr>
        <w:t>за декількома напрямами. Одним із них є модернізація харчоблоків та їдалень ЗЗСО; проведення їх капітальних ремонтів з урахуванням сучасного архітектурного дизайну та оновлення технологічного обладнання.</w:t>
      </w:r>
    </w:p>
    <w:p w14:paraId="762DC033" w14:textId="2B1735D5" w:rsidR="00335745" w:rsidRPr="00FE5C6F" w:rsidRDefault="00335745" w:rsidP="0085157C">
      <w:pPr>
        <w:widowControl w:val="0"/>
        <w:ind w:firstLine="708"/>
        <w:jc w:val="both"/>
        <w:rPr>
          <w:rFonts w:ascii="Times New Roman" w:hAnsi="Times New Roman"/>
          <w:sz w:val="24"/>
          <w:szCs w:val="24"/>
          <w:lang w:val="uk-UA"/>
        </w:rPr>
      </w:pPr>
      <w:r w:rsidRPr="00FE5C6F">
        <w:rPr>
          <w:rFonts w:ascii="Times New Roman" w:hAnsi="Times New Roman"/>
          <w:sz w:val="24"/>
          <w:szCs w:val="24"/>
          <w:bdr w:val="none" w:sz="0" w:space="0" w:color="auto" w:frame="1"/>
          <w:shd w:val="clear" w:color="auto" w:fill="FFFFFF"/>
          <w:lang w:val="uk-UA"/>
        </w:rPr>
        <w:t xml:space="preserve">8 ЗЗСО мають облаштовані харчоблоки для приготування гарячого харчування. </w:t>
      </w:r>
      <w:r w:rsidRPr="00FE5C6F">
        <w:rPr>
          <w:rFonts w:ascii="Times New Roman" w:hAnsi="Times New Roman"/>
          <w:sz w:val="24"/>
          <w:szCs w:val="24"/>
          <w:lang w:val="uk-UA"/>
        </w:rPr>
        <w:t>У 4-х ЗЗСО: Бучанській ЗОШ № 1, Початковій школі № 11, Здвижівській гімназії № 14 та Ворзелській філії І ст. відсутні харчоблоки</w:t>
      </w:r>
      <w:r w:rsidR="00206317" w:rsidRPr="00FE5C6F">
        <w:rPr>
          <w:rFonts w:ascii="Times New Roman" w:hAnsi="Times New Roman"/>
          <w:sz w:val="24"/>
          <w:szCs w:val="24"/>
          <w:lang w:val="uk-UA"/>
        </w:rPr>
        <w:t>; у</w:t>
      </w:r>
      <w:r w:rsidRPr="00FE5C6F">
        <w:rPr>
          <w:rFonts w:ascii="Times New Roman" w:hAnsi="Times New Roman"/>
          <w:sz w:val="24"/>
          <w:szCs w:val="24"/>
          <w:lang w:val="uk-UA"/>
        </w:rPr>
        <w:t xml:space="preserve"> </w:t>
      </w:r>
      <w:r w:rsidR="00206317" w:rsidRPr="00FE5C6F">
        <w:rPr>
          <w:rFonts w:ascii="Times New Roman" w:hAnsi="Times New Roman"/>
          <w:sz w:val="24"/>
          <w:szCs w:val="24"/>
          <w:lang w:val="uk-UA"/>
        </w:rPr>
        <w:t xml:space="preserve">3-х ЗЗСО: </w:t>
      </w:r>
      <w:r w:rsidRPr="00FE5C6F">
        <w:rPr>
          <w:rFonts w:ascii="Times New Roman" w:hAnsi="Times New Roman"/>
          <w:sz w:val="24"/>
          <w:szCs w:val="24"/>
          <w:lang w:val="uk-UA"/>
        </w:rPr>
        <w:t>Бучанській гімназії № 2, Блиставицьк</w:t>
      </w:r>
      <w:r w:rsidR="00206317" w:rsidRPr="00FE5C6F">
        <w:rPr>
          <w:rFonts w:ascii="Times New Roman" w:hAnsi="Times New Roman"/>
          <w:sz w:val="24"/>
          <w:szCs w:val="24"/>
          <w:lang w:val="uk-UA"/>
        </w:rPr>
        <w:t>о</w:t>
      </w:r>
      <w:r w:rsidRPr="00FE5C6F">
        <w:rPr>
          <w:rFonts w:ascii="Times New Roman" w:hAnsi="Times New Roman"/>
          <w:sz w:val="24"/>
          <w:szCs w:val="24"/>
          <w:lang w:val="uk-UA"/>
        </w:rPr>
        <w:t xml:space="preserve">му ЗЗСО № 6, Ворзельському </w:t>
      </w:r>
      <w:r w:rsidR="00206317" w:rsidRPr="00FE5C6F">
        <w:rPr>
          <w:rFonts w:ascii="Times New Roman" w:hAnsi="Times New Roman"/>
          <w:sz w:val="24"/>
          <w:szCs w:val="24"/>
          <w:lang w:val="uk-UA"/>
        </w:rPr>
        <w:t>ліцеї</w:t>
      </w:r>
      <w:r w:rsidRPr="00FE5C6F">
        <w:rPr>
          <w:rFonts w:ascii="Times New Roman" w:hAnsi="Times New Roman"/>
          <w:sz w:val="24"/>
          <w:szCs w:val="24"/>
          <w:lang w:val="uk-UA"/>
        </w:rPr>
        <w:t xml:space="preserve"> № 10, Бабинецькому ЗЗСО № 13 харчоблоки тимчасово не функціонують. У вказаних закладах облаштовані місця для роздачі готової гарячої продукції. Учні Здвижівської гімназії № 14 харчуються у </w:t>
      </w:r>
      <w:r w:rsidR="00206317" w:rsidRPr="00FE5C6F">
        <w:rPr>
          <w:rFonts w:ascii="Times New Roman" w:hAnsi="Times New Roman"/>
          <w:sz w:val="24"/>
          <w:szCs w:val="24"/>
          <w:lang w:val="uk-UA"/>
        </w:rPr>
        <w:t xml:space="preserve">облаштованій їдальні, у </w:t>
      </w:r>
      <w:r w:rsidRPr="00FE5C6F">
        <w:rPr>
          <w:rFonts w:ascii="Times New Roman" w:hAnsi="Times New Roman"/>
          <w:sz w:val="24"/>
          <w:szCs w:val="24"/>
          <w:lang w:val="uk-UA"/>
        </w:rPr>
        <w:t>приміщенні Здвижівського ЗДО.</w:t>
      </w:r>
    </w:p>
    <w:p w14:paraId="519B17E4" w14:textId="614C4700" w:rsidR="00335745" w:rsidRPr="00FE5C6F" w:rsidRDefault="00335745" w:rsidP="0085157C">
      <w:pPr>
        <w:widowControl w:val="0"/>
        <w:tabs>
          <w:tab w:val="num" w:pos="-7797"/>
        </w:tabs>
        <w:jc w:val="both"/>
        <w:rPr>
          <w:rFonts w:ascii="Times New Roman" w:hAnsi="Times New Roman"/>
          <w:sz w:val="24"/>
          <w:szCs w:val="24"/>
          <w:lang w:val="uk-UA"/>
        </w:rPr>
      </w:pPr>
      <w:r w:rsidRPr="00FE5C6F">
        <w:rPr>
          <w:rFonts w:ascii="Times New Roman" w:hAnsi="Times New Roman"/>
          <w:sz w:val="24"/>
          <w:szCs w:val="24"/>
          <w:lang w:val="uk-UA"/>
        </w:rPr>
        <w:tab/>
        <w:t xml:space="preserve">У зв’язку з </w:t>
      </w:r>
      <w:r w:rsidR="00ED5CCC" w:rsidRPr="00FE5C6F">
        <w:rPr>
          <w:rFonts w:ascii="Times New Roman" w:hAnsi="Times New Roman"/>
          <w:sz w:val="24"/>
          <w:szCs w:val="24"/>
          <w:lang w:val="uk-UA"/>
        </w:rPr>
        <w:t>вищевказаним</w:t>
      </w:r>
      <w:r w:rsidRPr="00FE5C6F">
        <w:rPr>
          <w:rFonts w:ascii="Times New Roman" w:hAnsi="Times New Roman"/>
          <w:sz w:val="24"/>
          <w:szCs w:val="24"/>
          <w:lang w:val="uk-UA"/>
        </w:rPr>
        <w:t xml:space="preserve">, визначено базові заклади ЗЗСО, які організовують харчування учнів: Бучанський ліцей № 3 для організації харчування учнів Бучанської ПШ № 11, Ворзельського </w:t>
      </w:r>
      <w:r w:rsidR="001E4C4A" w:rsidRPr="00FE5C6F">
        <w:rPr>
          <w:rFonts w:ascii="Times New Roman" w:hAnsi="Times New Roman"/>
          <w:sz w:val="24"/>
          <w:szCs w:val="24"/>
          <w:lang w:val="uk-UA"/>
        </w:rPr>
        <w:t xml:space="preserve">ліцею </w:t>
      </w:r>
      <w:r w:rsidRPr="00FE5C6F">
        <w:rPr>
          <w:rFonts w:ascii="Times New Roman" w:hAnsi="Times New Roman"/>
          <w:sz w:val="24"/>
          <w:szCs w:val="24"/>
          <w:lang w:val="uk-UA"/>
        </w:rPr>
        <w:t xml:space="preserve">№ 10 та </w:t>
      </w:r>
      <w:r w:rsidR="001E4C4A" w:rsidRPr="00FE5C6F">
        <w:rPr>
          <w:rFonts w:ascii="Times New Roman" w:hAnsi="Times New Roman"/>
          <w:sz w:val="24"/>
          <w:szCs w:val="24"/>
          <w:lang w:val="uk-UA"/>
        </w:rPr>
        <w:t>Філії Ворзельська початоква школа</w:t>
      </w:r>
      <w:r w:rsidRPr="00FE5C6F">
        <w:rPr>
          <w:rFonts w:ascii="Times New Roman" w:hAnsi="Times New Roman"/>
          <w:sz w:val="24"/>
          <w:szCs w:val="24"/>
          <w:lang w:val="uk-UA"/>
        </w:rPr>
        <w:t xml:space="preserve">; </w:t>
      </w:r>
      <w:r w:rsidR="001E4C4A" w:rsidRPr="00FE5C6F">
        <w:rPr>
          <w:rFonts w:ascii="Times New Roman" w:hAnsi="Times New Roman"/>
          <w:sz w:val="24"/>
          <w:szCs w:val="24"/>
          <w:lang w:val="uk-UA"/>
        </w:rPr>
        <w:t xml:space="preserve">Бучанський ліцей № 5 </w:t>
      </w:r>
      <w:r w:rsidRPr="00FE5C6F">
        <w:rPr>
          <w:rFonts w:ascii="Times New Roman" w:hAnsi="Times New Roman"/>
          <w:sz w:val="24"/>
          <w:szCs w:val="24"/>
          <w:lang w:val="uk-UA"/>
        </w:rPr>
        <w:t xml:space="preserve">для харчування учнів Блиставицького ЗЗСО № 6 та Бабинецького ЗЗСО № 13; </w:t>
      </w:r>
      <w:r w:rsidR="001E4C4A" w:rsidRPr="00FE5C6F">
        <w:rPr>
          <w:rFonts w:ascii="Times New Roman" w:hAnsi="Times New Roman"/>
          <w:sz w:val="24"/>
          <w:szCs w:val="24"/>
          <w:lang w:val="uk-UA"/>
        </w:rPr>
        <w:t xml:space="preserve">Бучанський ліцей № 9 для харчування </w:t>
      </w:r>
      <w:r w:rsidRPr="00FE5C6F">
        <w:rPr>
          <w:rFonts w:ascii="Times New Roman" w:hAnsi="Times New Roman"/>
          <w:sz w:val="24"/>
          <w:szCs w:val="24"/>
          <w:lang w:val="uk-UA"/>
        </w:rPr>
        <w:t xml:space="preserve">учнів Бучанської ЗОШ № </w:t>
      </w:r>
      <w:r w:rsidR="001E4C4A" w:rsidRPr="00FE5C6F">
        <w:rPr>
          <w:rFonts w:ascii="Times New Roman" w:hAnsi="Times New Roman"/>
          <w:sz w:val="24"/>
          <w:szCs w:val="24"/>
          <w:lang w:val="uk-UA"/>
        </w:rPr>
        <w:t xml:space="preserve">1, </w:t>
      </w:r>
      <w:r w:rsidRPr="00FE5C6F">
        <w:rPr>
          <w:rFonts w:ascii="Times New Roman" w:hAnsi="Times New Roman"/>
          <w:sz w:val="24"/>
          <w:szCs w:val="24"/>
          <w:lang w:val="uk-UA"/>
        </w:rPr>
        <w:t xml:space="preserve">Бучанської гімназії № 2. КПГХ </w:t>
      </w:r>
      <w:r w:rsidR="00DB60B5" w:rsidRPr="00FE5C6F">
        <w:rPr>
          <w:rFonts w:ascii="Times New Roman" w:hAnsi="Times New Roman"/>
          <w:sz w:val="24"/>
          <w:szCs w:val="24"/>
          <w:lang w:val="uk-UA"/>
        </w:rPr>
        <w:t>«Продсервіс» Бучанської міської ради організовує перевезення гарячого харчування.</w:t>
      </w:r>
    </w:p>
    <w:p w14:paraId="73E5E4D8" w14:textId="77777777" w:rsidR="00803C08" w:rsidRPr="00FE5C6F" w:rsidRDefault="00DB60B5"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За результатами торгів (тендерів), харчування дітей ЗЗСО організовується КПГХ «Продсервіс» Бучанської міської ради та відповідно до заключеного договору з підприємством про надання послуг з організації харчування учнів. В 10 ЗЗСО (Бучанських ліцеях № 3, № 4, № 5, № 9, Луб’янській гімназії № 7, Гаврилівському ЗЗСО № 8, Мироцькій гімназії № 12, Синяківському ліцеї № 15) на умовах договору, підприємство орендує харчоблоки для приготування страв та користування технологічним обладнанням. </w:t>
      </w:r>
    </w:p>
    <w:p w14:paraId="3643E6DA" w14:textId="77777777" w:rsidR="003F7B1F" w:rsidRPr="00FE5C6F" w:rsidRDefault="0009257F"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lastRenderedPageBreak/>
        <w:t xml:space="preserve">У </w:t>
      </w:r>
      <w:r w:rsidRPr="00FE5C6F">
        <w:rPr>
          <w:rFonts w:ascii="Times New Roman" w:hAnsi="Times New Roman"/>
          <w:bCs/>
          <w:sz w:val="24"/>
          <w:szCs w:val="24"/>
          <w:lang w:val="uk-UA"/>
        </w:rPr>
        <w:t xml:space="preserve">Бучанських ліцеях № 3, № 4, № 9, Гаврилівському ЗЗСО № 8 гарячі страви готують на оновленому технологічному обладнанні. </w:t>
      </w:r>
      <w:r w:rsidR="003F7B1F" w:rsidRPr="00FE5C6F">
        <w:rPr>
          <w:rFonts w:ascii="Times New Roman" w:hAnsi="Times New Roman"/>
          <w:sz w:val="24"/>
          <w:szCs w:val="24"/>
          <w:lang w:val="uk-UA"/>
        </w:rPr>
        <w:t xml:space="preserve">Однак, у більшості ЗЗСО технологічне обладнання застаріле та потребує заміни. </w:t>
      </w:r>
    </w:p>
    <w:p w14:paraId="7E4DB94E" w14:textId="6B253986" w:rsidR="0009257F" w:rsidRPr="00FE5C6F" w:rsidRDefault="005F5861" w:rsidP="0085157C">
      <w:pPr>
        <w:tabs>
          <w:tab w:val="left" w:pos="540"/>
        </w:tabs>
        <w:jc w:val="both"/>
        <w:rPr>
          <w:rFonts w:ascii="Times New Roman" w:hAnsi="Times New Roman"/>
          <w:spacing w:val="-10"/>
          <w:sz w:val="24"/>
          <w:szCs w:val="24"/>
          <w:lang w:val="uk-UA"/>
        </w:rPr>
      </w:pPr>
      <w:r w:rsidRPr="00FE5C6F">
        <w:rPr>
          <w:rFonts w:ascii="Times New Roman" w:eastAsia="Batang" w:hAnsi="Times New Roman"/>
          <w:sz w:val="24"/>
          <w:szCs w:val="24"/>
          <w:lang w:val="uk-UA" w:eastAsia="ko-KR"/>
        </w:rPr>
        <w:tab/>
      </w:r>
      <w:r w:rsidR="0009257F" w:rsidRPr="00FE5C6F">
        <w:rPr>
          <w:rFonts w:ascii="Times New Roman" w:hAnsi="Times New Roman"/>
          <w:sz w:val="24"/>
          <w:szCs w:val="24"/>
          <w:lang w:val="uk-UA"/>
        </w:rPr>
        <w:t>В усіх ЗЗСО функціонують та облаштовано буфети, у наявності відповідна продукція. Але для повноцінної діяльності шкільн</w:t>
      </w:r>
      <w:r w:rsidR="001F12CF" w:rsidRPr="00FE5C6F">
        <w:rPr>
          <w:rFonts w:ascii="Times New Roman" w:hAnsi="Times New Roman"/>
          <w:sz w:val="24"/>
          <w:szCs w:val="24"/>
          <w:lang w:val="uk-UA"/>
        </w:rPr>
        <w:t>их</w:t>
      </w:r>
      <w:r w:rsidR="0009257F" w:rsidRPr="00FE5C6F">
        <w:rPr>
          <w:rFonts w:ascii="Times New Roman" w:hAnsi="Times New Roman"/>
          <w:sz w:val="24"/>
          <w:szCs w:val="24"/>
          <w:lang w:val="uk-UA"/>
        </w:rPr>
        <w:t xml:space="preserve"> буфет</w:t>
      </w:r>
      <w:r w:rsidR="001F12CF" w:rsidRPr="00FE5C6F">
        <w:rPr>
          <w:rFonts w:ascii="Times New Roman" w:hAnsi="Times New Roman"/>
          <w:sz w:val="24"/>
          <w:szCs w:val="24"/>
          <w:lang w:val="uk-UA"/>
        </w:rPr>
        <w:t>ів</w:t>
      </w:r>
      <w:r w:rsidR="0009257F" w:rsidRPr="00FE5C6F">
        <w:rPr>
          <w:rFonts w:ascii="Times New Roman" w:hAnsi="Times New Roman"/>
          <w:sz w:val="24"/>
          <w:szCs w:val="24"/>
          <w:lang w:val="uk-UA"/>
        </w:rPr>
        <w:t xml:space="preserve"> необхідно встановлення вітрин.</w:t>
      </w:r>
    </w:p>
    <w:p w14:paraId="24C85CEB" w14:textId="3C72D23A" w:rsidR="007E0BAF" w:rsidRPr="00FE5C6F" w:rsidRDefault="00C1059F" w:rsidP="0085157C">
      <w:pPr>
        <w:overflowPunct/>
        <w:autoSpaceDE/>
        <w:autoSpaceDN/>
        <w:adjustRightInd/>
        <w:ind w:firstLine="708"/>
        <w:jc w:val="both"/>
        <w:rPr>
          <w:rFonts w:ascii="Times New Roman" w:eastAsia="Calibri" w:hAnsi="Times New Roman"/>
          <w:kern w:val="26"/>
          <w:sz w:val="24"/>
          <w:szCs w:val="24"/>
          <w:lang w:val="uk-UA"/>
        </w:rPr>
      </w:pPr>
      <w:r w:rsidRPr="00FE5C6F">
        <w:rPr>
          <w:rFonts w:ascii="Times New Roman" w:eastAsia="Calibri" w:hAnsi="Times New Roman"/>
          <w:sz w:val="24"/>
          <w:szCs w:val="24"/>
          <w:lang w:val="uk-UA"/>
        </w:rPr>
        <w:t>У 202</w:t>
      </w:r>
      <w:r w:rsidR="007E0BAF" w:rsidRPr="00FE5C6F">
        <w:rPr>
          <w:rFonts w:ascii="Times New Roman" w:eastAsia="Calibri" w:hAnsi="Times New Roman"/>
          <w:sz w:val="24"/>
          <w:szCs w:val="24"/>
          <w:lang w:val="uk-UA"/>
        </w:rPr>
        <w:t>2</w:t>
      </w:r>
      <w:r w:rsidRPr="00FE5C6F">
        <w:rPr>
          <w:rFonts w:ascii="Times New Roman" w:eastAsia="Calibri" w:hAnsi="Times New Roman"/>
          <w:sz w:val="24"/>
          <w:szCs w:val="24"/>
          <w:lang w:val="uk-UA"/>
        </w:rPr>
        <w:t xml:space="preserve"> році проведено </w:t>
      </w:r>
      <w:r w:rsidR="00A935BC" w:rsidRPr="00FE5C6F">
        <w:rPr>
          <w:rFonts w:ascii="Times New Roman" w:eastAsia="Calibri" w:hAnsi="Times New Roman"/>
          <w:sz w:val="24"/>
          <w:szCs w:val="24"/>
          <w:lang w:val="uk-UA"/>
        </w:rPr>
        <w:t>к</w:t>
      </w:r>
      <w:r w:rsidR="007E0BAF" w:rsidRPr="00FE5C6F">
        <w:rPr>
          <w:rFonts w:ascii="Times New Roman" w:hAnsi="Times New Roman"/>
          <w:bCs/>
          <w:sz w:val="24"/>
          <w:szCs w:val="24"/>
          <w:lang w:val="uk-UA"/>
        </w:rPr>
        <w:t>апітальн</w:t>
      </w:r>
      <w:r w:rsidR="00A935BC" w:rsidRPr="00FE5C6F">
        <w:rPr>
          <w:rFonts w:ascii="Times New Roman" w:hAnsi="Times New Roman"/>
          <w:bCs/>
          <w:sz w:val="24"/>
          <w:szCs w:val="24"/>
          <w:lang w:val="uk-UA"/>
        </w:rPr>
        <w:t>ий</w:t>
      </w:r>
      <w:r w:rsidR="007E0BAF" w:rsidRPr="00FE5C6F">
        <w:rPr>
          <w:rFonts w:ascii="Times New Roman" w:hAnsi="Times New Roman"/>
          <w:bCs/>
          <w:sz w:val="24"/>
          <w:szCs w:val="24"/>
          <w:lang w:val="uk-UA"/>
        </w:rPr>
        <w:t xml:space="preserve"> ремонти харчоблоку Си</w:t>
      </w:r>
      <w:r w:rsidR="0009257F" w:rsidRPr="00FE5C6F">
        <w:rPr>
          <w:rFonts w:ascii="Times New Roman" w:hAnsi="Times New Roman"/>
          <w:bCs/>
          <w:sz w:val="24"/>
          <w:szCs w:val="24"/>
          <w:lang w:val="uk-UA"/>
        </w:rPr>
        <w:t>ня</w:t>
      </w:r>
      <w:r w:rsidR="007E0BAF" w:rsidRPr="00FE5C6F">
        <w:rPr>
          <w:rFonts w:ascii="Times New Roman" w:hAnsi="Times New Roman"/>
          <w:bCs/>
          <w:sz w:val="24"/>
          <w:szCs w:val="24"/>
          <w:lang w:val="uk-UA"/>
        </w:rPr>
        <w:t>ківського ліцею № 15</w:t>
      </w:r>
      <w:r w:rsidR="00E07409" w:rsidRPr="00FE5C6F">
        <w:rPr>
          <w:rFonts w:ascii="Times New Roman" w:hAnsi="Times New Roman"/>
          <w:bCs/>
          <w:sz w:val="24"/>
          <w:szCs w:val="24"/>
          <w:lang w:val="uk-UA"/>
        </w:rPr>
        <w:t xml:space="preserve"> за</w:t>
      </w:r>
      <w:r w:rsidR="007E0BAF" w:rsidRPr="00FE5C6F">
        <w:rPr>
          <w:rFonts w:ascii="Times New Roman" w:hAnsi="Times New Roman"/>
          <w:bCs/>
          <w:sz w:val="24"/>
          <w:szCs w:val="24"/>
          <w:lang w:val="uk-UA"/>
        </w:rPr>
        <w:t xml:space="preserve"> кошти місцевого бюджету – 1 млн. 218 тис. 117 грн</w:t>
      </w:r>
      <w:r w:rsidR="00A935BC" w:rsidRPr="00FE5C6F">
        <w:rPr>
          <w:rFonts w:ascii="Times New Roman" w:hAnsi="Times New Roman"/>
          <w:bCs/>
          <w:sz w:val="24"/>
          <w:szCs w:val="24"/>
          <w:lang w:val="uk-UA"/>
        </w:rPr>
        <w:t xml:space="preserve">. </w:t>
      </w:r>
    </w:p>
    <w:p w14:paraId="1F1F96B1" w14:textId="386EB07B" w:rsidR="008B7300" w:rsidRPr="00FE5C6F" w:rsidRDefault="00156D72" w:rsidP="0085157C">
      <w:pPr>
        <w:overflowPunct/>
        <w:autoSpaceDE/>
        <w:autoSpaceDN/>
        <w:adjustRightInd/>
        <w:ind w:firstLine="708"/>
        <w:jc w:val="both"/>
        <w:rPr>
          <w:rFonts w:ascii="Times New Roman" w:eastAsia="Calibri" w:hAnsi="Times New Roman"/>
          <w:sz w:val="24"/>
          <w:szCs w:val="24"/>
          <w:lang w:val="uk-UA"/>
        </w:rPr>
      </w:pPr>
      <w:r w:rsidRPr="00FE5C6F">
        <w:rPr>
          <w:rFonts w:ascii="Times New Roman" w:hAnsi="Times New Roman"/>
          <w:sz w:val="24"/>
          <w:szCs w:val="24"/>
          <w:lang w:val="uk-UA"/>
        </w:rPr>
        <w:t>У 2024</w:t>
      </w:r>
      <w:r w:rsidR="00E32300" w:rsidRPr="00FE5C6F">
        <w:rPr>
          <w:rFonts w:ascii="Times New Roman" w:hAnsi="Times New Roman"/>
          <w:sz w:val="24"/>
          <w:szCs w:val="24"/>
          <w:lang w:val="uk-UA"/>
        </w:rPr>
        <w:t>-2026 роках, у</w:t>
      </w:r>
      <w:r w:rsidR="008B7300" w:rsidRPr="00FE5C6F">
        <w:rPr>
          <w:rFonts w:ascii="Times New Roman" w:hAnsi="Times New Roman"/>
          <w:sz w:val="24"/>
          <w:szCs w:val="24"/>
          <w:lang w:val="uk-UA"/>
        </w:rPr>
        <w:t xml:space="preserve"> 4-х ЗЗСО: Бучанській гімназії № 2, Блиставицькому ЗЗСО № 6, Ворзельському ліцеї № 10, Бабинецькому ЗЗСО № 13 заплановано проведення реконструкції харчоблоків та заміна технологічного обладнання. </w:t>
      </w:r>
    </w:p>
    <w:p w14:paraId="3A484F57" w14:textId="191233E2" w:rsidR="00EC359A" w:rsidRPr="00FE5C6F" w:rsidRDefault="00513368" w:rsidP="003E4CC4">
      <w:pPr>
        <w:tabs>
          <w:tab w:val="left" w:pos="540"/>
        </w:tabs>
        <w:jc w:val="both"/>
        <w:rPr>
          <w:rFonts w:ascii="Times New Roman" w:eastAsia="Calibri" w:hAnsi="Times New Roman"/>
          <w:sz w:val="24"/>
          <w:szCs w:val="24"/>
          <w:lang w:val="uk-UA"/>
        </w:rPr>
      </w:pPr>
      <w:r w:rsidRPr="00FE5C6F">
        <w:rPr>
          <w:rFonts w:ascii="Times New Roman" w:hAnsi="Times New Roman"/>
          <w:sz w:val="24"/>
          <w:szCs w:val="24"/>
          <w:lang w:val="uk-UA"/>
        </w:rPr>
        <w:tab/>
      </w:r>
      <w:r w:rsidR="00EC359A" w:rsidRPr="00FE5C6F">
        <w:rPr>
          <w:rFonts w:ascii="Times New Roman" w:eastAsia="Batang" w:hAnsi="Times New Roman"/>
          <w:sz w:val="24"/>
          <w:szCs w:val="24"/>
          <w:lang w:val="uk-UA" w:eastAsia="ko-KR"/>
        </w:rPr>
        <w:t xml:space="preserve">Проводиться робота з питань створення нової системи здорового харчування у всіх закладах освіти, запровадження системи НАССР, переходу на нове меню, організації харчування з урахуванням змін у нормативно-правовій базі. </w:t>
      </w:r>
      <w:r w:rsidR="00EC359A" w:rsidRPr="00FE5C6F">
        <w:rPr>
          <w:rFonts w:ascii="Times New Roman" w:eastAsia="Calibri" w:hAnsi="Times New Roman"/>
          <w:sz w:val="24"/>
          <w:szCs w:val="24"/>
          <w:lang w:val="uk-UA"/>
        </w:rPr>
        <w:t xml:space="preserve">В усіх ЗЗСО запроваджено чотиритижневе сучасне меню. Необхідно зазначити, що завдяки проведеній роботі збільшилася кількість учнів, які отримують гаряче харчування. </w:t>
      </w:r>
      <w:r w:rsidR="00A5317F" w:rsidRPr="00FE5C6F">
        <w:rPr>
          <w:rFonts w:ascii="Times New Roman" w:hAnsi="Times New Roman"/>
          <w:sz w:val="24"/>
          <w:szCs w:val="24"/>
          <w:lang w:val="uk-UA"/>
        </w:rPr>
        <w:t>Для учнів 1-11 класів не пільгових категорій (3363 учні) та учнів, які відвідують групи продовженого дня (3</w:t>
      </w:r>
      <w:r w:rsidR="00387DB9" w:rsidRPr="00FE5C6F">
        <w:rPr>
          <w:rFonts w:ascii="Times New Roman" w:hAnsi="Times New Roman"/>
          <w:sz w:val="24"/>
          <w:szCs w:val="24"/>
          <w:lang w:val="uk-UA"/>
        </w:rPr>
        <w:t>78</w:t>
      </w:r>
      <w:r w:rsidR="00A5317F" w:rsidRPr="00FE5C6F">
        <w:rPr>
          <w:rFonts w:ascii="Times New Roman" w:hAnsi="Times New Roman"/>
          <w:sz w:val="24"/>
          <w:szCs w:val="24"/>
          <w:lang w:val="uk-UA"/>
        </w:rPr>
        <w:t xml:space="preserve"> учнів) харчування здійснюється за кошти батьків. Р</w:t>
      </w:r>
      <w:r w:rsidR="00A5317F" w:rsidRPr="00FE5C6F">
        <w:rPr>
          <w:rFonts w:ascii="Times New Roman" w:hAnsi="Times New Roman"/>
          <w:sz w:val="24"/>
          <w:szCs w:val="24"/>
        </w:rPr>
        <w:t xml:space="preserve">ізними видами повноцінного, збалансованого харчування охоплено </w:t>
      </w:r>
      <w:r w:rsidR="00A5317F" w:rsidRPr="00FE5C6F">
        <w:rPr>
          <w:rFonts w:ascii="Times New Roman" w:hAnsi="Times New Roman"/>
          <w:sz w:val="24"/>
          <w:szCs w:val="24"/>
          <w:lang w:val="uk-UA"/>
        </w:rPr>
        <w:t xml:space="preserve">понад </w:t>
      </w:r>
      <w:r w:rsidR="00A5317F" w:rsidRPr="00FE5C6F">
        <w:rPr>
          <w:rFonts w:ascii="Times New Roman" w:eastAsia="Calibri" w:hAnsi="Times New Roman"/>
          <w:sz w:val="24"/>
          <w:szCs w:val="24"/>
          <w:lang w:val="uk-UA"/>
        </w:rPr>
        <w:t xml:space="preserve">5570, що становить </w:t>
      </w:r>
      <w:r w:rsidR="00A5317F" w:rsidRPr="00FE5C6F">
        <w:rPr>
          <w:rFonts w:ascii="Times New Roman" w:hAnsi="Times New Roman"/>
          <w:sz w:val="24"/>
          <w:szCs w:val="24"/>
          <w:lang w:val="uk-UA"/>
        </w:rPr>
        <w:t>6</w:t>
      </w:r>
      <w:r w:rsidR="00387DB9" w:rsidRPr="00FE5C6F">
        <w:rPr>
          <w:rFonts w:ascii="Times New Roman" w:hAnsi="Times New Roman"/>
          <w:sz w:val="24"/>
          <w:szCs w:val="24"/>
          <w:lang w:val="uk-UA"/>
        </w:rPr>
        <w:t>2</w:t>
      </w:r>
      <w:r w:rsidR="00A5317F" w:rsidRPr="00FE5C6F">
        <w:rPr>
          <w:rFonts w:ascii="Times New Roman" w:hAnsi="Times New Roman"/>
          <w:sz w:val="24"/>
          <w:szCs w:val="24"/>
        </w:rPr>
        <w:t>% учнів</w:t>
      </w:r>
      <w:r w:rsidR="00A5317F" w:rsidRPr="00FE5C6F">
        <w:rPr>
          <w:rFonts w:ascii="Times New Roman" w:hAnsi="Times New Roman"/>
          <w:sz w:val="24"/>
          <w:szCs w:val="24"/>
          <w:lang w:val="uk-UA"/>
        </w:rPr>
        <w:t>.</w:t>
      </w:r>
      <w:r w:rsidR="005E3070" w:rsidRPr="00FE5C6F">
        <w:rPr>
          <w:rFonts w:ascii="Times New Roman" w:eastAsia="Calibri" w:hAnsi="Times New Roman"/>
          <w:sz w:val="24"/>
          <w:szCs w:val="24"/>
          <w:lang w:val="uk-UA"/>
        </w:rPr>
        <w:t xml:space="preserve"> </w:t>
      </w:r>
      <w:r w:rsidR="00EC359A" w:rsidRPr="00FE5C6F">
        <w:rPr>
          <w:rFonts w:ascii="Times New Roman" w:eastAsia="Calibri" w:hAnsi="Times New Roman"/>
          <w:sz w:val="24"/>
          <w:szCs w:val="24"/>
          <w:lang w:val="uk-UA"/>
        </w:rPr>
        <w:t xml:space="preserve">Збільшилася кількість учнів старших класів непільгових категорій, які отримують гаряче харчування за батьківські кошти. </w:t>
      </w:r>
      <w:r w:rsidR="006270CF" w:rsidRPr="00FE5C6F">
        <w:rPr>
          <w:rFonts w:ascii="Times New Roman" w:eastAsia="Calibri" w:hAnsi="Times New Roman"/>
          <w:sz w:val="24"/>
          <w:szCs w:val="24"/>
          <w:lang w:val="uk-UA"/>
        </w:rPr>
        <w:t xml:space="preserve">Середня вартість обіду складає від 60 до 70 гривень. </w:t>
      </w:r>
      <w:r w:rsidR="004866A0" w:rsidRPr="00FE5C6F">
        <w:rPr>
          <w:rFonts w:ascii="Times New Roman" w:eastAsia="Calibri" w:hAnsi="Times New Roman"/>
          <w:sz w:val="24"/>
          <w:szCs w:val="24"/>
          <w:lang w:val="uk-UA"/>
        </w:rPr>
        <w:t>З</w:t>
      </w:r>
      <w:r w:rsidR="00EC359A" w:rsidRPr="00FE5C6F">
        <w:rPr>
          <w:rFonts w:ascii="Times New Roman" w:eastAsia="Calibri" w:hAnsi="Times New Roman"/>
          <w:sz w:val="24"/>
          <w:szCs w:val="24"/>
          <w:lang w:val="uk-UA"/>
        </w:rPr>
        <w:t xml:space="preserve">а рекомендаціями лікарів </w:t>
      </w:r>
      <w:r w:rsidR="004866A0" w:rsidRPr="00FE5C6F">
        <w:rPr>
          <w:rFonts w:ascii="Times New Roman" w:eastAsia="Calibri" w:hAnsi="Times New Roman"/>
          <w:sz w:val="24"/>
          <w:szCs w:val="24"/>
          <w:lang w:val="uk-UA"/>
        </w:rPr>
        <w:t xml:space="preserve">учні </w:t>
      </w:r>
      <w:r w:rsidR="00EC359A" w:rsidRPr="00FE5C6F">
        <w:rPr>
          <w:rFonts w:ascii="Times New Roman" w:eastAsia="Calibri" w:hAnsi="Times New Roman"/>
          <w:sz w:val="24"/>
          <w:szCs w:val="24"/>
          <w:lang w:val="uk-UA"/>
        </w:rPr>
        <w:t>забезпеч</w:t>
      </w:r>
      <w:r w:rsidR="00982AD6" w:rsidRPr="00FE5C6F">
        <w:rPr>
          <w:rFonts w:ascii="Times New Roman" w:eastAsia="Calibri" w:hAnsi="Times New Roman"/>
          <w:sz w:val="24"/>
          <w:szCs w:val="24"/>
          <w:lang w:val="uk-UA"/>
        </w:rPr>
        <w:t xml:space="preserve">уються </w:t>
      </w:r>
      <w:r w:rsidR="00EC359A" w:rsidRPr="00FE5C6F">
        <w:rPr>
          <w:rFonts w:ascii="Times New Roman" w:eastAsia="Calibri" w:hAnsi="Times New Roman"/>
          <w:sz w:val="24"/>
          <w:szCs w:val="24"/>
          <w:lang w:val="uk-UA"/>
        </w:rPr>
        <w:t xml:space="preserve"> </w:t>
      </w:r>
      <w:r w:rsidR="004866A0" w:rsidRPr="00FE5C6F">
        <w:rPr>
          <w:rFonts w:ascii="Times New Roman" w:eastAsia="Calibri" w:hAnsi="Times New Roman"/>
          <w:sz w:val="24"/>
          <w:szCs w:val="24"/>
          <w:lang w:val="uk-UA"/>
        </w:rPr>
        <w:t>дієтичним харчуванням.</w:t>
      </w:r>
    </w:p>
    <w:p w14:paraId="0C80FAD1" w14:textId="10E48C50" w:rsidR="009D6B54" w:rsidRPr="00FE5C6F" w:rsidRDefault="00EC359A" w:rsidP="0085157C">
      <w:pPr>
        <w:tabs>
          <w:tab w:val="left" w:pos="540"/>
        </w:tabs>
        <w:jc w:val="both"/>
        <w:rPr>
          <w:rFonts w:ascii="Times New Roman" w:hAnsi="Times New Roman"/>
          <w:sz w:val="24"/>
          <w:szCs w:val="24"/>
          <w:lang w:val="uk-UA"/>
        </w:rPr>
      </w:pPr>
      <w:r w:rsidRPr="00FE5C6F">
        <w:rPr>
          <w:rFonts w:ascii="Times New Roman" w:hAnsi="Times New Roman"/>
          <w:bCs/>
          <w:sz w:val="24"/>
          <w:szCs w:val="24"/>
          <w:lang w:val="uk-UA"/>
        </w:rPr>
        <w:tab/>
      </w:r>
      <w:r w:rsidR="009D6B54" w:rsidRPr="00FE5C6F">
        <w:rPr>
          <w:rFonts w:ascii="Times New Roman" w:hAnsi="Times New Roman"/>
          <w:bCs/>
          <w:sz w:val="24"/>
          <w:szCs w:val="24"/>
          <w:lang w:val="uk-UA"/>
        </w:rPr>
        <w:t xml:space="preserve">15 ЗДО </w:t>
      </w:r>
      <w:r w:rsidR="009D6B54" w:rsidRPr="00FE5C6F">
        <w:rPr>
          <w:rFonts w:ascii="Times New Roman" w:hAnsi="Times New Roman"/>
          <w:sz w:val="24"/>
          <w:szCs w:val="24"/>
          <w:lang w:val="uk-UA"/>
        </w:rPr>
        <w:t xml:space="preserve">мають обладнані харчоблоки, технологічне обладнання, яке уже потребує часткової заміни та поповнення. У 2 ЗДО (ЗДО № 7 «Пролісок», дошкільному відділенні Бучанської початкової школи № 11)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дошкільного відділення Бучанської початкової школи № 11, Бучанський ЗДО №5 «Капітошка» для харчування Бучанського ЗДО №7 «Перлинка». Для цих закладів освіти організовано перевезення готової гарячої їжі спеціальним автотранспортом. У Синяківському ЗДО № 15 «Світограй» відсутній харчоблок, у наявності роздатковий пункт для готової їжі та продукції. Приготування їжі для садочка організовано на базі Синяківського ліцею № 15. </w:t>
      </w:r>
    </w:p>
    <w:p w14:paraId="7B0F3516" w14:textId="45E13B06" w:rsidR="00B03BF1" w:rsidRPr="00FE5C6F" w:rsidRDefault="00B03BF1" w:rsidP="0085157C">
      <w:pPr>
        <w:pStyle w:val="a6"/>
        <w:overflowPunct/>
        <w:autoSpaceDE/>
        <w:autoSpaceDN/>
        <w:adjustRightInd/>
        <w:ind w:left="0" w:firstLine="708"/>
        <w:jc w:val="both"/>
        <w:rPr>
          <w:rFonts w:ascii="Times New Roman" w:eastAsia="MS Mincho" w:hAnsi="Times New Roman"/>
          <w:iCs/>
          <w:kern w:val="24"/>
          <w:sz w:val="24"/>
          <w:szCs w:val="24"/>
          <w:lang w:val="uk-UA"/>
        </w:rPr>
      </w:pPr>
      <w:r w:rsidRPr="00FE5C6F">
        <w:rPr>
          <w:rFonts w:ascii="Times New Roman" w:hAnsi="Times New Roman"/>
          <w:bCs/>
          <w:sz w:val="24"/>
          <w:szCs w:val="24"/>
          <w:lang w:val="uk-UA"/>
        </w:rPr>
        <w:t xml:space="preserve">Щороку на харчоблоках ЗДО проводиться поточний ремонт </w:t>
      </w:r>
      <w:r w:rsidRPr="00FE5C6F">
        <w:rPr>
          <w:rFonts w:ascii="Times New Roman" w:eastAsia="MS Mincho" w:hAnsi="Times New Roman"/>
          <w:iCs/>
          <w:kern w:val="24"/>
          <w:sz w:val="24"/>
          <w:szCs w:val="24"/>
          <w:lang w:val="uk-UA"/>
        </w:rPr>
        <w:t>харчоблоків у закладах освіти.</w:t>
      </w:r>
    </w:p>
    <w:p w14:paraId="33D3F115" w14:textId="448DE590" w:rsidR="009D6B54" w:rsidRPr="00FE5C6F" w:rsidRDefault="00B03BF1" w:rsidP="00674A98">
      <w:pPr>
        <w:overflowPunct/>
        <w:autoSpaceDE/>
        <w:autoSpaceDN/>
        <w:adjustRightInd/>
        <w:ind w:firstLine="708"/>
        <w:jc w:val="both"/>
        <w:rPr>
          <w:rFonts w:ascii="Times New Roman" w:hAnsi="Times New Roman"/>
          <w:bCs/>
          <w:sz w:val="24"/>
          <w:szCs w:val="24"/>
          <w:lang w:val="uk-UA"/>
        </w:rPr>
      </w:pPr>
      <w:r w:rsidRPr="00FE5C6F">
        <w:rPr>
          <w:rFonts w:ascii="Times New Roman" w:hAnsi="Times New Roman"/>
          <w:bCs/>
          <w:sz w:val="24"/>
          <w:szCs w:val="24"/>
          <w:lang w:val="uk-UA"/>
        </w:rPr>
        <w:t>У 2022 році п</w:t>
      </w:r>
      <w:r w:rsidR="009D6B54" w:rsidRPr="00FE5C6F">
        <w:rPr>
          <w:rFonts w:ascii="Times New Roman" w:hAnsi="Times New Roman"/>
          <w:bCs/>
          <w:sz w:val="24"/>
          <w:szCs w:val="24"/>
          <w:lang w:val="uk-UA"/>
        </w:rPr>
        <w:t>роведено поточний ремонт за кошти з місцевого бюджету</w:t>
      </w:r>
      <w:r w:rsidRPr="00FE5C6F">
        <w:rPr>
          <w:rFonts w:ascii="Times New Roman" w:hAnsi="Times New Roman"/>
          <w:bCs/>
          <w:sz w:val="24"/>
          <w:szCs w:val="24"/>
          <w:lang w:val="uk-UA"/>
        </w:rPr>
        <w:t xml:space="preserve"> </w:t>
      </w:r>
      <w:r w:rsidR="009D6B54" w:rsidRPr="00FE5C6F">
        <w:rPr>
          <w:rFonts w:ascii="Times New Roman" w:hAnsi="Times New Roman"/>
          <w:bCs/>
          <w:sz w:val="24"/>
          <w:szCs w:val="24"/>
          <w:lang w:val="uk-UA"/>
        </w:rPr>
        <w:t>вентиляційної системи на харчоблоках: Бучанських ЗДО: № 1 «Сонячний» - 65 тис. грн; ЗДО № 4 «Пролісок» - 68 тис. грн; ЗДО № 6 «Яблунька» - 45 тис. грн.</w:t>
      </w:r>
      <w:r w:rsidR="00674A98" w:rsidRPr="00FE5C6F">
        <w:rPr>
          <w:rFonts w:ascii="Times New Roman" w:hAnsi="Times New Roman"/>
          <w:bCs/>
          <w:sz w:val="24"/>
          <w:szCs w:val="24"/>
          <w:lang w:val="uk-UA"/>
        </w:rPr>
        <w:t xml:space="preserve"> </w:t>
      </w:r>
      <w:r w:rsidR="009D6B54" w:rsidRPr="00FE5C6F">
        <w:rPr>
          <w:rFonts w:ascii="Times New Roman" w:eastAsia="Calibri" w:hAnsi="Times New Roman"/>
          <w:kern w:val="26"/>
          <w:sz w:val="24"/>
          <w:szCs w:val="24"/>
          <w:lang w:val="uk-UA"/>
        </w:rPr>
        <w:t xml:space="preserve">У 2023 році придбано </w:t>
      </w:r>
      <w:r w:rsidR="009D6B54" w:rsidRPr="00FE5C6F">
        <w:rPr>
          <w:rFonts w:ascii="Times New Roman" w:eastAsia="MS Mincho" w:hAnsi="Times New Roman"/>
          <w:iCs/>
          <w:sz w:val="24"/>
          <w:szCs w:val="24"/>
          <w:lang w:val="uk-UA"/>
        </w:rPr>
        <w:t xml:space="preserve">посуд </w:t>
      </w:r>
      <w:r w:rsidRPr="00FE5C6F">
        <w:rPr>
          <w:rFonts w:ascii="Times New Roman" w:eastAsia="MS Mincho" w:hAnsi="Times New Roman"/>
          <w:iCs/>
          <w:sz w:val="24"/>
          <w:szCs w:val="24"/>
          <w:lang w:val="uk-UA"/>
        </w:rPr>
        <w:t>на загальну суму 1</w:t>
      </w:r>
      <w:r w:rsidR="009D6B54" w:rsidRPr="00FE5C6F">
        <w:rPr>
          <w:rFonts w:ascii="Times New Roman" w:eastAsia="MS Mincho" w:hAnsi="Times New Roman"/>
          <w:iCs/>
          <w:sz w:val="24"/>
          <w:szCs w:val="24"/>
          <w:lang w:val="uk-UA"/>
        </w:rPr>
        <w:t>35 610,00 грн.</w:t>
      </w:r>
    </w:p>
    <w:p w14:paraId="0445DB54" w14:textId="6F790556" w:rsidR="009D6B54" w:rsidRPr="00FE5C6F" w:rsidRDefault="00674A98" w:rsidP="0085157C">
      <w:pPr>
        <w:overflowPunct/>
        <w:autoSpaceDE/>
        <w:autoSpaceDN/>
        <w:adjustRightInd/>
        <w:ind w:firstLine="708"/>
        <w:jc w:val="both"/>
        <w:rPr>
          <w:rFonts w:ascii="Times New Roman" w:eastAsia="Batang" w:hAnsi="Times New Roman"/>
          <w:sz w:val="24"/>
          <w:szCs w:val="24"/>
          <w:lang w:val="uk-UA" w:eastAsia="ko-KR"/>
        </w:rPr>
      </w:pPr>
      <w:r w:rsidRPr="00FE5C6F">
        <w:rPr>
          <w:rFonts w:ascii="Times New Roman" w:hAnsi="Times New Roman"/>
          <w:sz w:val="24"/>
          <w:szCs w:val="24"/>
          <w:lang w:val="uk-UA"/>
        </w:rPr>
        <w:t>Є н</w:t>
      </w:r>
      <w:r w:rsidR="009D6B54" w:rsidRPr="00FE5C6F">
        <w:rPr>
          <w:rFonts w:ascii="Times New Roman" w:hAnsi="Times New Roman"/>
          <w:sz w:val="24"/>
          <w:szCs w:val="24"/>
          <w:lang w:val="uk-UA"/>
        </w:rPr>
        <w:t>еобхідн</w:t>
      </w:r>
      <w:r w:rsidRPr="00FE5C6F">
        <w:rPr>
          <w:rFonts w:ascii="Times New Roman" w:hAnsi="Times New Roman"/>
          <w:sz w:val="24"/>
          <w:szCs w:val="24"/>
          <w:lang w:val="uk-UA"/>
        </w:rPr>
        <w:t xml:space="preserve">ість у </w:t>
      </w:r>
      <w:r w:rsidR="009D6B54" w:rsidRPr="00FE5C6F">
        <w:rPr>
          <w:rFonts w:ascii="Times New Roman" w:hAnsi="Times New Roman"/>
          <w:sz w:val="24"/>
          <w:szCs w:val="24"/>
          <w:lang w:val="uk-UA"/>
        </w:rPr>
        <w:t>пров</w:t>
      </w:r>
      <w:r w:rsidRPr="00FE5C6F">
        <w:rPr>
          <w:rFonts w:ascii="Times New Roman" w:hAnsi="Times New Roman"/>
          <w:sz w:val="24"/>
          <w:szCs w:val="24"/>
          <w:lang w:val="uk-UA"/>
        </w:rPr>
        <w:t>еденні</w:t>
      </w:r>
      <w:r w:rsidR="009D6B54" w:rsidRPr="00FE5C6F">
        <w:rPr>
          <w:rFonts w:ascii="Times New Roman" w:hAnsi="Times New Roman"/>
          <w:sz w:val="24"/>
          <w:szCs w:val="24"/>
          <w:lang w:val="uk-UA"/>
        </w:rPr>
        <w:t xml:space="preserve"> ремонт</w:t>
      </w:r>
      <w:r w:rsidRPr="00FE5C6F">
        <w:rPr>
          <w:rFonts w:ascii="Times New Roman" w:hAnsi="Times New Roman"/>
          <w:sz w:val="24"/>
          <w:szCs w:val="24"/>
          <w:lang w:val="uk-UA"/>
        </w:rPr>
        <w:t>у</w:t>
      </w:r>
      <w:r w:rsidR="009D6B54" w:rsidRPr="00FE5C6F">
        <w:rPr>
          <w:rFonts w:ascii="Times New Roman" w:hAnsi="Times New Roman"/>
          <w:sz w:val="24"/>
          <w:szCs w:val="24"/>
          <w:lang w:val="uk-UA"/>
        </w:rPr>
        <w:t xml:space="preserve"> харчоблоків та вентиляційних систем.</w:t>
      </w:r>
    </w:p>
    <w:p w14:paraId="3D52143E" w14:textId="33B2725B" w:rsidR="00673522" w:rsidRPr="00FE5C6F" w:rsidRDefault="00673522" w:rsidP="0085157C">
      <w:pPr>
        <w:tabs>
          <w:tab w:val="left" w:pos="540"/>
        </w:tabs>
        <w:jc w:val="both"/>
        <w:rPr>
          <w:rFonts w:ascii="Times New Roman" w:hAnsi="Times New Roman"/>
          <w:sz w:val="24"/>
          <w:szCs w:val="24"/>
          <w:lang w:val="uk-UA"/>
        </w:rPr>
      </w:pPr>
      <w:r w:rsidRPr="00FE5C6F">
        <w:rPr>
          <w:rFonts w:ascii="Times New Roman" w:hAnsi="Times New Roman"/>
          <w:sz w:val="24"/>
          <w:szCs w:val="24"/>
          <w:lang w:val="uk-UA"/>
        </w:rPr>
        <w:tab/>
      </w:r>
      <w:r w:rsidRPr="00FE5C6F">
        <w:rPr>
          <w:rFonts w:ascii="Times New Roman" w:hAnsi="Times New Roman"/>
          <w:sz w:val="24"/>
          <w:szCs w:val="24"/>
          <w:lang w:val="uk-UA"/>
        </w:rPr>
        <w:tab/>
        <w:t xml:space="preserve">В усіх ЗДО вихованці забезпечені 3-разовим харчуванням (сніданок, обід, полуденок). ЗДО мають затверджені примірні двотижневі меню на зимово-весняний та літньо-осінній періоди.   </w:t>
      </w:r>
    </w:p>
    <w:p w14:paraId="0379E678" w14:textId="709AF0B2" w:rsidR="00673522" w:rsidRPr="00FE5C6F" w:rsidRDefault="00673522" w:rsidP="0085157C">
      <w:pPr>
        <w:tabs>
          <w:tab w:val="left" w:pos="540"/>
        </w:tabs>
        <w:jc w:val="both"/>
        <w:rPr>
          <w:rFonts w:eastAsia="Calibri"/>
          <w:sz w:val="24"/>
          <w:szCs w:val="24"/>
          <w:lang w:val="uk-UA" w:eastAsia="en-US"/>
        </w:rPr>
      </w:pPr>
      <w:r w:rsidRPr="00FE5C6F">
        <w:rPr>
          <w:rFonts w:ascii="Times New Roman" w:hAnsi="Times New Roman"/>
          <w:sz w:val="24"/>
          <w:szCs w:val="24"/>
          <w:lang w:val="uk-UA"/>
        </w:rPr>
        <w:tab/>
      </w:r>
      <w:r w:rsidRPr="00FE5C6F">
        <w:rPr>
          <w:rFonts w:ascii="Times New Roman" w:hAnsi="Times New Roman"/>
          <w:sz w:val="24"/>
          <w:szCs w:val="24"/>
          <w:lang w:val="uk-UA"/>
        </w:rPr>
        <w:tab/>
        <w:t xml:space="preserve">Середня вартість харчування дітей у ЗДО, затверджена рішеннями виконавчого комітету Бучанської міської ради, у 2022/2023 н.р. становить: для дітей раннього віку </w:t>
      </w:r>
      <w:r w:rsidR="004F1477" w:rsidRPr="00FE5C6F">
        <w:rPr>
          <w:rFonts w:ascii="Times New Roman" w:eastAsia="Calibri" w:hAnsi="Times New Roman"/>
          <w:sz w:val="24"/>
          <w:szCs w:val="24"/>
          <w:lang w:val="uk-UA" w:eastAsia="en-US"/>
        </w:rPr>
        <w:t xml:space="preserve">від 2 до 3(4) років – 79,67 грн.  за один день ( у 2022 році - </w:t>
      </w:r>
      <w:r w:rsidR="004F1477" w:rsidRPr="00FE5C6F">
        <w:rPr>
          <w:rFonts w:ascii="Times New Roman" w:hAnsi="Times New Roman"/>
          <w:sz w:val="24"/>
          <w:szCs w:val="24"/>
          <w:lang w:val="uk-UA"/>
        </w:rPr>
        <w:t>41,03 грн.)</w:t>
      </w:r>
      <w:r w:rsidR="004F1477" w:rsidRPr="00FE5C6F">
        <w:rPr>
          <w:rFonts w:ascii="Times New Roman" w:eastAsia="Calibri" w:hAnsi="Times New Roman"/>
          <w:sz w:val="24"/>
          <w:szCs w:val="24"/>
          <w:lang w:val="uk-UA" w:eastAsia="en-US"/>
        </w:rPr>
        <w:t xml:space="preserve">;для дітей дошкільного віку –від 4 до 6 (7) років – 97,67 грн. за один день (у 2022 році - </w:t>
      </w:r>
      <w:r w:rsidR="004F1477" w:rsidRPr="00FE5C6F">
        <w:rPr>
          <w:rFonts w:ascii="Times New Roman" w:hAnsi="Times New Roman"/>
          <w:sz w:val="24"/>
          <w:szCs w:val="24"/>
          <w:lang w:val="uk-UA"/>
        </w:rPr>
        <w:t>54,32 грн.).</w:t>
      </w:r>
      <w:r w:rsidR="004F1477" w:rsidRPr="00FE5C6F">
        <w:rPr>
          <w:rFonts w:eastAsia="Calibri"/>
          <w:sz w:val="24"/>
          <w:szCs w:val="24"/>
          <w:lang w:val="uk-UA" w:eastAsia="en-US"/>
        </w:rPr>
        <w:t xml:space="preserve"> </w:t>
      </w:r>
      <w:r w:rsidRPr="00FE5C6F">
        <w:rPr>
          <w:rFonts w:ascii="Times New Roman" w:hAnsi="Times New Roman"/>
          <w:sz w:val="24"/>
          <w:szCs w:val="24"/>
          <w:lang w:val="uk-UA"/>
        </w:rPr>
        <w:t>Рішенням виконавчого комітету затверджуються грошові норми харчування для вихованців ЗДО з розрахунку: для м. Буча, сел. Ворзель: 10% від загальної вартості - кошти місцевого бюджету, 90% від загальної вартості - батьківська плата; для сіл Блиставиця, Гаврилівка, Татарсівщина,</w:t>
      </w:r>
      <w:r w:rsidR="00A50F8F" w:rsidRPr="00FE5C6F">
        <w:rPr>
          <w:rFonts w:ascii="Times New Roman" w:hAnsi="Times New Roman"/>
          <w:sz w:val="24"/>
          <w:szCs w:val="24"/>
          <w:lang w:val="uk-UA"/>
        </w:rPr>
        <w:t xml:space="preserve"> </w:t>
      </w:r>
      <w:r w:rsidRPr="00FE5C6F">
        <w:rPr>
          <w:rFonts w:ascii="Times New Roman" w:hAnsi="Times New Roman"/>
          <w:sz w:val="24"/>
          <w:szCs w:val="24"/>
          <w:lang w:val="uk-UA"/>
        </w:rPr>
        <w:t>Здвижівка, Луб’янка, Мироцьке, Синяк, Вороньківка, Раківка, Червоне, сел. Бабинці: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90%.</w:t>
      </w:r>
    </w:p>
    <w:p w14:paraId="1FD03E71" w14:textId="0A2395D0" w:rsidR="000B1031" w:rsidRPr="00FE5C6F" w:rsidRDefault="000B1031" w:rsidP="0085157C">
      <w:pPr>
        <w:pStyle w:val="a3"/>
        <w:shd w:val="clear" w:color="auto" w:fill="FFFFFF"/>
        <w:spacing w:before="0" w:beforeAutospacing="0" w:after="0" w:afterAutospacing="0"/>
        <w:ind w:firstLine="708"/>
        <w:jc w:val="both"/>
        <w:rPr>
          <w:bdr w:val="none" w:sz="0" w:space="0" w:color="auto" w:frame="1"/>
          <w:shd w:val="clear" w:color="auto" w:fill="FFFFFF"/>
          <w:lang w:val="uk-UA"/>
        </w:rPr>
      </w:pPr>
      <w:r w:rsidRPr="00FE5C6F">
        <w:rPr>
          <w:bdr w:val="none" w:sz="0" w:space="0" w:color="auto" w:frame="1"/>
          <w:shd w:val="clear" w:color="auto" w:fill="FFFFFF"/>
          <w:lang w:val="uk-UA"/>
        </w:rPr>
        <w:lastRenderedPageBreak/>
        <w:t xml:space="preserve">Державою гарантується забезпечення безкоштовним харчуванням дітей </w:t>
      </w:r>
      <w:r w:rsidRPr="00FE5C6F">
        <w:rPr>
          <w:lang w:val="uk-UA"/>
        </w:rPr>
        <w:t>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ЗДО та ЗЗСО Бучанської МТГ.</w:t>
      </w:r>
    </w:p>
    <w:p w14:paraId="07A45890" w14:textId="6D6F3BF6" w:rsidR="000B1031" w:rsidRPr="00FE5C6F" w:rsidRDefault="000B1031" w:rsidP="0085157C">
      <w:pPr>
        <w:ind w:firstLine="708"/>
        <w:jc w:val="both"/>
        <w:rPr>
          <w:rFonts w:ascii="Times New Roman" w:hAnsi="Times New Roman"/>
          <w:sz w:val="24"/>
          <w:szCs w:val="24"/>
          <w:bdr w:val="none" w:sz="0" w:space="0" w:color="auto" w:frame="1"/>
          <w:shd w:val="clear" w:color="auto" w:fill="FFFFFF"/>
          <w:lang w:val="uk-UA"/>
        </w:rPr>
      </w:pPr>
      <w:r w:rsidRPr="00FE5C6F">
        <w:rPr>
          <w:rFonts w:ascii="Times New Roman" w:hAnsi="Times New Roman"/>
          <w:sz w:val="24"/>
          <w:szCs w:val="24"/>
          <w:lang w:val="uk-UA"/>
        </w:rPr>
        <w:t xml:space="preserve">Пільгові умови оплати за харчування (50%) надавалися вихованцям ЗДО за пільговими категоріями: дітям </w:t>
      </w:r>
      <w:r w:rsidRPr="00FE5C6F">
        <w:rPr>
          <w:rFonts w:ascii="Times New Roman" w:eastAsia="Calibri" w:hAnsi="Times New Roman"/>
          <w:sz w:val="24"/>
          <w:szCs w:val="24"/>
          <w:lang w:val="uk-UA"/>
        </w:rPr>
        <w:t>із багатодітних сімей; дітям з сімей, які опинились у складних життєвих обставинах та перебували на відповідному обліку в Центрі соціальних служб Управління соціальної політики Бучанської міської ради.</w:t>
      </w:r>
      <w:r w:rsidRPr="00FE5C6F">
        <w:rPr>
          <w:rFonts w:ascii="Times New Roman" w:hAnsi="Times New Roman"/>
          <w:sz w:val="24"/>
          <w:szCs w:val="24"/>
          <w:bdr w:val="none" w:sz="0" w:space="0" w:color="auto" w:frame="1"/>
          <w:shd w:val="clear" w:color="auto" w:fill="FFFFFF"/>
          <w:lang w:val="uk-UA"/>
        </w:rPr>
        <w:t xml:space="preserve">  </w:t>
      </w:r>
    </w:p>
    <w:p w14:paraId="4391323E" w14:textId="77777777" w:rsidR="00650CCE" w:rsidRPr="00FE5C6F" w:rsidRDefault="00513368" w:rsidP="0085157C">
      <w:pPr>
        <w:ind w:firstLine="708"/>
        <w:jc w:val="both"/>
        <w:rPr>
          <w:rFonts w:ascii="Times New Roman" w:hAnsi="Times New Roman"/>
          <w:bCs/>
          <w:sz w:val="24"/>
          <w:szCs w:val="24"/>
          <w:lang w:val="uk-UA"/>
        </w:rPr>
      </w:pPr>
      <w:r w:rsidRPr="00FE5C6F">
        <w:rPr>
          <w:rFonts w:ascii="Times New Roman" w:hAnsi="Times New Roman"/>
          <w:spacing w:val="-10"/>
          <w:sz w:val="24"/>
          <w:szCs w:val="24"/>
          <w:lang w:val="uk-UA"/>
        </w:rPr>
        <w:t xml:space="preserve">Відповідно до рішення виконавчого комітету Бучанської міської ради безкоштовним харчуванням </w:t>
      </w:r>
      <w:r w:rsidR="00650CCE" w:rsidRPr="00FE5C6F">
        <w:rPr>
          <w:rFonts w:ascii="Times New Roman" w:hAnsi="Times New Roman"/>
          <w:spacing w:val="-10"/>
          <w:sz w:val="24"/>
          <w:szCs w:val="24"/>
          <w:lang w:val="uk-UA"/>
        </w:rPr>
        <w:t xml:space="preserve">забезпечено </w:t>
      </w:r>
      <w:r w:rsidR="00EE4310" w:rsidRPr="00FE5C6F">
        <w:rPr>
          <w:rFonts w:ascii="Times New Roman" w:eastAsiaTheme="minorHAnsi" w:hAnsi="Times New Roman"/>
          <w:sz w:val="24"/>
          <w:szCs w:val="24"/>
          <w:lang w:val="uk-UA" w:eastAsia="en-US"/>
        </w:rPr>
        <w:t xml:space="preserve">дітей, </w:t>
      </w:r>
      <w:r w:rsidR="00EE4310" w:rsidRPr="00FE5C6F">
        <w:rPr>
          <w:rFonts w:ascii="Times New Roman" w:hAnsi="Times New Roman"/>
          <w:sz w:val="24"/>
          <w:szCs w:val="24"/>
          <w:lang w:val="uk-UA"/>
        </w:rPr>
        <w:t xml:space="preserve">батьки яких </w:t>
      </w:r>
      <w:r w:rsidR="00EE4310" w:rsidRPr="00FE5C6F">
        <w:rPr>
          <w:rFonts w:ascii="Times New Roman" w:hAnsi="Times New Roman"/>
          <w:bCs/>
          <w:sz w:val="24"/>
          <w:szCs w:val="24"/>
          <w:lang w:val="uk-UA"/>
        </w:rPr>
        <w:t>або особи, що їх замінюют</w:t>
      </w:r>
      <w:r w:rsidR="00650CCE" w:rsidRPr="00FE5C6F">
        <w:rPr>
          <w:rFonts w:ascii="Times New Roman" w:hAnsi="Times New Roman"/>
          <w:bCs/>
          <w:sz w:val="24"/>
          <w:szCs w:val="24"/>
          <w:lang w:val="uk-UA"/>
        </w:rPr>
        <w:t>ь:</w:t>
      </w:r>
    </w:p>
    <w:p w14:paraId="55157F14" w14:textId="3441540F" w:rsidR="00EE4310" w:rsidRPr="00FE5C6F" w:rsidRDefault="00EE4310" w:rsidP="0085157C">
      <w:pPr>
        <w:ind w:firstLine="708"/>
        <w:jc w:val="both"/>
        <w:rPr>
          <w:rFonts w:ascii="Times New Roman" w:hAnsi="Times New Roman"/>
          <w:spacing w:val="-10"/>
          <w:sz w:val="24"/>
          <w:szCs w:val="24"/>
          <w:lang w:val="uk-UA"/>
        </w:rPr>
      </w:pPr>
      <w:r w:rsidRPr="00FE5C6F">
        <w:rPr>
          <w:rFonts w:ascii="Times New Roman" w:hAnsi="Times New Roman"/>
          <w:sz w:val="24"/>
          <w:szCs w:val="24"/>
          <w:lang w:val="uk-UA"/>
        </w:rPr>
        <w:t>загиблі</w:t>
      </w:r>
      <w:r w:rsidRPr="00FE5C6F">
        <w:rPr>
          <w:rFonts w:ascii="Times New Roman" w:eastAsiaTheme="minorHAnsi" w:hAnsi="Times New Roman"/>
          <w:sz w:val="24"/>
          <w:szCs w:val="24"/>
          <w:lang w:val="uk-UA" w:eastAsia="en-US"/>
        </w:rPr>
        <w:t xml:space="preserve"> </w:t>
      </w:r>
      <w:r w:rsidRPr="00FE5C6F">
        <w:rPr>
          <w:rFonts w:ascii="Times New Roman" w:hAnsi="Times New Roman"/>
          <w:sz w:val="24"/>
          <w:szCs w:val="24"/>
          <w:lang w:val="uk-UA"/>
        </w:rPr>
        <w:t xml:space="preserve">або пропали безвісти, </w:t>
      </w:r>
      <w:r w:rsidRPr="00FE5C6F">
        <w:rPr>
          <w:rFonts w:ascii="Times New Roman" w:eastAsiaTheme="minorHAnsi" w:hAnsi="Times New Roman"/>
          <w:sz w:val="24"/>
          <w:szCs w:val="24"/>
          <w:lang w:val="uk-UA" w:eastAsia="en-US"/>
        </w:rPr>
        <w:t>померли</w:t>
      </w:r>
      <w:r w:rsidRPr="00FE5C6F">
        <w:rPr>
          <w:rFonts w:ascii="Times New Roman" w:hAnsi="Times New Roman"/>
          <w:sz w:val="24"/>
          <w:szCs w:val="24"/>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FE5C6F">
        <w:rPr>
          <w:rFonts w:ascii="Times New Roman" w:eastAsiaTheme="minorHAnsi" w:hAnsi="Times New Roman"/>
          <w:sz w:val="24"/>
          <w:szCs w:val="24"/>
          <w:lang w:val="uk-UA" w:eastAsia="en-US"/>
        </w:rPr>
        <w:t xml:space="preserve"> учасників АТО/ООС, які </w:t>
      </w:r>
      <w:r w:rsidRPr="00FE5C6F">
        <w:rPr>
          <w:rFonts w:ascii="Times New Roman" w:hAnsi="Times New Roman"/>
          <w:sz w:val="24"/>
          <w:szCs w:val="24"/>
          <w:lang w:val="uk-UA"/>
        </w:rPr>
        <w:t>зареєстровані та/або</w:t>
      </w:r>
      <w:r w:rsidRPr="00FE5C6F">
        <w:rPr>
          <w:rFonts w:ascii="Times New Roman" w:eastAsiaTheme="minorHAnsi" w:hAnsi="Times New Roman"/>
          <w:sz w:val="24"/>
          <w:szCs w:val="24"/>
          <w:lang w:val="uk-UA" w:eastAsia="en-US"/>
        </w:rPr>
        <w:t xml:space="preserve"> проживають на території населених пунктів Бучанської міської територіальної громади;</w:t>
      </w:r>
    </w:p>
    <w:p w14:paraId="67546BB2" w14:textId="79160385" w:rsidR="00EE4310" w:rsidRPr="00FE5C6F" w:rsidRDefault="00EE4310" w:rsidP="0085157C">
      <w:pPr>
        <w:pStyle w:val="a6"/>
        <w:overflowPunct/>
        <w:autoSpaceDE/>
        <w:autoSpaceDN/>
        <w:adjustRightInd/>
        <w:ind w:left="0" w:firstLine="708"/>
        <w:jc w:val="both"/>
        <w:rPr>
          <w:rFonts w:ascii="Times New Roman" w:eastAsia="Calibri" w:hAnsi="Times New Roman"/>
          <w:sz w:val="24"/>
          <w:szCs w:val="24"/>
          <w:lang w:val="uk-UA" w:eastAsia="en-US"/>
        </w:rPr>
      </w:pPr>
      <w:r w:rsidRPr="00FE5C6F">
        <w:rPr>
          <w:rFonts w:ascii="Times New Roman" w:eastAsiaTheme="minorHAnsi" w:hAnsi="Times New Roman"/>
          <w:sz w:val="24"/>
          <w:szCs w:val="24"/>
          <w:shd w:val="clear" w:color="auto" w:fill="FFFFFF"/>
          <w:lang w:val="uk-UA" w:eastAsia="en-US"/>
        </w:rPr>
        <w:t>є учасниками АТО/ООС</w:t>
      </w:r>
      <w:r w:rsidR="00650CCE" w:rsidRPr="00FE5C6F">
        <w:rPr>
          <w:rFonts w:ascii="Times New Roman" w:eastAsiaTheme="minorHAnsi" w:hAnsi="Times New Roman"/>
          <w:sz w:val="24"/>
          <w:szCs w:val="24"/>
          <w:lang w:val="uk-UA" w:eastAsia="en-US"/>
        </w:rPr>
        <w:t xml:space="preserve"> </w:t>
      </w:r>
      <w:r w:rsidRPr="00FE5C6F">
        <w:rPr>
          <w:rFonts w:ascii="Times New Roman" w:eastAsiaTheme="minorHAnsi" w:hAnsi="Times New Roman"/>
          <w:sz w:val="24"/>
          <w:szCs w:val="24"/>
          <w:lang w:val="uk-UA" w:eastAsia="en-US"/>
        </w:rPr>
        <w:t>та</w:t>
      </w:r>
      <w:r w:rsidR="00650CCE" w:rsidRPr="00FE5C6F">
        <w:rPr>
          <w:rFonts w:ascii="Times New Roman" w:eastAsiaTheme="minorHAnsi" w:hAnsi="Times New Roman"/>
          <w:sz w:val="24"/>
          <w:szCs w:val="24"/>
          <w:lang w:val="uk-UA" w:eastAsia="en-US"/>
        </w:rPr>
        <w:t xml:space="preserve">, учасники, які </w:t>
      </w:r>
      <w:r w:rsidRPr="00FE5C6F">
        <w:rPr>
          <w:rFonts w:ascii="Times New Roman" w:eastAsia="Calibri" w:hAnsi="Times New Roman"/>
          <w:sz w:val="24"/>
          <w:szCs w:val="24"/>
          <w:lang w:val="uk-UA" w:eastAsia="en-US"/>
        </w:rPr>
        <w:t xml:space="preserve">стали особами з інвалідністю, </w:t>
      </w:r>
      <w:r w:rsidR="00650CCE" w:rsidRPr="00FE5C6F">
        <w:rPr>
          <w:rFonts w:ascii="Times New Roman" w:eastAsiaTheme="minorHAnsi" w:hAnsi="Times New Roman"/>
          <w:sz w:val="24"/>
          <w:szCs w:val="24"/>
          <w:lang w:val="uk-UA" w:eastAsia="en-US"/>
        </w:rPr>
        <w:t xml:space="preserve">є постраждалими учасниками Революції Гідності, </w:t>
      </w:r>
      <w:r w:rsidRPr="00FE5C6F">
        <w:rPr>
          <w:rFonts w:ascii="Times New Roman" w:eastAsia="Calibri" w:hAnsi="Times New Roman"/>
          <w:sz w:val="24"/>
          <w:szCs w:val="24"/>
          <w:lang w:val="uk-UA" w:eastAsia="en-US"/>
        </w:rPr>
        <w:t>які</w:t>
      </w:r>
      <w:r w:rsidRPr="00FE5C6F">
        <w:rPr>
          <w:rFonts w:ascii="Times New Roman" w:hAnsi="Times New Roman"/>
          <w:sz w:val="24"/>
          <w:szCs w:val="24"/>
          <w:lang w:val="uk-UA"/>
        </w:rPr>
        <w:t xml:space="preserve">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00650CCE" w:rsidRPr="00FE5C6F">
        <w:rPr>
          <w:rFonts w:ascii="Times New Roman" w:eastAsiaTheme="minorHAnsi" w:hAnsi="Times New Roman"/>
          <w:sz w:val="24"/>
          <w:szCs w:val="24"/>
          <w:lang w:val="uk-UA" w:eastAsia="en-US"/>
        </w:rPr>
        <w:t>.</w:t>
      </w:r>
    </w:p>
    <w:p w14:paraId="06E26DDD" w14:textId="77777777" w:rsidR="00650CCE" w:rsidRPr="00FE5C6F" w:rsidRDefault="00650CCE" w:rsidP="0085157C">
      <w:pPr>
        <w:pStyle w:val="a6"/>
        <w:overflowPunct/>
        <w:autoSpaceDE/>
        <w:autoSpaceDN/>
        <w:adjustRightInd/>
        <w:ind w:left="0" w:firstLine="708"/>
        <w:jc w:val="both"/>
        <w:rPr>
          <w:rFonts w:ascii="Times New Roman" w:hAnsi="Times New Roman"/>
          <w:bCs/>
          <w:sz w:val="24"/>
          <w:szCs w:val="24"/>
          <w:lang w:val="uk-UA"/>
        </w:rPr>
      </w:pPr>
      <w:r w:rsidRPr="00FE5C6F">
        <w:rPr>
          <w:rFonts w:ascii="Times New Roman" w:hAnsi="Times New Roman"/>
          <w:sz w:val="24"/>
          <w:szCs w:val="24"/>
          <w:shd w:val="clear" w:color="auto" w:fill="FFFFFF"/>
          <w:lang w:val="uk-UA"/>
        </w:rPr>
        <w:t>Після широкомасштабної збройної агресії Російської Федерації проти України, виконавчим комітетом Бучанської міської ради прийнято рішення про забезпечення безкоштовним харчуванням дітей</w:t>
      </w:r>
      <w:r w:rsidRPr="00FE5C6F">
        <w:rPr>
          <w:rFonts w:ascii="Times New Roman" w:hAnsi="Times New Roman"/>
          <w:sz w:val="24"/>
          <w:szCs w:val="24"/>
          <w:lang w:val="uk-UA"/>
        </w:rPr>
        <w:t xml:space="preserve">, </w:t>
      </w:r>
      <w:r w:rsidR="00EE4310" w:rsidRPr="00FE5C6F">
        <w:rPr>
          <w:rFonts w:ascii="Times New Roman" w:hAnsi="Times New Roman"/>
          <w:sz w:val="24"/>
          <w:szCs w:val="24"/>
          <w:lang w:val="uk-UA"/>
        </w:rPr>
        <w:t xml:space="preserve">батьки яких </w:t>
      </w:r>
      <w:r w:rsidR="00EE4310" w:rsidRPr="00FE5C6F">
        <w:rPr>
          <w:rFonts w:ascii="Times New Roman" w:hAnsi="Times New Roman"/>
          <w:bCs/>
          <w:sz w:val="24"/>
          <w:szCs w:val="24"/>
          <w:lang w:val="uk-UA"/>
        </w:rPr>
        <w:t>або особи, що їх замінюють</w:t>
      </w:r>
      <w:r w:rsidRPr="00FE5C6F">
        <w:rPr>
          <w:rFonts w:ascii="Times New Roman" w:hAnsi="Times New Roman"/>
          <w:bCs/>
          <w:sz w:val="24"/>
          <w:szCs w:val="24"/>
          <w:lang w:val="uk-UA"/>
        </w:rPr>
        <w:t>:</w:t>
      </w:r>
    </w:p>
    <w:p w14:paraId="34ACD0F7" w14:textId="379D62E5" w:rsidR="00EE4310" w:rsidRPr="00FE5C6F" w:rsidRDefault="00EE4310" w:rsidP="0085157C">
      <w:pPr>
        <w:pStyle w:val="a6"/>
        <w:overflowPunct/>
        <w:autoSpaceDE/>
        <w:autoSpaceDN/>
        <w:adjustRightInd/>
        <w:ind w:left="0" w:firstLine="708"/>
        <w:jc w:val="both"/>
        <w:rPr>
          <w:rFonts w:ascii="Times New Roman" w:hAnsi="Times New Roman"/>
          <w:sz w:val="24"/>
          <w:szCs w:val="24"/>
          <w:shd w:val="clear" w:color="auto" w:fill="FFFFFF"/>
          <w:lang w:val="uk-UA"/>
        </w:rPr>
      </w:pPr>
      <w:r w:rsidRPr="00FE5C6F">
        <w:rPr>
          <w:rFonts w:ascii="Times New Roman" w:hAnsi="Times New Roman"/>
          <w:sz w:val="24"/>
          <w:szCs w:val="24"/>
          <w:lang w:val="uk-UA"/>
        </w:rPr>
        <w:t xml:space="preserve">загиблі Захисники і Захисниці України або пропали безвісти, померли </w:t>
      </w:r>
      <w:bookmarkStart w:id="14" w:name="_Hlk144983609"/>
      <w:r w:rsidRPr="00FE5C6F">
        <w:rPr>
          <w:rFonts w:ascii="Times New Roman" w:hAnsi="Times New Roman"/>
          <w:sz w:val="24"/>
          <w:szCs w:val="24"/>
          <w:lang w:val="uk-UA"/>
        </w:rPr>
        <w:t>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14"/>
      <w:r w:rsidRPr="00FE5C6F">
        <w:rPr>
          <w:rFonts w:ascii="Times New Roman" w:hAnsi="Times New Roman"/>
          <w:sz w:val="24"/>
          <w:szCs w:val="24"/>
          <w:shd w:val="clear" w:color="auto" w:fill="FFFFFF"/>
          <w:lang w:val="uk-UA"/>
        </w:rPr>
        <w:t>, які</w:t>
      </w:r>
      <w:r w:rsidRPr="00FE5C6F">
        <w:rPr>
          <w:rFonts w:ascii="Times New Roman" w:hAnsi="Times New Roman"/>
          <w:sz w:val="24"/>
          <w:szCs w:val="24"/>
          <w:lang w:val="uk-UA"/>
        </w:rPr>
        <w:t xml:space="preserve">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E5C6F">
        <w:rPr>
          <w:rFonts w:ascii="Times New Roman" w:hAnsi="Times New Roman"/>
          <w:sz w:val="24"/>
          <w:szCs w:val="24"/>
          <w:shd w:val="clear" w:color="auto" w:fill="FFFFFF"/>
          <w:lang w:val="uk-UA"/>
        </w:rPr>
        <w:t>;</w:t>
      </w:r>
    </w:p>
    <w:p w14:paraId="6C6171F6" w14:textId="2BE7BA18" w:rsidR="00EE4310" w:rsidRPr="00FE5C6F" w:rsidRDefault="00EE4310" w:rsidP="0085157C">
      <w:pPr>
        <w:pStyle w:val="a6"/>
        <w:overflowPunct/>
        <w:autoSpaceDE/>
        <w:autoSpaceDN/>
        <w:adjustRightInd/>
        <w:ind w:left="0" w:firstLine="708"/>
        <w:jc w:val="both"/>
        <w:rPr>
          <w:rFonts w:ascii="Times New Roman" w:eastAsiaTheme="minorHAnsi" w:hAnsi="Times New Roman"/>
          <w:sz w:val="24"/>
          <w:szCs w:val="24"/>
          <w:lang w:val="uk-UA" w:eastAsia="en-US"/>
        </w:rPr>
      </w:pPr>
      <w:r w:rsidRPr="00FE5C6F">
        <w:rPr>
          <w:rFonts w:ascii="Times New Roman" w:hAnsi="Times New Roman"/>
          <w:bCs/>
          <w:sz w:val="24"/>
          <w:szCs w:val="24"/>
          <w:lang w:val="uk-UA"/>
        </w:rPr>
        <w:t>є З</w:t>
      </w:r>
      <w:r w:rsidRPr="00FE5C6F">
        <w:rPr>
          <w:rFonts w:ascii="Times New Roman" w:hAnsi="Times New Roman"/>
          <w:sz w:val="24"/>
          <w:szCs w:val="24"/>
          <w:lang w:val="uk-UA"/>
        </w:rPr>
        <w:t xml:space="preserve">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w:t>
      </w:r>
      <w:bookmarkStart w:id="15" w:name="_Hlk145505980"/>
      <w:r w:rsidRPr="00FE5C6F">
        <w:rPr>
          <w:rFonts w:ascii="Times New Roman" w:hAnsi="Times New Roman"/>
          <w:sz w:val="24"/>
          <w:szCs w:val="24"/>
          <w:lang w:val="uk-UA"/>
        </w:rPr>
        <w:t>у період проведення бойових дій</w:t>
      </w:r>
      <w:bookmarkEnd w:id="15"/>
      <w:r w:rsidRPr="00FE5C6F">
        <w:rPr>
          <w:rFonts w:ascii="Times New Roman" w:hAnsi="Times New Roman"/>
          <w:sz w:val="24"/>
          <w:szCs w:val="24"/>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FE5C6F">
        <w:rPr>
          <w:rFonts w:ascii="Times New Roman" w:hAnsi="Times New Roman"/>
          <w:sz w:val="24"/>
          <w:szCs w:val="24"/>
          <w:shd w:val="clear" w:color="auto" w:fill="FFFFFF"/>
          <w:lang w:val="uk-UA"/>
        </w:rPr>
        <w:t xml:space="preserve">, </w:t>
      </w:r>
      <w:r w:rsidRPr="00FE5C6F">
        <w:rPr>
          <w:rFonts w:ascii="Times New Roman" w:hAnsi="Times New Roman"/>
          <w:sz w:val="24"/>
          <w:szCs w:val="24"/>
          <w:lang w:val="uk-UA"/>
        </w:rPr>
        <w:t xml:space="preserve">які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bookmarkStart w:id="16" w:name="_Hlk115423548"/>
    </w:p>
    <w:p w14:paraId="4397927E" w14:textId="647CC15B" w:rsidR="00EE4310" w:rsidRPr="00FE5C6F" w:rsidRDefault="00EE4310" w:rsidP="0085157C">
      <w:pPr>
        <w:pStyle w:val="a6"/>
        <w:overflowPunct/>
        <w:autoSpaceDE/>
        <w:autoSpaceDN/>
        <w:adjustRightInd/>
        <w:ind w:left="0" w:firstLine="708"/>
        <w:jc w:val="both"/>
        <w:rPr>
          <w:rFonts w:ascii="Times New Roman" w:hAnsi="Times New Roman"/>
          <w:bCs/>
          <w:sz w:val="24"/>
          <w:szCs w:val="24"/>
          <w:lang w:val="uk-UA"/>
        </w:rPr>
      </w:pPr>
      <w:r w:rsidRPr="00FE5C6F">
        <w:rPr>
          <w:rFonts w:ascii="Times New Roman" w:hAnsi="Times New Roman"/>
          <w:bCs/>
          <w:sz w:val="24"/>
          <w:szCs w:val="24"/>
          <w:lang w:val="uk-UA"/>
        </w:rPr>
        <w:t>є З</w:t>
      </w:r>
      <w:r w:rsidRPr="00FE5C6F">
        <w:rPr>
          <w:rFonts w:ascii="Times New Roman" w:hAnsi="Times New Roman"/>
          <w:sz w:val="24"/>
          <w:szCs w:val="24"/>
          <w:lang w:val="uk-UA"/>
        </w:rPr>
        <w:t>ахисниками і Захисницями України,</w:t>
      </w:r>
      <w:r w:rsidRPr="00FE5C6F">
        <w:rPr>
          <w:rFonts w:ascii="Times New Roman" w:hAnsi="Times New Roman"/>
          <w:bCs/>
          <w:sz w:val="24"/>
          <w:szCs w:val="24"/>
          <w:lang w:val="uk-UA"/>
        </w:rPr>
        <w:t xml:space="preserve"> перебувають у складі </w:t>
      </w:r>
      <w:bookmarkEnd w:id="16"/>
      <w:r w:rsidRPr="00FE5C6F">
        <w:rPr>
          <w:rFonts w:ascii="Times New Roman" w:hAnsi="Times New Roman"/>
          <w:bCs/>
          <w:sz w:val="24"/>
          <w:szCs w:val="24"/>
          <w:lang w:val="uk-UA"/>
        </w:rPr>
        <w:t>Збройних Сил України та Національної гвардії України</w:t>
      </w:r>
      <w:r w:rsidR="00650CCE" w:rsidRPr="00FE5C6F">
        <w:rPr>
          <w:rFonts w:ascii="Times New Roman" w:hAnsi="Times New Roman"/>
          <w:bCs/>
          <w:sz w:val="24"/>
          <w:szCs w:val="24"/>
          <w:lang w:val="uk-UA"/>
        </w:rPr>
        <w:t>; перебувають у складі збройних 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перебувають</w:t>
      </w:r>
      <w:r w:rsidR="00650CCE" w:rsidRPr="00FE5C6F">
        <w:rPr>
          <w:rFonts w:ascii="Times New Roman" w:hAnsi="Times New Roman"/>
          <w:sz w:val="24"/>
          <w:szCs w:val="24"/>
          <w:lang w:val="uk-UA"/>
        </w:rPr>
        <w:t xml:space="preserve"> у складі добровольчого формування Бучанської міської територіальної громади № 1; </w:t>
      </w:r>
      <w:r w:rsidR="009A10C3" w:rsidRPr="00FE5C6F">
        <w:rPr>
          <w:rFonts w:ascii="Times New Roman" w:hAnsi="Times New Roman"/>
          <w:bCs/>
          <w:sz w:val="24"/>
          <w:szCs w:val="24"/>
          <w:lang w:val="uk-UA"/>
        </w:rPr>
        <w:t>перебувають</w:t>
      </w:r>
      <w:r w:rsidR="009A10C3" w:rsidRPr="00FE5C6F">
        <w:rPr>
          <w:rFonts w:ascii="Times New Roman" w:hAnsi="Times New Roman"/>
          <w:sz w:val="24"/>
          <w:szCs w:val="24"/>
          <w:lang w:val="uk-UA"/>
        </w:rPr>
        <w:t xml:space="preserve"> у полоні,</w:t>
      </w:r>
      <w:r w:rsidR="00F54158"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E5C6F">
        <w:rPr>
          <w:rFonts w:ascii="Times New Roman" w:hAnsi="Times New Roman"/>
          <w:bCs/>
          <w:sz w:val="24"/>
          <w:szCs w:val="24"/>
          <w:lang w:val="uk-UA"/>
        </w:rPr>
        <w:t>;</w:t>
      </w:r>
    </w:p>
    <w:p w14:paraId="16021AC1" w14:textId="20C61114" w:rsidR="00EE4310" w:rsidRPr="00FE5C6F" w:rsidRDefault="00EE4310" w:rsidP="0085157C">
      <w:pPr>
        <w:pStyle w:val="a6"/>
        <w:overflowPunct/>
        <w:autoSpaceDE/>
        <w:autoSpaceDN/>
        <w:adjustRightInd/>
        <w:ind w:left="0" w:firstLine="708"/>
        <w:jc w:val="both"/>
        <w:rPr>
          <w:rFonts w:ascii="Times New Roman" w:hAnsi="Times New Roman"/>
          <w:color w:val="000000" w:themeColor="text1"/>
          <w:sz w:val="24"/>
          <w:szCs w:val="24"/>
          <w:lang w:val="uk-UA"/>
        </w:rPr>
      </w:pPr>
      <w:r w:rsidRPr="00FE5C6F">
        <w:rPr>
          <w:rFonts w:ascii="Times New Roman" w:hAnsi="Times New Roman"/>
          <w:sz w:val="24"/>
          <w:szCs w:val="24"/>
          <w:lang w:val="uk-UA"/>
        </w:rPr>
        <w:t>дітей 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w:t>
      </w:r>
      <w:r w:rsidR="009A10C3" w:rsidRPr="00FE5C6F">
        <w:rPr>
          <w:rFonts w:ascii="Times New Roman" w:hAnsi="Times New Roman"/>
          <w:sz w:val="24"/>
          <w:szCs w:val="24"/>
          <w:lang w:val="uk-UA"/>
        </w:rPr>
        <w:t>и</w:t>
      </w:r>
      <w:r w:rsidRPr="00FE5C6F">
        <w:rPr>
          <w:rFonts w:ascii="Times New Roman" w:hAnsi="Times New Roman"/>
          <w:sz w:val="24"/>
          <w:szCs w:val="24"/>
          <w:shd w:val="clear" w:color="auto" w:fill="FFFFFF"/>
          <w:lang w:val="uk-UA"/>
        </w:rPr>
        <w:t>.</w:t>
      </w:r>
    </w:p>
    <w:p w14:paraId="2743DA52" w14:textId="08318393" w:rsidR="00412FBC" w:rsidRPr="00FE5C6F" w:rsidRDefault="00412FBC" w:rsidP="0085157C">
      <w:pPr>
        <w:tabs>
          <w:tab w:val="left" w:pos="540"/>
        </w:tabs>
        <w:jc w:val="both"/>
        <w:rPr>
          <w:rFonts w:ascii="Times New Roman" w:hAnsi="Times New Roman"/>
          <w:color w:val="000000" w:themeColor="text1"/>
          <w:sz w:val="24"/>
          <w:szCs w:val="24"/>
          <w:lang w:val="uk-UA"/>
        </w:rPr>
      </w:pPr>
      <w:r w:rsidRPr="00FE5C6F">
        <w:rPr>
          <w:rFonts w:ascii="Times New Roman" w:hAnsi="Times New Roman"/>
          <w:sz w:val="24"/>
          <w:szCs w:val="24"/>
          <w:lang w:val="uk-UA"/>
        </w:rPr>
        <w:tab/>
        <w:t xml:space="preserve">У 2023 році виділено кошти з місцевого бюджету </w:t>
      </w:r>
      <w:r w:rsidRPr="00FE5C6F">
        <w:rPr>
          <w:rFonts w:ascii="Times New Roman" w:hAnsi="Times New Roman"/>
          <w:color w:val="000000" w:themeColor="text1"/>
          <w:sz w:val="24"/>
          <w:szCs w:val="24"/>
          <w:lang w:val="uk-UA"/>
        </w:rPr>
        <w:t>у сумі</w:t>
      </w:r>
      <w:r w:rsidR="0099331D" w:rsidRPr="00FE5C6F">
        <w:rPr>
          <w:rFonts w:ascii="Times New Roman" w:hAnsi="Times New Roman"/>
          <w:color w:val="000000" w:themeColor="text1"/>
          <w:sz w:val="24"/>
          <w:szCs w:val="24"/>
          <w:lang w:val="uk-UA"/>
        </w:rPr>
        <w:t xml:space="preserve"> </w:t>
      </w:r>
      <w:r w:rsidR="00F54158" w:rsidRPr="00FE5C6F">
        <w:rPr>
          <w:rFonts w:ascii="Times New Roman" w:hAnsi="Times New Roman"/>
          <w:color w:val="000000" w:themeColor="text1"/>
          <w:sz w:val="24"/>
          <w:szCs w:val="24"/>
          <w:lang w:val="uk-UA"/>
        </w:rPr>
        <w:t>2 млн.350 тис. 338 грн.</w:t>
      </w:r>
      <w:r w:rsidRPr="00FE5C6F">
        <w:rPr>
          <w:rFonts w:ascii="Times New Roman" w:hAnsi="Times New Roman"/>
          <w:color w:val="000000" w:themeColor="text1"/>
          <w:sz w:val="24"/>
          <w:szCs w:val="24"/>
          <w:lang w:val="uk-UA"/>
        </w:rPr>
        <w:t xml:space="preserve"> </w:t>
      </w:r>
      <w:r w:rsidR="0099331D" w:rsidRPr="00FE5C6F">
        <w:rPr>
          <w:rFonts w:ascii="Times New Roman" w:hAnsi="Times New Roman"/>
          <w:color w:val="000000" w:themeColor="text1"/>
          <w:sz w:val="24"/>
          <w:szCs w:val="24"/>
          <w:lang w:val="uk-UA"/>
        </w:rPr>
        <w:t xml:space="preserve">(у 2022 році - </w:t>
      </w:r>
      <w:r w:rsidR="00F54158" w:rsidRPr="00FE5C6F">
        <w:rPr>
          <w:rFonts w:ascii="Times New Roman" w:hAnsi="Times New Roman"/>
          <w:color w:val="000000" w:themeColor="text1"/>
          <w:sz w:val="24"/>
          <w:szCs w:val="24"/>
          <w:lang w:val="uk-UA"/>
        </w:rPr>
        <w:t>1</w:t>
      </w:r>
      <w:r w:rsidRPr="00FE5C6F">
        <w:rPr>
          <w:rFonts w:ascii="Times New Roman" w:hAnsi="Times New Roman"/>
          <w:color w:val="000000" w:themeColor="text1"/>
          <w:sz w:val="24"/>
          <w:szCs w:val="24"/>
          <w:lang w:val="uk-UA"/>
        </w:rPr>
        <w:t xml:space="preserve"> млн.</w:t>
      </w:r>
      <w:r w:rsidR="00F54158" w:rsidRPr="00FE5C6F">
        <w:rPr>
          <w:rFonts w:ascii="Times New Roman" w:hAnsi="Times New Roman"/>
          <w:color w:val="000000" w:themeColor="text1"/>
          <w:sz w:val="24"/>
          <w:szCs w:val="24"/>
          <w:lang w:val="uk-UA"/>
        </w:rPr>
        <w:t xml:space="preserve"> 744</w:t>
      </w:r>
      <w:r w:rsidRPr="00FE5C6F">
        <w:rPr>
          <w:rFonts w:ascii="Times New Roman" w:hAnsi="Times New Roman"/>
          <w:color w:val="000000" w:themeColor="text1"/>
          <w:sz w:val="24"/>
          <w:szCs w:val="24"/>
          <w:lang w:val="uk-UA"/>
        </w:rPr>
        <w:t xml:space="preserve"> тис. </w:t>
      </w:r>
      <w:r w:rsidR="00F54158" w:rsidRPr="00FE5C6F">
        <w:rPr>
          <w:rFonts w:ascii="Times New Roman" w:hAnsi="Times New Roman"/>
          <w:color w:val="000000" w:themeColor="text1"/>
          <w:sz w:val="24"/>
          <w:szCs w:val="24"/>
          <w:lang w:val="uk-UA"/>
        </w:rPr>
        <w:t>807</w:t>
      </w:r>
      <w:r w:rsidRPr="00FE5C6F">
        <w:rPr>
          <w:rFonts w:ascii="Times New Roman" w:hAnsi="Times New Roman"/>
          <w:color w:val="000000" w:themeColor="text1"/>
          <w:sz w:val="24"/>
          <w:szCs w:val="24"/>
          <w:lang w:val="uk-UA"/>
        </w:rPr>
        <w:t xml:space="preserve"> грн.</w:t>
      </w:r>
      <w:r w:rsidR="0099331D" w:rsidRPr="00FE5C6F">
        <w:rPr>
          <w:rFonts w:ascii="Times New Roman" w:hAnsi="Times New Roman"/>
          <w:color w:val="000000" w:themeColor="text1"/>
          <w:sz w:val="24"/>
          <w:szCs w:val="24"/>
          <w:lang w:val="uk-UA"/>
        </w:rPr>
        <w:t>)</w:t>
      </w:r>
      <w:r w:rsidRPr="00FE5C6F">
        <w:rPr>
          <w:rFonts w:ascii="Times New Roman" w:hAnsi="Times New Roman"/>
          <w:color w:val="000000" w:themeColor="text1"/>
          <w:sz w:val="24"/>
          <w:szCs w:val="24"/>
          <w:lang w:val="uk-UA"/>
        </w:rPr>
        <w:t xml:space="preserve"> для організації та за</w:t>
      </w:r>
      <w:r w:rsidRPr="00FE5C6F">
        <w:rPr>
          <w:rFonts w:ascii="Times New Roman" w:hAnsi="Times New Roman"/>
          <w:sz w:val="24"/>
          <w:szCs w:val="24"/>
          <w:lang w:val="uk-UA"/>
        </w:rPr>
        <w:t xml:space="preserve">безпечення безкоштовним гарячим </w:t>
      </w:r>
      <w:r w:rsidRPr="00FE5C6F">
        <w:rPr>
          <w:rFonts w:ascii="Times New Roman" w:hAnsi="Times New Roman"/>
          <w:sz w:val="24"/>
          <w:szCs w:val="24"/>
          <w:lang w:val="uk-UA"/>
        </w:rPr>
        <w:lastRenderedPageBreak/>
        <w:t xml:space="preserve">харчуванням  дітей з числа  пільгових  категорій. Вартість надання послуг з харчування одного учня на день: І вікова група  від 6 до 11 років - 50,00 грн., ІІ вікова група від 11 до 14 років - 60,00 грн., ІІІ вікова група від 14 до 18 років - 70,00 грн. за  рахунок  коштів  місцевого бюджету. Вартість надання послуг з харчування одного учня, який відвідує групу продовженого дня становить 30,00 грн. - 100 %  за  рахунок  коштів  місцевого бюджету. Грошова норма дає можливість виконання забезпечити виконання натуральних норм харчування учнів 1 – 4 класів на </w:t>
      </w:r>
      <w:r w:rsidRPr="00FE5C6F">
        <w:rPr>
          <w:rFonts w:ascii="Times New Roman" w:hAnsi="Times New Roman"/>
          <w:color w:val="000000" w:themeColor="text1"/>
          <w:sz w:val="24"/>
          <w:szCs w:val="24"/>
          <w:lang w:val="uk-UA"/>
        </w:rPr>
        <w:t>90 %, учнів 5 – 11 класів – на 80%.</w:t>
      </w:r>
    </w:p>
    <w:p w14:paraId="239F3D3B" w14:textId="6E2553BD" w:rsidR="005910DF" w:rsidRPr="00FE5C6F" w:rsidRDefault="005910DF" w:rsidP="0085157C">
      <w:pPr>
        <w:ind w:firstLine="708"/>
        <w:jc w:val="both"/>
        <w:rPr>
          <w:rFonts w:ascii="Times New Roman" w:hAnsi="Times New Roman"/>
          <w:color w:val="000000" w:themeColor="text1"/>
          <w:sz w:val="24"/>
          <w:szCs w:val="24"/>
          <w:lang w:val="uk-UA"/>
        </w:rPr>
      </w:pPr>
      <w:r w:rsidRPr="00FE5C6F">
        <w:rPr>
          <w:rFonts w:ascii="Times New Roman" w:hAnsi="Times New Roman"/>
          <w:spacing w:val="-10"/>
          <w:sz w:val="24"/>
          <w:szCs w:val="24"/>
          <w:lang w:val="uk-UA"/>
        </w:rPr>
        <w:t>Д</w:t>
      </w:r>
      <w:r w:rsidRPr="00FE5C6F">
        <w:rPr>
          <w:rFonts w:ascii="Times New Roman" w:hAnsi="Times New Roman"/>
          <w:sz w:val="24"/>
          <w:szCs w:val="24"/>
          <w:lang w:val="uk-UA"/>
        </w:rPr>
        <w:t xml:space="preserve">ля організації та забезпечення </w:t>
      </w:r>
      <w:r w:rsidR="00057CBD" w:rsidRPr="00FE5C6F">
        <w:rPr>
          <w:rFonts w:ascii="Times New Roman" w:hAnsi="Times New Roman"/>
          <w:sz w:val="24"/>
          <w:szCs w:val="24"/>
          <w:lang w:val="uk-UA"/>
        </w:rPr>
        <w:t xml:space="preserve">100% </w:t>
      </w:r>
      <w:r w:rsidRPr="00FE5C6F">
        <w:rPr>
          <w:rFonts w:ascii="Times New Roman" w:hAnsi="Times New Roman"/>
          <w:sz w:val="24"/>
          <w:szCs w:val="24"/>
          <w:lang w:val="uk-UA"/>
        </w:rPr>
        <w:t xml:space="preserve">безкоштовним гарячим харчуванням та 50% пільговими умовами оплати за харчування дітей з числа пільгових категорій виділено кошти з місцевого бюджету у сумі </w:t>
      </w:r>
      <w:r w:rsidR="009E1943" w:rsidRPr="00FE5C6F">
        <w:rPr>
          <w:rFonts w:ascii="Times New Roman" w:hAnsi="Times New Roman"/>
          <w:sz w:val="24"/>
          <w:szCs w:val="24"/>
          <w:lang w:val="uk-UA"/>
        </w:rPr>
        <w:t xml:space="preserve">2 млн. 446 тис. 990 грн </w:t>
      </w:r>
      <w:r w:rsidRPr="00FE5C6F">
        <w:rPr>
          <w:rFonts w:ascii="Times New Roman" w:hAnsi="Times New Roman"/>
          <w:sz w:val="24"/>
          <w:szCs w:val="24"/>
          <w:lang w:val="uk-UA"/>
        </w:rPr>
        <w:t xml:space="preserve">(у 2022 році </w:t>
      </w:r>
      <w:r w:rsidRPr="00FE5C6F">
        <w:rPr>
          <w:rFonts w:ascii="Times New Roman" w:hAnsi="Times New Roman"/>
          <w:color w:val="000000" w:themeColor="text1"/>
          <w:sz w:val="24"/>
          <w:szCs w:val="24"/>
          <w:lang w:val="uk-UA"/>
        </w:rPr>
        <w:t xml:space="preserve">- </w:t>
      </w:r>
      <w:r w:rsidR="009E1943" w:rsidRPr="00FE5C6F">
        <w:rPr>
          <w:rFonts w:ascii="Times New Roman" w:hAnsi="Times New Roman"/>
          <w:color w:val="000000" w:themeColor="text1"/>
          <w:sz w:val="24"/>
          <w:szCs w:val="24"/>
          <w:lang w:val="uk-UA"/>
        </w:rPr>
        <w:t>2</w:t>
      </w:r>
      <w:r w:rsidRPr="00FE5C6F">
        <w:rPr>
          <w:rFonts w:ascii="Times New Roman" w:hAnsi="Times New Roman"/>
          <w:color w:val="000000" w:themeColor="text1"/>
          <w:sz w:val="24"/>
          <w:szCs w:val="24"/>
          <w:lang w:val="uk-UA"/>
        </w:rPr>
        <w:t xml:space="preserve"> млн. </w:t>
      </w:r>
      <w:r w:rsidR="009E1943" w:rsidRPr="00FE5C6F">
        <w:rPr>
          <w:rFonts w:ascii="Times New Roman" w:hAnsi="Times New Roman"/>
          <w:color w:val="000000" w:themeColor="text1"/>
          <w:sz w:val="24"/>
          <w:szCs w:val="24"/>
          <w:lang w:val="uk-UA"/>
        </w:rPr>
        <w:t>168</w:t>
      </w:r>
      <w:r w:rsidRPr="00FE5C6F">
        <w:rPr>
          <w:rFonts w:ascii="Times New Roman" w:hAnsi="Times New Roman"/>
          <w:color w:val="000000" w:themeColor="text1"/>
          <w:sz w:val="24"/>
          <w:szCs w:val="24"/>
          <w:lang w:val="uk-UA"/>
        </w:rPr>
        <w:t xml:space="preserve"> тис. </w:t>
      </w:r>
      <w:r w:rsidR="009E1943" w:rsidRPr="00FE5C6F">
        <w:rPr>
          <w:rFonts w:ascii="Times New Roman" w:hAnsi="Times New Roman"/>
          <w:color w:val="000000" w:themeColor="text1"/>
          <w:sz w:val="24"/>
          <w:szCs w:val="24"/>
          <w:lang w:val="uk-UA"/>
        </w:rPr>
        <w:t>532</w:t>
      </w:r>
      <w:r w:rsidRPr="00FE5C6F">
        <w:rPr>
          <w:rFonts w:ascii="Times New Roman" w:hAnsi="Times New Roman"/>
          <w:color w:val="000000" w:themeColor="text1"/>
          <w:sz w:val="24"/>
          <w:szCs w:val="24"/>
          <w:lang w:val="uk-UA"/>
        </w:rPr>
        <w:t xml:space="preserve"> грн.</w:t>
      </w:r>
      <w:r w:rsidR="00057CBD" w:rsidRPr="00FE5C6F">
        <w:rPr>
          <w:rFonts w:ascii="Times New Roman" w:hAnsi="Times New Roman"/>
          <w:color w:val="000000" w:themeColor="text1"/>
          <w:sz w:val="24"/>
          <w:szCs w:val="24"/>
          <w:lang w:val="uk-UA"/>
        </w:rPr>
        <w:t>).</w:t>
      </w:r>
      <w:r w:rsidRPr="00FE5C6F">
        <w:rPr>
          <w:rFonts w:ascii="Times New Roman" w:hAnsi="Times New Roman"/>
          <w:color w:val="000000" w:themeColor="text1"/>
          <w:sz w:val="24"/>
          <w:szCs w:val="24"/>
          <w:lang w:val="uk-UA"/>
        </w:rPr>
        <w:t xml:space="preserve"> </w:t>
      </w:r>
    </w:p>
    <w:p w14:paraId="294021DC" w14:textId="2969D726" w:rsidR="00C461A4" w:rsidRPr="00FE5C6F" w:rsidRDefault="00C461A4" w:rsidP="0085157C">
      <w:pPr>
        <w:ind w:firstLine="708"/>
        <w:jc w:val="both"/>
        <w:rPr>
          <w:rFonts w:ascii="Times New Roman" w:hAnsi="Times New Roman"/>
          <w:spacing w:val="-10"/>
          <w:sz w:val="24"/>
          <w:szCs w:val="24"/>
          <w:lang w:val="uk-UA"/>
        </w:rPr>
      </w:pPr>
      <w:r w:rsidRPr="00FE5C6F">
        <w:rPr>
          <w:rFonts w:ascii="Times New Roman" w:hAnsi="Times New Roman"/>
          <w:spacing w:val="-10"/>
          <w:sz w:val="24"/>
          <w:szCs w:val="24"/>
          <w:lang w:val="uk-UA"/>
        </w:rPr>
        <w:t xml:space="preserve">Загальна кількість дітей, які забезпечені </w:t>
      </w:r>
      <w:r w:rsidR="00230DB1" w:rsidRPr="00FE5C6F">
        <w:rPr>
          <w:rFonts w:ascii="Times New Roman" w:hAnsi="Times New Roman"/>
          <w:spacing w:val="-10"/>
          <w:sz w:val="24"/>
          <w:szCs w:val="24"/>
          <w:lang w:val="uk-UA"/>
        </w:rPr>
        <w:t xml:space="preserve">100% </w:t>
      </w:r>
      <w:r w:rsidRPr="00FE5C6F">
        <w:rPr>
          <w:rFonts w:ascii="Times New Roman" w:hAnsi="Times New Roman"/>
          <w:spacing w:val="-10"/>
          <w:sz w:val="24"/>
          <w:szCs w:val="24"/>
          <w:lang w:val="uk-UA"/>
        </w:rPr>
        <w:t xml:space="preserve">безкоштовним харчуванням у закладах освіти становить </w:t>
      </w:r>
      <w:r w:rsidR="004362AE" w:rsidRPr="00FE5C6F">
        <w:rPr>
          <w:rFonts w:ascii="Times New Roman" w:hAnsi="Times New Roman"/>
          <w:spacing w:val="-10"/>
          <w:sz w:val="24"/>
          <w:szCs w:val="24"/>
          <w:lang w:val="uk-UA"/>
        </w:rPr>
        <w:t xml:space="preserve">2857 </w:t>
      </w:r>
      <w:r w:rsidRPr="00FE5C6F">
        <w:rPr>
          <w:rFonts w:ascii="Times New Roman" w:hAnsi="Times New Roman"/>
          <w:spacing w:val="-10"/>
          <w:sz w:val="24"/>
          <w:szCs w:val="24"/>
          <w:lang w:val="uk-UA"/>
        </w:rPr>
        <w:t>осіб</w:t>
      </w:r>
      <w:r w:rsidR="00230DB1" w:rsidRPr="00FE5C6F">
        <w:rPr>
          <w:rFonts w:ascii="Times New Roman" w:hAnsi="Times New Roman"/>
          <w:spacing w:val="-10"/>
          <w:sz w:val="24"/>
          <w:szCs w:val="24"/>
          <w:lang w:val="uk-UA"/>
        </w:rPr>
        <w:t xml:space="preserve"> ( у 2022 році – 1639 осіб) </w:t>
      </w:r>
      <w:r w:rsidRPr="00FE5C6F">
        <w:rPr>
          <w:rFonts w:ascii="Times New Roman" w:hAnsi="Times New Roman"/>
          <w:spacing w:val="-10"/>
          <w:sz w:val="24"/>
          <w:szCs w:val="24"/>
          <w:lang w:val="uk-UA"/>
        </w:rPr>
        <w:t>. З них:</w:t>
      </w:r>
    </w:p>
    <w:p w14:paraId="6B2F3587" w14:textId="40223699" w:rsidR="0099331D" w:rsidRPr="00FE5C6F" w:rsidRDefault="00C461A4" w:rsidP="0085157C">
      <w:pPr>
        <w:ind w:firstLine="708"/>
        <w:jc w:val="both"/>
        <w:rPr>
          <w:rFonts w:ascii="Times New Roman" w:hAnsi="Times New Roman"/>
          <w:spacing w:val="-10"/>
          <w:sz w:val="24"/>
          <w:szCs w:val="24"/>
          <w:lang w:val="uk-UA"/>
        </w:rPr>
      </w:pPr>
      <w:r w:rsidRPr="00FE5C6F">
        <w:rPr>
          <w:rFonts w:ascii="Times New Roman" w:hAnsi="Times New Roman"/>
          <w:spacing w:val="-10"/>
          <w:sz w:val="24"/>
          <w:szCs w:val="24"/>
          <w:lang w:val="uk-UA"/>
        </w:rPr>
        <w:t>у</w:t>
      </w:r>
      <w:r w:rsidR="00650CCE" w:rsidRPr="00FE5C6F">
        <w:rPr>
          <w:rFonts w:ascii="Times New Roman" w:hAnsi="Times New Roman"/>
          <w:spacing w:val="-10"/>
          <w:sz w:val="24"/>
          <w:szCs w:val="24"/>
          <w:lang w:val="uk-UA"/>
        </w:rPr>
        <w:t xml:space="preserve"> ЗЗСО </w:t>
      </w:r>
      <w:r w:rsidR="0099331D" w:rsidRPr="00FE5C6F">
        <w:rPr>
          <w:rFonts w:ascii="Times New Roman" w:hAnsi="Times New Roman"/>
          <w:spacing w:val="-10"/>
          <w:sz w:val="24"/>
          <w:szCs w:val="24"/>
          <w:lang w:val="uk-UA"/>
        </w:rPr>
        <w:t xml:space="preserve">100% безкоштовним гарячим харчуванням </w:t>
      </w:r>
      <w:r w:rsidR="00650CCE" w:rsidRPr="00FE5C6F">
        <w:rPr>
          <w:rFonts w:ascii="Times New Roman" w:hAnsi="Times New Roman"/>
          <w:spacing w:val="-10"/>
          <w:sz w:val="24"/>
          <w:szCs w:val="24"/>
          <w:lang w:val="uk-UA"/>
        </w:rPr>
        <w:t>о</w:t>
      </w:r>
      <w:r w:rsidR="0099331D" w:rsidRPr="00FE5C6F">
        <w:rPr>
          <w:rFonts w:ascii="Times New Roman" w:hAnsi="Times New Roman"/>
          <w:spacing w:val="-10"/>
          <w:sz w:val="24"/>
          <w:szCs w:val="24"/>
          <w:lang w:val="uk-UA"/>
        </w:rPr>
        <w:t>хоплено</w:t>
      </w:r>
      <w:r w:rsidR="00650CCE" w:rsidRPr="00FE5C6F">
        <w:rPr>
          <w:rFonts w:ascii="Times New Roman" w:hAnsi="Times New Roman"/>
          <w:spacing w:val="-10"/>
          <w:sz w:val="24"/>
          <w:szCs w:val="24"/>
          <w:lang w:val="uk-UA"/>
        </w:rPr>
        <w:t xml:space="preserve"> 2007 учні</w:t>
      </w:r>
      <w:r w:rsidR="0099331D" w:rsidRPr="00FE5C6F">
        <w:rPr>
          <w:rFonts w:ascii="Times New Roman" w:hAnsi="Times New Roman"/>
          <w:spacing w:val="-10"/>
          <w:sz w:val="24"/>
          <w:szCs w:val="24"/>
          <w:lang w:val="uk-UA"/>
        </w:rPr>
        <w:t>в</w:t>
      </w:r>
      <w:r w:rsidR="00650CCE" w:rsidRPr="00FE5C6F">
        <w:rPr>
          <w:rFonts w:ascii="Times New Roman" w:hAnsi="Times New Roman"/>
          <w:spacing w:val="-10"/>
          <w:sz w:val="24"/>
          <w:szCs w:val="24"/>
          <w:lang w:val="uk-UA"/>
        </w:rPr>
        <w:t xml:space="preserve"> пільгових категорій</w:t>
      </w:r>
      <w:r w:rsidR="0099331D" w:rsidRPr="00FE5C6F">
        <w:rPr>
          <w:rFonts w:ascii="Times New Roman" w:hAnsi="Times New Roman"/>
          <w:spacing w:val="-10"/>
          <w:sz w:val="24"/>
          <w:szCs w:val="24"/>
          <w:lang w:val="uk-UA"/>
        </w:rPr>
        <w:t xml:space="preserve"> (у 2022 році – 1063 учні)</w:t>
      </w:r>
      <w:r w:rsidR="005910DF" w:rsidRPr="00FE5C6F">
        <w:rPr>
          <w:rFonts w:ascii="Times New Roman" w:hAnsi="Times New Roman"/>
          <w:spacing w:val="-10"/>
          <w:sz w:val="24"/>
          <w:szCs w:val="24"/>
          <w:lang w:val="uk-UA"/>
        </w:rPr>
        <w:t>;</w:t>
      </w:r>
    </w:p>
    <w:p w14:paraId="75630986" w14:textId="2677E1C8" w:rsidR="005910DF" w:rsidRPr="00FE5C6F" w:rsidRDefault="00412FBC" w:rsidP="0085157C">
      <w:pPr>
        <w:tabs>
          <w:tab w:val="left" w:pos="540"/>
        </w:tabs>
        <w:ind w:firstLine="567"/>
        <w:jc w:val="both"/>
        <w:rPr>
          <w:rFonts w:ascii="Times New Roman" w:hAnsi="Times New Roman"/>
          <w:sz w:val="24"/>
          <w:szCs w:val="24"/>
          <w:lang w:val="uk-UA"/>
        </w:rPr>
      </w:pPr>
      <w:r w:rsidRPr="00FE5C6F">
        <w:rPr>
          <w:rFonts w:ascii="Times New Roman" w:hAnsi="Times New Roman"/>
          <w:spacing w:val="-10"/>
          <w:sz w:val="24"/>
          <w:szCs w:val="24"/>
          <w:lang w:val="uk-UA"/>
        </w:rPr>
        <w:tab/>
      </w:r>
      <w:r w:rsidR="005910DF" w:rsidRPr="00FE5C6F">
        <w:rPr>
          <w:rFonts w:ascii="Times New Roman" w:hAnsi="Times New Roman"/>
          <w:spacing w:val="-10"/>
          <w:sz w:val="24"/>
          <w:szCs w:val="24"/>
          <w:lang w:val="uk-UA"/>
        </w:rPr>
        <w:t>у</w:t>
      </w:r>
      <w:r w:rsidR="005910DF" w:rsidRPr="00FE5C6F">
        <w:rPr>
          <w:rFonts w:ascii="Times New Roman" w:hAnsi="Times New Roman"/>
          <w:sz w:val="24"/>
          <w:szCs w:val="24"/>
          <w:lang w:val="uk-UA"/>
        </w:rPr>
        <w:t xml:space="preserve"> ЗДО </w:t>
      </w:r>
      <w:r w:rsidRPr="00FE5C6F">
        <w:rPr>
          <w:rFonts w:ascii="Times New Roman" w:hAnsi="Times New Roman"/>
          <w:spacing w:val="-10"/>
          <w:sz w:val="24"/>
          <w:szCs w:val="24"/>
          <w:lang w:val="uk-UA"/>
        </w:rPr>
        <w:tab/>
      </w:r>
      <w:r w:rsidR="005910DF" w:rsidRPr="00FE5C6F">
        <w:rPr>
          <w:rFonts w:ascii="Times New Roman" w:hAnsi="Times New Roman"/>
          <w:spacing w:val="-10"/>
          <w:sz w:val="24"/>
          <w:szCs w:val="24"/>
          <w:lang w:val="uk-UA"/>
        </w:rPr>
        <w:t>100% б</w:t>
      </w:r>
      <w:r w:rsidRPr="00FE5C6F">
        <w:rPr>
          <w:rFonts w:ascii="Times New Roman" w:hAnsi="Times New Roman"/>
          <w:spacing w:val="-10"/>
          <w:sz w:val="24"/>
          <w:szCs w:val="24"/>
          <w:lang w:val="uk-UA"/>
        </w:rPr>
        <w:t>езкоштовним харчуванням</w:t>
      </w:r>
      <w:r w:rsidRPr="00FE5C6F">
        <w:rPr>
          <w:rFonts w:ascii="Times New Roman" w:hAnsi="Times New Roman"/>
          <w:sz w:val="24"/>
          <w:szCs w:val="24"/>
          <w:lang w:val="uk-UA"/>
        </w:rPr>
        <w:t xml:space="preserve"> </w:t>
      </w:r>
      <w:r w:rsidR="005910DF" w:rsidRPr="00FE5C6F">
        <w:rPr>
          <w:rFonts w:ascii="Times New Roman" w:hAnsi="Times New Roman"/>
          <w:sz w:val="24"/>
          <w:szCs w:val="24"/>
          <w:lang w:val="uk-UA"/>
        </w:rPr>
        <w:t>з</w:t>
      </w:r>
      <w:r w:rsidRPr="00FE5C6F">
        <w:rPr>
          <w:rFonts w:ascii="Times New Roman" w:hAnsi="Times New Roman"/>
          <w:sz w:val="24"/>
          <w:szCs w:val="24"/>
          <w:lang w:val="uk-UA"/>
        </w:rPr>
        <w:t xml:space="preserve">абезпечено дітей </w:t>
      </w:r>
      <w:r w:rsidR="004362AE" w:rsidRPr="00FE5C6F">
        <w:rPr>
          <w:rFonts w:ascii="Times New Roman" w:hAnsi="Times New Roman"/>
          <w:sz w:val="24"/>
          <w:szCs w:val="24"/>
          <w:lang w:val="uk-UA"/>
        </w:rPr>
        <w:t>699</w:t>
      </w:r>
      <w:r w:rsidR="0099331D" w:rsidRPr="00FE5C6F">
        <w:rPr>
          <w:rFonts w:ascii="Times New Roman" w:hAnsi="Times New Roman"/>
          <w:sz w:val="24"/>
          <w:szCs w:val="24"/>
          <w:lang w:val="uk-UA"/>
        </w:rPr>
        <w:t xml:space="preserve"> </w:t>
      </w:r>
      <w:r w:rsidRPr="00FE5C6F">
        <w:rPr>
          <w:rFonts w:ascii="Times New Roman" w:hAnsi="Times New Roman"/>
          <w:sz w:val="24"/>
          <w:szCs w:val="24"/>
          <w:lang w:val="uk-UA"/>
        </w:rPr>
        <w:t>пільгових категорій</w:t>
      </w:r>
      <w:r w:rsidR="0099331D" w:rsidRPr="00FE5C6F">
        <w:rPr>
          <w:rFonts w:ascii="Times New Roman" w:hAnsi="Times New Roman"/>
          <w:sz w:val="24"/>
          <w:szCs w:val="24"/>
          <w:lang w:val="uk-UA"/>
        </w:rPr>
        <w:t xml:space="preserve"> (у 2022 році – 576 дітей)</w:t>
      </w:r>
      <w:r w:rsidR="00230DB1" w:rsidRPr="00FE5C6F">
        <w:rPr>
          <w:rFonts w:ascii="Times New Roman" w:hAnsi="Times New Roman"/>
          <w:sz w:val="24"/>
          <w:szCs w:val="24"/>
          <w:lang w:val="uk-UA"/>
        </w:rPr>
        <w:t>;</w:t>
      </w:r>
      <w:r w:rsidRPr="00FE5C6F">
        <w:rPr>
          <w:rFonts w:ascii="Times New Roman" w:hAnsi="Times New Roman"/>
          <w:sz w:val="24"/>
          <w:szCs w:val="24"/>
          <w:lang w:val="uk-UA"/>
        </w:rPr>
        <w:t xml:space="preserve"> </w:t>
      </w:r>
    </w:p>
    <w:p w14:paraId="55EAA398" w14:textId="6CC2A473" w:rsidR="00412FBC" w:rsidRPr="00FE5C6F" w:rsidRDefault="005910DF" w:rsidP="0085157C">
      <w:pPr>
        <w:tabs>
          <w:tab w:val="left" w:pos="540"/>
        </w:tabs>
        <w:ind w:firstLine="567"/>
        <w:jc w:val="both"/>
        <w:rPr>
          <w:rFonts w:ascii="Times New Roman" w:eastAsia="Calibri" w:hAnsi="Times New Roman"/>
          <w:sz w:val="24"/>
          <w:szCs w:val="24"/>
          <w:lang w:val="uk-UA"/>
        </w:rPr>
      </w:pPr>
      <w:r w:rsidRPr="00FE5C6F">
        <w:rPr>
          <w:rFonts w:ascii="Times New Roman" w:hAnsi="Times New Roman"/>
          <w:sz w:val="24"/>
          <w:szCs w:val="24"/>
          <w:lang w:val="uk-UA"/>
        </w:rPr>
        <w:t xml:space="preserve">у ЗДО </w:t>
      </w:r>
      <w:r w:rsidR="0099331D" w:rsidRPr="00FE5C6F">
        <w:rPr>
          <w:rFonts w:ascii="Times New Roman" w:hAnsi="Times New Roman"/>
          <w:sz w:val="24"/>
          <w:szCs w:val="24"/>
          <w:lang w:val="uk-UA"/>
        </w:rPr>
        <w:t xml:space="preserve">пільговими (50%) умовами оплати за харчування </w:t>
      </w:r>
      <w:r w:rsidR="004362AE" w:rsidRPr="00FE5C6F">
        <w:rPr>
          <w:rFonts w:ascii="Times New Roman" w:hAnsi="Times New Roman"/>
          <w:sz w:val="24"/>
          <w:szCs w:val="24"/>
          <w:lang w:val="uk-UA"/>
        </w:rPr>
        <w:t>151</w:t>
      </w:r>
      <w:r w:rsidR="0099331D" w:rsidRPr="00FE5C6F">
        <w:rPr>
          <w:rFonts w:ascii="Times New Roman" w:hAnsi="Times New Roman"/>
          <w:sz w:val="24"/>
          <w:szCs w:val="24"/>
          <w:lang w:val="uk-UA"/>
        </w:rPr>
        <w:t xml:space="preserve"> д</w:t>
      </w:r>
      <w:r w:rsidR="004362AE" w:rsidRPr="00FE5C6F">
        <w:rPr>
          <w:rFonts w:ascii="Times New Roman" w:hAnsi="Times New Roman"/>
          <w:sz w:val="24"/>
          <w:szCs w:val="24"/>
          <w:lang w:val="uk-UA"/>
        </w:rPr>
        <w:t>итина</w:t>
      </w:r>
      <w:r w:rsidR="0099331D" w:rsidRPr="00FE5C6F">
        <w:rPr>
          <w:rFonts w:ascii="Times New Roman" w:hAnsi="Times New Roman"/>
          <w:sz w:val="24"/>
          <w:szCs w:val="24"/>
          <w:lang w:val="uk-UA"/>
        </w:rPr>
        <w:t xml:space="preserve"> пільгов</w:t>
      </w:r>
      <w:r w:rsidR="004362AE" w:rsidRPr="00FE5C6F">
        <w:rPr>
          <w:rFonts w:ascii="Times New Roman" w:hAnsi="Times New Roman"/>
          <w:sz w:val="24"/>
          <w:szCs w:val="24"/>
          <w:lang w:val="uk-UA"/>
        </w:rPr>
        <w:t>ої</w:t>
      </w:r>
      <w:r w:rsidR="0099331D" w:rsidRPr="00FE5C6F">
        <w:rPr>
          <w:rFonts w:ascii="Times New Roman" w:hAnsi="Times New Roman"/>
          <w:sz w:val="24"/>
          <w:szCs w:val="24"/>
          <w:lang w:val="uk-UA"/>
        </w:rPr>
        <w:t xml:space="preserve"> категорі</w:t>
      </w:r>
      <w:r w:rsidR="004362AE" w:rsidRPr="00FE5C6F">
        <w:rPr>
          <w:rFonts w:ascii="Times New Roman" w:hAnsi="Times New Roman"/>
          <w:sz w:val="24"/>
          <w:szCs w:val="24"/>
          <w:lang w:val="uk-UA"/>
        </w:rPr>
        <w:t>ї</w:t>
      </w:r>
      <w:r w:rsidR="00C461A4" w:rsidRPr="00FE5C6F">
        <w:rPr>
          <w:rFonts w:ascii="Times New Roman" w:hAnsi="Times New Roman"/>
          <w:sz w:val="24"/>
          <w:szCs w:val="24"/>
          <w:lang w:val="uk-UA"/>
        </w:rPr>
        <w:t xml:space="preserve"> (у 2022 році – 204 д</w:t>
      </w:r>
      <w:r w:rsidR="006926D3" w:rsidRPr="00FE5C6F">
        <w:rPr>
          <w:rFonts w:ascii="Times New Roman" w:hAnsi="Times New Roman"/>
          <w:sz w:val="24"/>
          <w:szCs w:val="24"/>
          <w:lang w:val="uk-UA"/>
        </w:rPr>
        <w:t>итини</w:t>
      </w:r>
      <w:r w:rsidR="00C461A4" w:rsidRPr="00FE5C6F">
        <w:rPr>
          <w:rFonts w:ascii="Times New Roman" w:hAnsi="Times New Roman"/>
          <w:sz w:val="24"/>
          <w:szCs w:val="24"/>
          <w:lang w:val="uk-UA"/>
        </w:rPr>
        <w:t>).</w:t>
      </w:r>
    </w:p>
    <w:p w14:paraId="1B3CF4D6" w14:textId="2E38103D" w:rsidR="00937139" w:rsidRPr="00FE5C6F" w:rsidRDefault="0093713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 Проводяться заходи щодо дератизації та дезінсекції у закладах освіти.</w:t>
      </w:r>
    </w:p>
    <w:p w14:paraId="6D4BA81C" w14:textId="37D3C456" w:rsidR="00937139" w:rsidRPr="00FE5C6F" w:rsidRDefault="00937139" w:rsidP="0085157C">
      <w:pPr>
        <w:widowControl w:val="0"/>
        <w:ind w:firstLine="708"/>
        <w:jc w:val="both"/>
        <w:rPr>
          <w:rFonts w:ascii="Times New Roman" w:hAnsi="Times New Roman"/>
          <w:sz w:val="24"/>
          <w:szCs w:val="24"/>
          <w:lang w:val="uk-UA"/>
        </w:rPr>
      </w:pPr>
      <w:r w:rsidRPr="00FE5C6F">
        <w:rPr>
          <w:rFonts w:ascii="Times New Roman" w:hAnsi="Times New Roman"/>
          <w:sz w:val="24"/>
          <w:szCs w:val="24"/>
          <w:lang w:val="uk-UA"/>
        </w:rPr>
        <w:t>Кухні обладнуються і оснащуються технологічним і холодильним обладнанням, посудом різного розміру і призначення, засобами вимірювання, інвентарем. Є потреба у поновленні витяжної вентиляції. Харчоблоки забезпечені достатньою кількістю холодної і гарячої проточної води. Забезпечено питний режим здобувачів освіти. У ЗЗСО використовується бутильована вода.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r w:rsidRPr="00FE5C6F">
        <w:rPr>
          <w:rFonts w:ascii="Times New Roman" w:eastAsia="Calibri" w:hAnsi="Times New Roman"/>
          <w:sz w:val="24"/>
          <w:szCs w:val="24"/>
          <w:shd w:val="clear" w:color="auto" w:fill="FFFFFF"/>
          <w:lang w:val="uk-UA"/>
        </w:rPr>
        <w:t xml:space="preserve"> </w:t>
      </w:r>
    </w:p>
    <w:p w14:paraId="096463DF" w14:textId="0C898698" w:rsidR="00C1059F" w:rsidRPr="00FE5C6F" w:rsidRDefault="00C1059F" w:rsidP="0085157C">
      <w:pPr>
        <w:tabs>
          <w:tab w:val="left" w:pos="540"/>
        </w:tabs>
        <w:jc w:val="both"/>
        <w:rPr>
          <w:rFonts w:ascii="Times New Roman" w:eastAsia="Calibri" w:hAnsi="Times New Roman"/>
          <w:szCs w:val="28"/>
          <w:lang w:val="uk-UA"/>
        </w:rPr>
      </w:pPr>
    </w:p>
    <w:p w14:paraId="01E389F5" w14:textId="4BEB9833" w:rsidR="00FB2607" w:rsidRPr="00FE5C6F" w:rsidRDefault="008F145A" w:rsidP="0085157C">
      <w:pPr>
        <w:tabs>
          <w:tab w:val="left" w:pos="284"/>
        </w:tabs>
        <w:contextualSpacing/>
        <w:jc w:val="both"/>
        <w:rPr>
          <w:rFonts w:ascii="Times New Roman" w:hAnsi="Times New Roman"/>
          <w:b/>
          <w:sz w:val="24"/>
          <w:szCs w:val="24"/>
          <w:lang w:val="uk-UA"/>
        </w:rPr>
      </w:pPr>
      <w:r w:rsidRPr="00FE5C6F">
        <w:rPr>
          <w:rFonts w:ascii="Times New Roman" w:hAnsi="Times New Roman"/>
          <w:b/>
          <w:sz w:val="24"/>
          <w:szCs w:val="24"/>
          <w:lang w:val="uk-UA"/>
        </w:rPr>
        <w:tab/>
        <w:t>4</w:t>
      </w:r>
      <w:r w:rsidR="00FB2607" w:rsidRPr="00FE5C6F">
        <w:rPr>
          <w:rFonts w:ascii="Times New Roman" w:hAnsi="Times New Roman"/>
          <w:b/>
          <w:sz w:val="24"/>
          <w:szCs w:val="24"/>
          <w:lang w:val="uk-UA"/>
        </w:rPr>
        <w:t>.6. Позашкільна освіта</w:t>
      </w:r>
    </w:p>
    <w:p w14:paraId="43C4B1E1" w14:textId="26F4A3B4" w:rsidR="009B2C78" w:rsidRPr="00FE5C6F" w:rsidRDefault="009B2C78"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Позашкільною освітою в Бучанській громаді охоплено </w:t>
      </w:r>
      <w:r w:rsidR="00FA058F" w:rsidRPr="00FE5C6F">
        <w:rPr>
          <w:rFonts w:ascii="Times New Roman" w:hAnsi="Times New Roman"/>
          <w:sz w:val="24"/>
          <w:szCs w:val="24"/>
          <w:lang w:val="uk-UA"/>
        </w:rPr>
        <w:t xml:space="preserve">1147 </w:t>
      </w:r>
      <w:r w:rsidRPr="00FE5C6F">
        <w:rPr>
          <w:rFonts w:ascii="Times New Roman" w:hAnsi="Times New Roman"/>
          <w:bCs/>
          <w:sz w:val="24"/>
          <w:szCs w:val="24"/>
          <w:lang w:val="uk-UA"/>
        </w:rPr>
        <w:t>учнів,</w:t>
      </w:r>
      <w:r w:rsidRPr="00FE5C6F">
        <w:rPr>
          <w:rFonts w:ascii="Times New Roman" w:hAnsi="Times New Roman"/>
          <w:sz w:val="24"/>
          <w:szCs w:val="24"/>
          <w:lang w:val="uk-UA"/>
        </w:rPr>
        <w:t xml:space="preserve"> що становить  </w:t>
      </w:r>
      <w:r w:rsidR="00FA058F" w:rsidRPr="00FE5C6F">
        <w:rPr>
          <w:rFonts w:ascii="Times New Roman" w:hAnsi="Times New Roman"/>
          <w:sz w:val="24"/>
          <w:szCs w:val="24"/>
          <w:lang w:val="uk-UA"/>
        </w:rPr>
        <w:t>12</w:t>
      </w:r>
      <w:r w:rsidRPr="00FE5C6F">
        <w:rPr>
          <w:rFonts w:ascii="Times New Roman" w:hAnsi="Times New Roman"/>
          <w:color w:val="000000" w:themeColor="text1"/>
          <w:sz w:val="24"/>
          <w:szCs w:val="24"/>
          <w:lang w:val="uk-UA"/>
        </w:rPr>
        <w:t xml:space="preserve">% </w:t>
      </w:r>
      <w:r w:rsidRPr="00FE5C6F">
        <w:rPr>
          <w:rFonts w:ascii="Times New Roman" w:hAnsi="Times New Roman"/>
          <w:sz w:val="24"/>
          <w:szCs w:val="24"/>
          <w:lang w:val="uk-UA"/>
        </w:rPr>
        <w:t>від їх загальної кількості.</w:t>
      </w:r>
    </w:p>
    <w:p w14:paraId="3D2121F7" w14:textId="027043AA" w:rsidR="00680557" w:rsidRPr="00FE5C6F" w:rsidRDefault="00680557" w:rsidP="0085157C">
      <w:pPr>
        <w:ind w:firstLine="708"/>
        <w:jc w:val="both"/>
        <w:rPr>
          <w:rFonts w:ascii="Times New Roman" w:eastAsia="Calibri" w:hAnsi="Times New Roman"/>
          <w:spacing w:val="-4"/>
          <w:sz w:val="24"/>
          <w:szCs w:val="24"/>
          <w:lang w:val="uk-UA"/>
        </w:rPr>
      </w:pPr>
      <w:r w:rsidRPr="00FE5C6F">
        <w:rPr>
          <w:rFonts w:ascii="Times New Roman" w:eastAsia="Calibri" w:hAnsi="Times New Roman"/>
          <w:spacing w:val="-4"/>
          <w:sz w:val="24"/>
          <w:szCs w:val="24"/>
          <w:lang w:val="uk-UA"/>
        </w:rPr>
        <w:t xml:space="preserve">У системі освіти </w:t>
      </w:r>
      <w:r w:rsidRPr="00FE5C6F">
        <w:rPr>
          <w:rFonts w:ascii="Times New Roman" w:eastAsia="Calibri" w:hAnsi="Times New Roman"/>
          <w:sz w:val="24"/>
          <w:szCs w:val="24"/>
          <w:lang w:val="uk-UA"/>
        </w:rPr>
        <w:t xml:space="preserve">Бучанської громади </w:t>
      </w:r>
      <w:r w:rsidRPr="00FE5C6F">
        <w:rPr>
          <w:rFonts w:ascii="Times New Roman" w:eastAsia="Calibri" w:hAnsi="Times New Roman"/>
          <w:spacing w:val="-4"/>
          <w:sz w:val="24"/>
          <w:szCs w:val="24"/>
          <w:lang w:val="uk-UA"/>
        </w:rPr>
        <w:t xml:space="preserve">функціонує заклад позашкільної освіти (далі – ЗПО) – Бучанський центр позашкільної роботи імені Андрія Куцевалова </w:t>
      </w:r>
      <w:r w:rsidRPr="00FE5C6F">
        <w:rPr>
          <w:rFonts w:ascii="Times New Roman" w:hAnsi="Times New Roman"/>
          <w:spacing w:val="-4"/>
          <w:sz w:val="24"/>
          <w:szCs w:val="24"/>
          <w:lang w:val="uk-UA"/>
        </w:rPr>
        <w:t>(</w:t>
      </w:r>
      <w:r w:rsidRPr="00FE5C6F">
        <w:rPr>
          <w:rFonts w:ascii="Times New Roman" w:eastAsia="Calibri" w:hAnsi="Times New Roman"/>
          <w:spacing w:val="-4"/>
          <w:sz w:val="24"/>
          <w:szCs w:val="24"/>
          <w:lang w:val="uk-UA"/>
        </w:rPr>
        <w:t>далі – БЦПР).</w:t>
      </w:r>
    </w:p>
    <w:p w14:paraId="3B20DF71" w14:textId="2BF88D1F" w:rsidR="00680557" w:rsidRPr="00FE5C6F" w:rsidRDefault="00680557" w:rsidP="0085157C">
      <w:pPr>
        <w:ind w:firstLine="567"/>
        <w:jc w:val="both"/>
        <w:rPr>
          <w:rFonts w:ascii="Times New Roman" w:hAnsi="Times New Roman"/>
          <w:sz w:val="24"/>
          <w:szCs w:val="24"/>
          <w:lang w:val="uk-UA"/>
        </w:rPr>
      </w:pPr>
      <w:r w:rsidRPr="00FE5C6F">
        <w:rPr>
          <w:rFonts w:ascii="Times New Roman" w:hAnsi="Times New Roman"/>
          <w:sz w:val="24"/>
          <w:szCs w:val="24"/>
          <w:lang w:val="uk-UA"/>
        </w:rPr>
        <w:t xml:space="preserve">Гуртки БЦПР працюють за </w:t>
      </w:r>
      <w:bookmarkStart w:id="17" w:name="_Hlk152856232"/>
      <w:r w:rsidRPr="00FE5C6F">
        <w:rPr>
          <w:rFonts w:ascii="Times New Roman" w:hAnsi="Times New Roman"/>
          <w:sz w:val="24"/>
          <w:szCs w:val="24"/>
          <w:lang w:val="uk-UA"/>
        </w:rPr>
        <w:t>7-ма напрямами позашкільної освіти:</w:t>
      </w:r>
      <w:bookmarkEnd w:id="17"/>
      <w:r w:rsidRPr="00FE5C6F">
        <w:rPr>
          <w:rFonts w:ascii="Times New Roman" w:hAnsi="Times New Roman"/>
          <w:sz w:val="24"/>
          <w:szCs w:val="24"/>
          <w:lang w:val="uk-UA"/>
        </w:rPr>
        <w:t xml:space="preserve"> художньо-естетичний, туристсько-краєзнавчий, науково-технічний, соціально-реабілітаційний, фізкультурно-спортивний, гуманітарний, дослідницько-експериментальний,</w:t>
      </w:r>
      <w:r w:rsidR="009B2C78" w:rsidRPr="00FE5C6F">
        <w:rPr>
          <w:rFonts w:ascii="Times New Roman" w:hAnsi="Times New Roman"/>
          <w:sz w:val="24"/>
          <w:szCs w:val="24"/>
          <w:lang w:val="uk-UA"/>
        </w:rPr>
        <w:t xml:space="preserve"> </w:t>
      </w:r>
      <w:r w:rsidRPr="00FE5C6F">
        <w:rPr>
          <w:rFonts w:ascii="Times New Roman" w:hAnsi="Times New Roman"/>
          <w:sz w:val="24"/>
          <w:szCs w:val="24"/>
          <w:lang w:val="uk-UA"/>
        </w:rPr>
        <w:t>що включають в себе 5</w:t>
      </w:r>
      <w:r w:rsidR="0010378E" w:rsidRPr="00FE5C6F">
        <w:rPr>
          <w:rFonts w:ascii="Times New Roman" w:hAnsi="Times New Roman"/>
          <w:sz w:val="24"/>
          <w:szCs w:val="24"/>
          <w:lang w:val="uk-UA"/>
        </w:rPr>
        <w:t>1</w:t>
      </w:r>
      <w:r w:rsidRPr="00FE5C6F">
        <w:rPr>
          <w:rFonts w:ascii="Times New Roman" w:hAnsi="Times New Roman"/>
          <w:sz w:val="24"/>
          <w:szCs w:val="24"/>
          <w:lang w:val="uk-UA"/>
        </w:rPr>
        <w:t xml:space="preserve"> гурт</w:t>
      </w:r>
      <w:r w:rsidR="0010378E" w:rsidRPr="00FE5C6F">
        <w:rPr>
          <w:rFonts w:ascii="Times New Roman" w:hAnsi="Times New Roman"/>
          <w:sz w:val="24"/>
          <w:szCs w:val="24"/>
          <w:lang w:val="uk-UA"/>
        </w:rPr>
        <w:t>ок</w:t>
      </w:r>
      <w:r w:rsidRPr="00FE5C6F">
        <w:rPr>
          <w:rFonts w:ascii="Times New Roman" w:hAnsi="Times New Roman"/>
          <w:sz w:val="24"/>
          <w:szCs w:val="24"/>
          <w:lang w:val="uk-UA"/>
        </w:rPr>
        <w:t xml:space="preserve">, </w:t>
      </w:r>
      <w:r w:rsidR="0010378E" w:rsidRPr="00FE5C6F">
        <w:rPr>
          <w:rFonts w:ascii="Times New Roman" w:hAnsi="Times New Roman"/>
          <w:sz w:val="24"/>
          <w:szCs w:val="24"/>
          <w:lang w:val="uk-UA"/>
        </w:rPr>
        <w:t>75</w:t>
      </w:r>
      <w:r w:rsidRPr="00FE5C6F">
        <w:rPr>
          <w:rFonts w:ascii="Times New Roman" w:hAnsi="Times New Roman"/>
          <w:sz w:val="24"/>
          <w:szCs w:val="24"/>
          <w:lang w:val="uk-UA"/>
        </w:rPr>
        <w:t xml:space="preserve"> груп, які відвідують 1</w:t>
      </w:r>
      <w:r w:rsidR="0010378E" w:rsidRPr="00FE5C6F">
        <w:rPr>
          <w:rFonts w:ascii="Times New Roman" w:hAnsi="Times New Roman"/>
          <w:sz w:val="24"/>
          <w:szCs w:val="24"/>
          <w:lang w:val="uk-UA"/>
        </w:rPr>
        <w:t>1</w:t>
      </w:r>
      <w:r w:rsidRPr="00FE5C6F">
        <w:rPr>
          <w:rFonts w:ascii="Times New Roman" w:hAnsi="Times New Roman"/>
          <w:sz w:val="24"/>
          <w:szCs w:val="24"/>
          <w:lang w:val="uk-UA"/>
        </w:rPr>
        <w:t>41 вихованці (у 2022 році - 4</w:t>
      </w:r>
      <w:r w:rsidR="002C47AC" w:rsidRPr="00FE5C6F">
        <w:rPr>
          <w:rFonts w:ascii="Times New Roman" w:hAnsi="Times New Roman"/>
          <w:sz w:val="24"/>
          <w:szCs w:val="24"/>
          <w:lang w:val="uk-UA"/>
        </w:rPr>
        <w:t>9</w:t>
      </w:r>
      <w:r w:rsidRPr="00FE5C6F">
        <w:rPr>
          <w:rFonts w:ascii="Times New Roman" w:hAnsi="Times New Roman"/>
          <w:sz w:val="24"/>
          <w:szCs w:val="24"/>
          <w:lang w:val="uk-UA"/>
        </w:rPr>
        <w:t xml:space="preserve"> гуртків, 70 груп, які відвідують 10</w:t>
      </w:r>
      <w:r w:rsidR="002C47AC" w:rsidRPr="00FE5C6F">
        <w:rPr>
          <w:rFonts w:ascii="Times New Roman" w:hAnsi="Times New Roman"/>
          <w:sz w:val="24"/>
          <w:szCs w:val="24"/>
          <w:lang w:val="uk-UA"/>
        </w:rPr>
        <w:t>6</w:t>
      </w:r>
      <w:r w:rsidRPr="00FE5C6F">
        <w:rPr>
          <w:rFonts w:ascii="Times New Roman" w:hAnsi="Times New Roman"/>
          <w:sz w:val="24"/>
          <w:szCs w:val="24"/>
          <w:lang w:val="uk-UA"/>
        </w:rPr>
        <w:t>5 вихованців</w:t>
      </w:r>
      <w:r w:rsidR="009B2C78" w:rsidRPr="00FE5C6F">
        <w:rPr>
          <w:rFonts w:ascii="Times New Roman" w:hAnsi="Times New Roman"/>
          <w:sz w:val="24"/>
          <w:szCs w:val="24"/>
          <w:lang w:val="uk-UA"/>
        </w:rPr>
        <w:t>),</w:t>
      </w:r>
      <w:r w:rsidRPr="00FE5C6F">
        <w:rPr>
          <w:rFonts w:ascii="Times New Roman" w:hAnsi="Times New Roman"/>
          <w:sz w:val="24"/>
          <w:szCs w:val="24"/>
          <w:lang w:val="uk-UA"/>
        </w:rPr>
        <w:t xml:space="preserve"> </w:t>
      </w:r>
      <w:bookmarkStart w:id="18" w:name="_Hlk153545045"/>
      <w:r w:rsidR="009B2C78" w:rsidRPr="00FE5C6F">
        <w:rPr>
          <w:rFonts w:ascii="Times New Roman" w:hAnsi="Times New Roman"/>
          <w:sz w:val="24"/>
          <w:szCs w:val="24"/>
          <w:lang w:val="uk-UA"/>
        </w:rPr>
        <w:t>що становить  1</w:t>
      </w:r>
      <w:r w:rsidR="0010378E" w:rsidRPr="00FE5C6F">
        <w:rPr>
          <w:rFonts w:ascii="Times New Roman" w:hAnsi="Times New Roman"/>
          <w:sz w:val="24"/>
          <w:szCs w:val="24"/>
          <w:lang w:val="uk-UA"/>
        </w:rPr>
        <w:t>2,1</w:t>
      </w:r>
      <w:r w:rsidR="009B2C78" w:rsidRPr="00FE5C6F">
        <w:rPr>
          <w:rFonts w:ascii="Times New Roman" w:hAnsi="Times New Roman"/>
          <w:sz w:val="24"/>
          <w:szCs w:val="24"/>
          <w:lang w:val="uk-UA"/>
        </w:rPr>
        <w:t>% від загальної кількості учнів</w:t>
      </w:r>
      <w:r w:rsidR="00CC11B3" w:rsidRPr="00FE5C6F">
        <w:rPr>
          <w:rFonts w:ascii="Times New Roman" w:hAnsi="Times New Roman"/>
          <w:sz w:val="24"/>
          <w:szCs w:val="24"/>
          <w:lang w:val="uk-UA"/>
        </w:rPr>
        <w:t xml:space="preserve"> у громаді</w:t>
      </w:r>
      <w:r w:rsidR="009B2C78" w:rsidRPr="00FE5C6F">
        <w:rPr>
          <w:rFonts w:ascii="Times New Roman" w:hAnsi="Times New Roman"/>
          <w:sz w:val="24"/>
          <w:szCs w:val="24"/>
          <w:lang w:val="uk-UA"/>
        </w:rPr>
        <w:t>.</w:t>
      </w:r>
    </w:p>
    <w:bookmarkEnd w:id="18"/>
    <w:p w14:paraId="304D8FE6" w14:textId="6581BFD8" w:rsidR="0018154D" w:rsidRPr="00FE5C6F" w:rsidRDefault="00DD2461"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На базі БЦПР, безпосередньо у приміщенні та на території ЗПО, працюють </w:t>
      </w:r>
      <w:r w:rsidR="00FA058F" w:rsidRPr="00FE5C6F">
        <w:rPr>
          <w:rFonts w:ascii="Times New Roman" w:hAnsi="Times New Roman"/>
          <w:sz w:val="24"/>
          <w:szCs w:val="24"/>
          <w:lang w:val="uk-UA"/>
        </w:rPr>
        <w:t xml:space="preserve"> </w:t>
      </w:r>
      <w:r w:rsidR="0018154D" w:rsidRPr="00FE5C6F">
        <w:rPr>
          <w:rFonts w:ascii="Times New Roman" w:hAnsi="Times New Roman"/>
          <w:sz w:val="24"/>
          <w:szCs w:val="24"/>
          <w:lang w:val="uk-UA"/>
        </w:rPr>
        <w:t xml:space="preserve">19 гуртків, 34 групи, </w:t>
      </w:r>
      <w:r w:rsidRPr="00FE5C6F">
        <w:rPr>
          <w:rFonts w:ascii="Times New Roman" w:hAnsi="Times New Roman"/>
          <w:sz w:val="24"/>
          <w:szCs w:val="24"/>
          <w:lang w:val="uk-UA"/>
        </w:rPr>
        <w:t xml:space="preserve">які відвідують </w:t>
      </w:r>
      <w:r w:rsidR="0018154D" w:rsidRPr="00FE5C6F">
        <w:rPr>
          <w:rFonts w:ascii="Times New Roman" w:hAnsi="Times New Roman"/>
          <w:sz w:val="24"/>
          <w:szCs w:val="24"/>
          <w:lang w:val="uk-UA"/>
        </w:rPr>
        <w:t>5</w:t>
      </w:r>
      <w:r w:rsidR="00C02DEC" w:rsidRPr="00FE5C6F">
        <w:rPr>
          <w:rFonts w:ascii="Times New Roman" w:hAnsi="Times New Roman"/>
          <w:sz w:val="24"/>
          <w:szCs w:val="24"/>
          <w:lang w:val="uk-UA"/>
        </w:rPr>
        <w:t>26</w:t>
      </w:r>
      <w:r w:rsidR="0018154D" w:rsidRPr="00FE5C6F">
        <w:rPr>
          <w:rFonts w:ascii="Times New Roman" w:hAnsi="Times New Roman"/>
          <w:sz w:val="24"/>
          <w:szCs w:val="24"/>
          <w:lang w:val="uk-UA"/>
        </w:rPr>
        <w:t xml:space="preserve"> вихованців</w:t>
      </w:r>
      <w:r w:rsidR="00CC11B3" w:rsidRPr="00FE5C6F">
        <w:rPr>
          <w:rFonts w:ascii="Times New Roman" w:hAnsi="Times New Roman"/>
          <w:sz w:val="24"/>
          <w:szCs w:val="24"/>
          <w:lang w:val="uk-UA"/>
        </w:rPr>
        <w:t>, що становить 46% від загальної кількості вихованців гуртків</w:t>
      </w:r>
      <w:r w:rsidR="0018154D" w:rsidRPr="00FE5C6F">
        <w:rPr>
          <w:rFonts w:ascii="Times New Roman" w:hAnsi="Times New Roman"/>
          <w:sz w:val="24"/>
          <w:szCs w:val="24"/>
          <w:lang w:val="uk-UA"/>
        </w:rPr>
        <w:t xml:space="preserve"> (у 2022 році - 13 гуртків, 20 груп, 303 вихованці). Гуртки відвідують діти, які проживають</w:t>
      </w:r>
      <w:r w:rsidR="00C02DEC" w:rsidRPr="00FE5C6F">
        <w:rPr>
          <w:rFonts w:ascii="Times New Roman" w:hAnsi="Times New Roman"/>
          <w:sz w:val="24"/>
          <w:szCs w:val="24"/>
          <w:lang w:val="uk-UA"/>
        </w:rPr>
        <w:t>:</w:t>
      </w:r>
      <w:r w:rsidR="0018154D" w:rsidRPr="00FE5C6F">
        <w:rPr>
          <w:rFonts w:ascii="Times New Roman" w:hAnsi="Times New Roman"/>
          <w:sz w:val="24"/>
          <w:szCs w:val="24"/>
          <w:lang w:val="uk-UA"/>
        </w:rPr>
        <w:t xml:space="preserve"> у м. Буча</w:t>
      </w:r>
      <w:r w:rsidR="00C02DEC" w:rsidRPr="00FE5C6F">
        <w:rPr>
          <w:rFonts w:ascii="Times New Roman" w:hAnsi="Times New Roman"/>
          <w:sz w:val="24"/>
          <w:szCs w:val="24"/>
          <w:lang w:val="uk-UA"/>
        </w:rPr>
        <w:t xml:space="preserve"> – 514 вихованців, у селищу – 3 особи, у сільській місцевості – 9 осіб.</w:t>
      </w:r>
    </w:p>
    <w:p w14:paraId="68A354E9" w14:textId="77777777" w:rsidR="00CC11B3" w:rsidRPr="00FE5C6F" w:rsidRDefault="0018154D" w:rsidP="0018154D">
      <w:pPr>
        <w:ind w:firstLine="567"/>
        <w:jc w:val="both"/>
        <w:rPr>
          <w:rFonts w:ascii="Times New Roman" w:eastAsia="Calibri" w:hAnsi="Times New Roman"/>
          <w:sz w:val="24"/>
          <w:szCs w:val="24"/>
          <w:lang w:val="uk-UA"/>
        </w:rPr>
      </w:pPr>
      <w:r w:rsidRPr="00FE5C6F">
        <w:rPr>
          <w:rFonts w:ascii="Times New Roman" w:hAnsi="Times New Roman"/>
          <w:sz w:val="24"/>
          <w:szCs w:val="24"/>
          <w:lang w:val="uk-UA"/>
        </w:rPr>
        <w:t>Відповідно до заключеного договору між керівниками ЗПО та ЗЗСО, на базі 15</w:t>
      </w:r>
      <w:r w:rsidRPr="00FE5C6F">
        <w:rPr>
          <w:rFonts w:ascii="Times New Roman" w:eastAsia="Calibri" w:hAnsi="Times New Roman"/>
          <w:sz w:val="24"/>
          <w:szCs w:val="24"/>
          <w:lang w:val="uk-UA"/>
        </w:rPr>
        <w:t xml:space="preserve"> ЗЗСО працює </w:t>
      </w:r>
      <w:r w:rsidR="00CD35DC" w:rsidRPr="00FE5C6F">
        <w:rPr>
          <w:rFonts w:ascii="Times New Roman" w:eastAsia="Calibri" w:hAnsi="Times New Roman"/>
          <w:sz w:val="24"/>
          <w:szCs w:val="24"/>
          <w:lang w:val="uk-UA"/>
        </w:rPr>
        <w:t>32</w:t>
      </w:r>
      <w:r w:rsidRPr="00FE5C6F">
        <w:rPr>
          <w:rFonts w:ascii="Times New Roman" w:eastAsia="Calibri" w:hAnsi="Times New Roman"/>
          <w:sz w:val="24"/>
          <w:szCs w:val="24"/>
          <w:lang w:val="uk-UA"/>
        </w:rPr>
        <w:t xml:space="preserve"> гуртк</w:t>
      </w:r>
      <w:r w:rsidR="00CD35DC"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w:t>
      </w:r>
      <w:r w:rsidR="00CD35DC" w:rsidRPr="00FE5C6F">
        <w:rPr>
          <w:rFonts w:ascii="Times New Roman" w:eastAsia="Calibri" w:hAnsi="Times New Roman"/>
          <w:sz w:val="24"/>
          <w:szCs w:val="24"/>
          <w:lang w:val="uk-UA"/>
        </w:rPr>
        <w:t>41 група</w:t>
      </w:r>
      <w:r w:rsidRPr="00FE5C6F">
        <w:rPr>
          <w:rFonts w:ascii="Times New Roman" w:eastAsia="Calibri" w:hAnsi="Times New Roman"/>
          <w:sz w:val="24"/>
          <w:szCs w:val="24"/>
          <w:lang w:val="uk-UA"/>
        </w:rPr>
        <w:t xml:space="preserve">, які відвідує </w:t>
      </w:r>
      <w:r w:rsidR="00CD35DC" w:rsidRPr="00FE5C6F">
        <w:rPr>
          <w:rFonts w:ascii="Times New Roman" w:eastAsia="Calibri" w:hAnsi="Times New Roman"/>
          <w:sz w:val="24"/>
          <w:szCs w:val="24"/>
          <w:lang w:val="uk-UA"/>
        </w:rPr>
        <w:t xml:space="preserve">615 </w:t>
      </w:r>
      <w:r w:rsidRPr="00FE5C6F">
        <w:rPr>
          <w:rFonts w:ascii="Times New Roman" w:eastAsia="Calibri" w:hAnsi="Times New Roman"/>
          <w:sz w:val="24"/>
          <w:szCs w:val="24"/>
          <w:lang w:val="uk-UA"/>
        </w:rPr>
        <w:t>вихованців</w:t>
      </w:r>
      <w:r w:rsidR="00CC11B3" w:rsidRPr="00FE5C6F">
        <w:rPr>
          <w:rFonts w:ascii="Times New Roman" w:eastAsia="Calibri" w:hAnsi="Times New Roman"/>
          <w:sz w:val="24"/>
          <w:szCs w:val="24"/>
          <w:lang w:val="uk-UA"/>
        </w:rPr>
        <w:t>, що становить 53,9% від загальної кількості вихованців гуртків</w:t>
      </w:r>
      <w:r w:rsidR="00CD35DC" w:rsidRPr="00FE5C6F">
        <w:rPr>
          <w:rFonts w:ascii="Times New Roman" w:eastAsia="Calibri" w:hAnsi="Times New Roman"/>
          <w:sz w:val="24"/>
          <w:szCs w:val="24"/>
          <w:lang w:val="uk-UA"/>
        </w:rPr>
        <w:t xml:space="preserve"> (у 2022 році - </w:t>
      </w:r>
      <w:r w:rsidR="00355E3C" w:rsidRPr="00FE5C6F">
        <w:rPr>
          <w:rFonts w:ascii="Times New Roman" w:eastAsia="Calibri" w:hAnsi="Times New Roman"/>
          <w:sz w:val="24"/>
          <w:szCs w:val="24"/>
          <w:lang w:val="uk-UA"/>
        </w:rPr>
        <w:t xml:space="preserve">на базі 14 ЗЗСО, </w:t>
      </w:r>
      <w:r w:rsidR="005323C8" w:rsidRPr="00FE5C6F">
        <w:rPr>
          <w:rFonts w:ascii="Times New Roman" w:eastAsia="Calibri" w:hAnsi="Times New Roman"/>
          <w:sz w:val="24"/>
          <w:szCs w:val="24"/>
          <w:lang w:val="uk-UA"/>
        </w:rPr>
        <w:t>3</w:t>
      </w:r>
      <w:r w:rsidR="00355E3C" w:rsidRPr="00FE5C6F">
        <w:rPr>
          <w:rFonts w:ascii="Times New Roman" w:eastAsia="Calibri" w:hAnsi="Times New Roman"/>
          <w:sz w:val="24"/>
          <w:szCs w:val="24"/>
          <w:lang w:val="uk-UA"/>
        </w:rPr>
        <w:t>5</w:t>
      </w:r>
      <w:r w:rsidR="005323C8" w:rsidRPr="00FE5C6F">
        <w:rPr>
          <w:rFonts w:ascii="Times New Roman" w:eastAsia="Calibri" w:hAnsi="Times New Roman"/>
          <w:sz w:val="24"/>
          <w:szCs w:val="24"/>
          <w:lang w:val="uk-UA"/>
        </w:rPr>
        <w:t xml:space="preserve"> гуртків, 44 групи, які відвідує 5</w:t>
      </w:r>
      <w:r w:rsidR="00355E3C" w:rsidRPr="00FE5C6F">
        <w:rPr>
          <w:rFonts w:ascii="Times New Roman" w:eastAsia="Calibri" w:hAnsi="Times New Roman"/>
          <w:sz w:val="24"/>
          <w:szCs w:val="24"/>
          <w:lang w:val="uk-UA"/>
        </w:rPr>
        <w:t>50</w:t>
      </w:r>
      <w:r w:rsidR="005323C8" w:rsidRPr="00FE5C6F">
        <w:rPr>
          <w:rFonts w:ascii="Times New Roman" w:eastAsia="Calibri" w:hAnsi="Times New Roman"/>
          <w:sz w:val="24"/>
          <w:szCs w:val="24"/>
          <w:lang w:val="uk-UA"/>
        </w:rPr>
        <w:t xml:space="preserve"> вихованців). </w:t>
      </w:r>
    </w:p>
    <w:p w14:paraId="6993AFC1" w14:textId="472EC75F" w:rsidR="0018154D" w:rsidRPr="00FE5C6F" w:rsidRDefault="0018154D" w:rsidP="00CC11B3">
      <w:pPr>
        <w:ind w:firstLine="708"/>
        <w:jc w:val="both"/>
        <w:rPr>
          <w:rFonts w:ascii="Times New Roman" w:eastAsia="Calibri" w:hAnsi="Times New Roman"/>
          <w:sz w:val="24"/>
          <w:szCs w:val="24"/>
          <w:lang w:val="uk-UA"/>
        </w:rPr>
      </w:pPr>
      <w:bookmarkStart w:id="19" w:name="_Hlk153544675"/>
      <w:r w:rsidRPr="00FE5C6F">
        <w:rPr>
          <w:rFonts w:ascii="Times New Roman" w:eastAsia="Calibri" w:hAnsi="Times New Roman"/>
          <w:sz w:val="24"/>
          <w:szCs w:val="24"/>
          <w:lang w:val="uk-UA"/>
        </w:rPr>
        <w:t xml:space="preserve">Кількість вихованців, які відвідують гуртки на базі закладів освіти збільшилась, особливо у сільській місцевості: </w:t>
      </w:r>
    </w:p>
    <w:p w14:paraId="61CA5B93" w14:textId="1E93FE4A" w:rsidR="0018154D" w:rsidRPr="00FE5C6F" w:rsidRDefault="0018154D" w:rsidP="0018154D">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lastRenderedPageBreak/>
        <w:t xml:space="preserve">у місті: у 6 ЗЗСО, 12 гуртків, </w:t>
      </w:r>
      <w:r w:rsidR="00355E3C" w:rsidRPr="00FE5C6F">
        <w:rPr>
          <w:rFonts w:ascii="Times New Roman" w:eastAsia="Calibri" w:hAnsi="Times New Roman"/>
          <w:sz w:val="24"/>
          <w:szCs w:val="24"/>
          <w:lang w:val="uk-UA"/>
        </w:rPr>
        <w:t>19 груп, 285</w:t>
      </w:r>
      <w:r w:rsidRPr="00FE5C6F">
        <w:rPr>
          <w:rFonts w:ascii="Times New Roman" w:eastAsia="Calibri" w:hAnsi="Times New Roman"/>
          <w:sz w:val="24"/>
          <w:szCs w:val="24"/>
          <w:lang w:val="uk-UA"/>
        </w:rPr>
        <w:t xml:space="preserve"> вихованців (у 2022 році – 6 ЗЗСО, 13 гуртків, </w:t>
      </w:r>
      <w:r w:rsidR="00355E3C" w:rsidRPr="00FE5C6F">
        <w:rPr>
          <w:rFonts w:ascii="Times New Roman" w:eastAsia="Calibri" w:hAnsi="Times New Roman"/>
          <w:sz w:val="24"/>
          <w:szCs w:val="24"/>
          <w:lang w:val="uk-UA"/>
        </w:rPr>
        <w:t xml:space="preserve">16 груп, </w:t>
      </w:r>
      <w:r w:rsidRPr="00FE5C6F">
        <w:rPr>
          <w:rFonts w:ascii="Times New Roman" w:eastAsia="Calibri" w:hAnsi="Times New Roman"/>
          <w:sz w:val="24"/>
          <w:szCs w:val="24"/>
          <w:lang w:val="uk-UA"/>
        </w:rPr>
        <w:t>240 вихованців);</w:t>
      </w:r>
    </w:p>
    <w:p w14:paraId="2B27F5CA" w14:textId="28B14906" w:rsidR="0018154D" w:rsidRPr="00FE5C6F" w:rsidRDefault="0018154D" w:rsidP="0018154D">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селищі: у </w:t>
      </w:r>
      <w:r w:rsidR="00355E3C" w:rsidRPr="00FE5C6F">
        <w:rPr>
          <w:rFonts w:ascii="Times New Roman" w:eastAsia="Calibri" w:hAnsi="Times New Roman"/>
          <w:sz w:val="24"/>
          <w:szCs w:val="24"/>
          <w:lang w:val="uk-UA"/>
        </w:rPr>
        <w:t>2</w:t>
      </w:r>
      <w:r w:rsidRPr="00FE5C6F">
        <w:rPr>
          <w:rFonts w:ascii="Times New Roman" w:eastAsia="Calibri" w:hAnsi="Times New Roman"/>
          <w:sz w:val="24"/>
          <w:szCs w:val="24"/>
          <w:lang w:val="uk-UA"/>
        </w:rPr>
        <w:t xml:space="preserve"> ЗЗСО, </w:t>
      </w:r>
      <w:r w:rsidR="00355E3C" w:rsidRPr="00FE5C6F">
        <w:rPr>
          <w:rFonts w:ascii="Times New Roman" w:eastAsia="Calibri" w:hAnsi="Times New Roman"/>
          <w:sz w:val="24"/>
          <w:szCs w:val="24"/>
          <w:lang w:val="uk-UA"/>
        </w:rPr>
        <w:t>4</w:t>
      </w:r>
      <w:r w:rsidRPr="00FE5C6F">
        <w:rPr>
          <w:rFonts w:ascii="Times New Roman" w:eastAsia="Calibri" w:hAnsi="Times New Roman"/>
          <w:sz w:val="24"/>
          <w:szCs w:val="24"/>
          <w:lang w:val="uk-UA"/>
        </w:rPr>
        <w:t xml:space="preserve"> гуртк</w:t>
      </w:r>
      <w:r w:rsidR="00355E3C"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w:t>
      </w:r>
      <w:r w:rsidR="00355E3C" w:rsidRPr="00FE5C6F">
        <w:rPr>
          <w:rFonts w:ascii="Times New Roman" w:eastAsia="Calibri" w:hAnsi="Times New Roman"/>
          <w:sz w:val="24"/>
          <w:szCs w:val="24"/>
          <w:lang w:val="uk-UA"/>
        </w:rPr>
        <w:t>4 групи, 60</w:t>
      </w:r>
      <w:r w:rsidRPr="00FE5C6F">
        <w:rPr>
          <w:rFonts w:ascii="Times New Roman" w:eastAsia="Calibri" w:hAnsi="Times New Roman"/>
          <w:sz w:val="24"/>
          <w:szCs w:val="24"/>
          <w:lang w:val="uk-UA"/>
        </w:rPr>
        <w:t xml:space="preserve"> вихованців (у 2022 році -</w:t>
      </w:r>
      <w:r w:rsidR="00355E3C"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2 ЗЗСО, 7 гуртків, </w:t>
      </w:r>
      <w:r w:rsidR="00355E3C" w:rsidRPr="00FE5C6F">
        <w:rPr>
          <w:rFonts w:ascii="Times New Roman" w:eastAsia="Calibri" w:hAnsi="Times New Roman"/>
          <w:sz w:val="24"/>
          <w:szCs w:val="24"/>
          <w:lang w:val="uk-UA"/>
        </w:rPr>
        <w:t xml:space="preserve">7 груп, </w:t>
      </w:r>
      <w:r w:rsidRPr="00FE5C6F">
        <w:rPr>
          <w:rFonts w:ascii="Times New Roman" w:eastAsia="Calibri" w:hAnsi="Times New Roman"/>
          <w:sz w:val="24"/>
          <w:szCs w:val="24"/>
          <w:lang w:val="uk-UA"/>
        </w:rPr>
        <w:t>50 вихованців;</w:t>
      </w:r>
    </w:p>
    <w:p w14:paraId="370D02A0" w14:textId="454D91E1" w:rsidR="0018154D" w:rsidRPr="00FE5C6F" w:rsidRDefault="0018154D" w:rsidP="0018154D">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сільській місцевості: у </w:t>
      </w:r>
      <w:r w:rsidR="00355E3C" w:rsidRPr="00FE5C6F">
        <w:rPr>
          <w:rFonts w:ascii="Times New Roman" w:eastAsia="Calibri" w:hAnsi="Times New Roman"/>
          <w:sz w:val="24"/>
          <w:szCs w:val="24"/>
          <w:lang w:val="uk-UA"/>
        </w:rPr>
        <w:t>7</w:t>
      </w:r>
      <w:r w:rsidRPr="00FE5C6F">
        <w:rPr>
          <w:rFonts w:ascii="Times New Roman" w:eastAsia="Calibri" w:hAnsi="Times New Roman"/>
          <w:sz w:val="24"/>
          <w:szCs w:val="24"/>
          <w:lang w:val="uk-UA"/>
        </w:rPr>
        <w:t xml:space="preserve"> ЗЗСО, 1</w:t>
      </w:r>
      <w:r w:rsidR="00355E3C" w:rsidRPr="00FE5C6F">
        <w:rPr>
          <w:rFonts w:ascii="Times New Roman" w:eastAsia="Calibri" w:hAnsi="Times New Roman"/>
          <w:sz w:val="24"/>
          <w:szCs w:val="24"/>
          <w:lang w:val="uk-UA"/>
        </w:rPr>
        <w:t>6</w:t>
      </w:r>
      <w:r w:rsidRPr="00FE5C6F">
        <w:rPr>
          <w:rFonts w:ascii="Times New Roman" w:eastAsia="Calibri" w:hAnsi="Times New Roman"/>
          <w:sz w:val="24"/>
          <w:szCs w:val="24"/>
          <w:lang w:val="uk-UA"/>
        </w:rPr>
        <w:t xml:space="preserve"> гуртків,</w:t>
      </w:r>
      <w:r w:rsidR="00355E3C" w:rsidRPr="00FE5C6F">
        <w:rPr>
          <w:rFonts w:ascii="Times New Roman" w:eastAsia="Calibri" w:hAnsi="Times New Roman"/>
          <w:sz w:val="24"/>
          <w:szCs w:val="24"/>
          <w:lang w:val="uk-UA"/>
        </w:rPr>
        <w:t xml:space="preserve"> 18 груп, </w:t>
      </w:r>
      <w:r w:rsidRPr="00FE5C6F">
        <w:rPr>
          <w:rFonts w:ascii="Times New Roman" w:eastAsia="Calibri" w:hAnsi="Times New Roman"/>
          <w:sz w:val="24"/>
          <w:szCs w:val="24"/>
          <w:lang w:val="uk-UA"/>
        </w:rPr>
        <w:t>2</w:t>
      </w:r>
      <w:r w:rsidR="00355E3C" w:rsidRPr="00FE5C6F">
        <w:rPr>
          <w:rFonts w:ascii="Times New Roman" w:eastAsia="Calibri" w:hAnsi="Times New Roman"/>
          <w:sz w:val="24"/>
          <w:szCs w:val="24"/>
          <w:lang w:val="uk-UA"/>
        </w:rPr>
        <w:t>7</w:t>
      </w:r>
      <w:r w:rsidRPr="00FE5C6F">
        <w:rPr>
          <w:rFonts w:ascii="Times New Roman" w:eastAsia="Calibri" w:hAnsi="Times New Roman"/>
          <w:sz w:val="24"/>
          <w:szCs w:val="24"/>
          <w:lang w:val="uk-UA"/>
        </w:rPr>
        <w:t xml:space="preserve">0 вихованців (у 2022 році – 6 ЗЗСО, 15 гуртків, </w:t>
      </w:r>
      <w:r w:rsidR="00355E3C" w:rsidRPr="00FE5C6F">
        <w:rPr>
          <w:rFonts w:ascii="Times New Roman" w:eastAsia="Calibri" w:hAnsi="Times New Roman"/>
          <w:sz w:val="24"/>
          <w:szCs w:val="24"/>
          <w:lang w:val="uk-UA"/>
        </w:rPr>
        <w:t xml:space="preserve">17 груп, </w:t>
      </w:r>
      <w:r w:rsidRPr="00FE5C6F">
        <w:rPr>
          <w:rFonts w:ascii="Times New Roman" w:eastAsia="Calibri" w:hAnsi="Times New Roman"/>
          <w:sz w:val="24"/>
          <w:szCs w:val="24"/>
          <w:lang w:val="uk-UA"/>
        </w:rPr>
        <w:t xml:space="preserve">260 вихованців). </w:t>
      </w:r>
    </w:p>
    <w:p w14:paraId="26444385" w14:textId="3D5FD0C9" w:rsidR="002130AA" w:rsidRPr="00FE5C6F" w:rsidRDefault="00FA4FB3" w:rsidP="0085157C">
      <w:pPr>
        <w:ind w:firstLine="567"/>
        <w:jc w:val="both"/>
        <w:rPr>
          <w:rFonts w:ascii="Times New Roman" w:eastAsia="Calibri" w:hAnsi="Times New Roman"/>
          <w:sz w:val="24"/>
          <w:szCs w:val="24"/>
          <w:lang w:val="uk-UA"/>
        </w:rPr>
      </w:pPr>
      <w:bookmarkStart w:id="20" w:name="_Hlk153545877"/>
      <w:bookmarkEnd w:id="19"/>
      <w:r w:rsidRPr="00FE5C6F">
        <w:rPr>
          <w:rFonts w:ascii="Times New Roman" w:eastAsia="Calibri" w:hAnsi="Times New Roman"/>
          <w:sz w:val="24"/>
          <w:szCs w:val="24"/>
          <w:lang w:val="uk-UA"/>
        </w:rPr>
        <w:t>За кошти в</w:t>
      </w:r>
      <w:r w:rsidR="00A138FD" w:rsidRPr="00FE5C6F">
        <w:rPr>
          <w:rFonts w:ascii="Times New Roman" w:eastAsia="Calibri" w:hAnsi="Times New Roman"/>
          <w:sz w:val="24"/>
          <w:szCs w:val="24"/>
          <w:lang w:val="uk-UA"/>
        </w:rPr>
        <w:t>и</w:t>
      </w:r>
      <w:r w:rsidRPr="00FE5C6F">
        <w:rPr>
          <w:rFonts w:ascii="Times New Roman" w:eastAsia="Calibri" w:hAnsi="Times New Roman"/>
          <w:sz w:val="24"/>
          <w:szCs w:val="24"/>
          <w:lang w:val="uk-UA"/>
        </w:rPr>
        <w:t>ділені з місцевого бюджету</w:t>
      </w:r>
      <w:r w:rsidR="00AA0EEA" w:rsidRPr="00FE5C6F">
        <w:rPr>
          <w:rFonts w:ascii="Times New Roman" w:eastAsia="Calibri" w:hAnsi="Times New Roman"/>
          <w:sz w:val="24"/>
          <w:szCs w:val="24"/>
          <w:lang w:val="uk-UA"/>
        </w:rPr>
        <w:t xml:space="preserve"> на базі 15 ЗЗСО працюють </w:t>
      </w:r>
      <w:r w:rsidR="00917992" w:rsidRPr="00FE5C6F">
        <w:rPr>
          <w:rFonts w:ascii="Times New Roman" w:eastAsia="Calibri" w:hAnsi="Times New Roman"/>
          <w:sz w:val="24"/>
          <w:szCs w:val="24"/>
          <w:lang w:val="uk-UA"/>
        </w:rPr>
        <w:t xml:space="preserve">94 </w:t>
      </w:r>
      <w:r w:rsidR="00AA0EEA" w:rsidRPr="00FE5C6F">
        <w:rPr>
          <w:rFonts w:ascii="Times New Roman" w:eastAsia="Calibri" w:hAnsi="Times New Roman"/>
          <w:sz w:val="24"/>
          <w:szCs w:val="24"/>
          <w:lang w:val="uk-UA"/>
        </w:rPr>
        <w:t>гуртк</w:t>
      </w:r>
      <w:r w:rsidR="00917992" w:rsidRPr="00FE5C6F">
        <w:rPr>
          <w:rFonts w:ascii="Times New Roman" w:eastAsia="Calibri" w:hAnsi="Times New Roman"/>
          <w:sz w:val="24"/>
          <w:szCs w:val="24"/>
          <w:lang w:val="uk-UA"/>
        </w:rPr>
        <w:t>а</w:t>
      </w:r>
      <w:r w:rsidR="00AA0EEA" w:rsidRPr="00FE5C6F">
        <w:rPr>
          <w:rFonts w:ascii="Times New Roman" w:eastAsia="Calibri" w:hAnsi="Times New Roman"/>
          <w:sz w:val="24"/>
          <w:szCs w:val="24"/>
          <w:lang w:val="uk-UA"/>
        </w:rPr>
        <w:t xml:space="preserve"> за </w:t>
      </w:r>
      <w:r w:rsidR="006006B8" w:rsidRPr="00FE5C6F">
        <w:rPr>
          <w:rFonts w:ascii="Times New Roman" w:eastAsia="Calibri" w:hAnsi="Times New Roman"/>
          <w:sz w:val="24"/>
          <w:szCs w:val="24"/>
          <w:lang w:val="uk-UA"/>
        </w:rPr>
        <w:t>трьома</w:t>
      </w:r>
      <w:r w:rsidR="00AA0EEA" w:rsidRPr="00FE5C6F">
        <w:rPr>
          <w:rFonts w:ascii="Times New Roman" w:eastAsia="Calibri" w:hAnsi="Times New Roman"/>
          <w:sz w:val="24"/>
          <w:szCs w:val="24"/>
          <w:lang w:val="uk-UA"/>
        </w:rPr>
        <w:t xml:space="preserve"> напрямам</w:t>
      </w:r>
      <w:r w:rsidR="00917992" w:rsidRPr="00FE5C6F">
        <w:rPr>
          <w:rFonts w:ascii="Times New Roman" w:eastAsia="Calibri" w:hAnsi="Times New Roman"/>
          <w:sz w:val="24"/>
          <w:szCs w:val="24"/>
          <w:lang w:val="uk-UA"/>
        </w:rPr>
        <w:t>и</w:t>
      </w:r>
      <w:r w:rsidR="00AA0EEA" w:rsidRPr="00FE5C6F">
        <w:rPr>
          <w:rFonts w:ascii="Times New Roman" w:hAnsi="Times New Roman"/>
          <w:color w:val="FF0000"/>
          <w:sz w:val="24"/>
          <w:szCs w:val="24"/>
          <w:lang w:val="uk-UA"/>
        </w:rPr>
        <w:t xml:space="preserve"> </w:t>
      </w:r>
      <w:r w:rsidR="00AA0EEA" w:rsidRPr="00FE5C6F">
        <w:rPr>
          <w:rFonts w:ascii="Times New Roman" w:hAnsi="Times New Roman"/>
          <w:color w:val="000000" w:themeColor="text1"/>
          <w:sz w:val="24"/>
          <w:szCs w:val="24"/>
          <w:lang w:val="uk-UA"/>
        </w:rPr>
        <w:t>позашкільної освіти: національно-патріотичний, фізкультурно-спортивний</w:t>
      </w:r>
      <w:r w:rsidR="008E3B30" w:rsidRPr="00FE5C6F">
        <w:rPr>
          <w:rFonts w:ascii="Times New Roman" w:hAnsi="Times New Roman"/>
          <w:color w:val="000000" w:themeColor="text1"/>
          <w:sz w:val="24"/>
          <w:szCs w:val="24"/>
          <w:lang w:val="uk-UA"/>
        </w:rPr>
        <w:t>,</w:t>
      </w:r>
      <w:r w:rsidR="008E3B30" w:rsidRPr="00FE5C6F">
        <w:rPr>
          <w:rFonts w:ascii="Times New Roman" w:eastAsia="Calibri" w:hAnsi="Times New Roman"/>
          <w:sz w:val="24"/>
          <w:szCs w:val="24"/>
          <w:lang w:val="uk-UA"/>
        </w:rPr>
        <w:t xml:space="preserve"> </w:t>
      </w:r>
      <w:r w:rsidR="006006B8" w:rsidRPr="00FE5C6F">
        <w:rPr>
          <w:rFonts w:ascii="Times New Roman" w:eastAsia="Calibri" w:hAnsi="Times New Roman"/>
          <w:sz w:val="24"/>
          <w:szCs w:val="24"/>
          <w:lang w:val="uk-UA"/>
        </w:rPr>
        <w:t xml:space="preserve">соціально-реабілітаційний, </w:t>
      </w:r>
      <w:r w:rsidR="008E3B30" w:rsidRPr="00FE5C6F">
        <w:rPr>
          <w:rFonts w:ascii="Times New Roman" w:eastAsia="Calibri" w:hAnsi="Times New Roman"/>
          <w:sz w:val="24"/>
          <w:szCs w:val="24"/>
          <w:lang w:val="uk-UA"/>
        </w:rPr>
        <w:t xml:space="preserve">які відвідує </w:t>
      </w:r>
      <w:r w:rsidR="008E3B30" w:rsidRPr="00FE5C6F">
        <w:rPr>
          <w:rFonts w:ascii="Times New Roman" w:eastAsia="Calibri" w:hAnsi="Times New Roman"/>
          <w:color w:val="000000" w:themeColor="text1"/>
          <w:sz w:val="24"/>
          <w:szCs w:val="24"/>
          <w:lang w:val="uk-UA"/>
        </w:rPr>
        <w:t>14</w:t>
      </w:r>
      <w:r w:rsidR="00917992" w:rsidRPr="00FE5C6F">
        <w:rPr>
          <w:rFonts w:ascii="Times New Roman" w:eastAsia="Calibri" w:hAnsi="Times New Roman"/>
          <w:color w:val="000000" w:themeColor="text1"/>
          <w:sz w:val="24"/>
          <w:szCs w:val="24"/>
          <w:lang w:val="uk-UA"/>
        </w:rPr>
        <w:t>75</w:t>
      </w:r>
      <w:r w:rsidR="008E3B30" w:rsidRPr="00FE5C6F">
        <w:rPr>
          <w:rFonts w:ascii="Times New Roman" w:eastAsia="Calibri" w:hAnsi="Times New Roman"/>
          <w:color w:val="000000" w:themeColor="text1"/>
          <w:sz w:val="24"/>
          <w:szCs w:val="24"/>
          <w:lang w:val="uk-UA"/>
        </w:rPr>
        <w:t xml:space="preserve"> вихованців</w:t>
      </w:r>
      <w:r w:rsidR="0095658E" w:rsidRPr="00FE5C6F">
        <w:rPr>
          <w:rFonts w:ascii="Times New Roman" w:eastAsia="Calibri" w:hAnsi="Times New Roman"/>
          <w:color w:val="000000" w:themeColor="text1"/>
          <w:sz w:val="24"/>
          <w:szCs w:val="24"/>
          <w:lang w:val="uk-UA"/>
        </w:rPr>
        <w:t>,</w:t>
      </w:r>
      <w:r w:rsidR="0095658E" w:rsidRPr="00FE5C6F">
        <w:rPr>
          <w:rFonts w:ascii="Times New Roman" w:eastAsia="Calibri" w:hAnsi="Times New Roman"/>
          <w:sz w:val="24"/>
          <w:szCs w:val="24"/>
          <w:lang w:val="uk-UA"/>
        </w:rPr>
        <w:t xml:space="preserve"> що становить 15,6% від загальної кількості учнів</w:t>
      </w:r>
      <w:r w:rsidR="002130AA" w:rsidRPr="00FE5C6F">
        <w:rPr>
          <w:rFonts w:ascii="Times New Roman" w:eastAsia="Calibri" w:hAnsi="Times New Roman"/>
          <w:color w:val="000000" w:themeColor="text1"/>
          <w:sz w:val="24"/>
          <w:szCs w:val="24"/>
          <w:lang w:val="uk-UA"/>
        </w:rPr>
        <w:t xml:space="preserve">: </w:t>
      </w:r>
      <w:r w:rsidR="002130AA" w:rsidRPr="00FE5C6F">
        <w:rPr>
          <w:rFonts w:ascii="Times New Roman" w:eastAsia="Calibri" w:hAnsi="Times New Roman"/>
          <w:sz w:val="24"/>
          <w:szCs w:val="24"/>
          <w:lang w:val="uk-UA"/>
        </w:rPr>
        <w:t>у місті 5</w:t>
      </w:r>
      <w:r w:rsidR="0095658E" w:rsidRPr="00FE5C6F">
        <w:rPr>
          <w:rFonts w:ascii="Times New Roman" w:eastAsia="Calibri" w:hAnsi="Times New Roman"/>
          <w:sz w:val="24"/>
          <w:szCs w:val="24"/>
          <w:lang w:val="uk-UA"/>
        </w:rPr>
        <w:t>8 гуртків, відвідує 934 вихованця</w:t>
      </w:r>
      <w:r w:rsidR="002130AA" w:rsidRPr="00FE5C6F">
        <w:rPr>
          <w:rFonts w:ascii="Times New Roman" w:eastAsia="Calibri" w:hAnsi="Times New Roman"/>
          <w:sz w:val="24"/>
          <w:szCs w:val="24"/>
          <w:lang w:val="uk-UA"/>
        </w:rPr>
        <w:t>, у селищі – 1</w:t>
      </w:r>
      <w:r w:rsidR="0095658E" w:rsidRPr="00FE5C6F">
        <w:rPr>
          <w:rFonts w:ascii="Times New Roman" w:eastAsia="Calibri" w:hAnsi="Times New Roman"/>
          <w:sz w:val="24"/>
          <w:szCs w:val="24"/>
          <w:lang w:val="uk-UA"/>
        </w:rPr>
        <w:t>4, 210 вихованців</w:t>
      </w:r>
      <w:r w:rsidR="002130AA" w:rsidRPr="00FE5C6F">
        <w:rPr>
          <w:rFonts w:ascii="Times New Roman" w:eastAsia="Calibri" w:hAnsi="Times New Roman"/>
          <w:sz w:val="24"/>
          <w:szCs w:val="24"/>
          <w:lang w:val="uk-UA"/>
        </w:rPr>
        <w:t>, у сільській місцевості – 2</w:t>
      </w:r>
      <w:r w:rsidR="0095658E" w:rsidRPr="00FE5C6F">
        <w:rPr>
          <w:rFonts w:ascii="Times New Roman" w:eastAsia="Calibri" w:hAnsi="Times New Roman"/>
          <w:sz w:val="24"/>
          <w:szCs w:val="24"/>
          <w:lang w:val="uk-UA"/>
        </w:rPr>
        <w:t>2, 331 вихованець</w:t>
      </w:r>
      <w:r w:rsidR="008E3B30" w:rsidRPr="00FE5C6F">
        <w:rPr>
          <w:rFonts w:ascii="Times New Roman" w:eastAsia="Calibri" w:hAnsi="Times New Roman"/>
          <w:sz w:val="24"/>
          <w:szCs w:val="24"/>
          <w:lang w:val="uk-UA"/>
        </w:rPr>
        <w:t xml:space="preserve"> </w:t>
      </w:r>
      <w:r w:rsidR="003978FD" w:rsidRPr="00FE5C6F">
        <w:rPr>
          <w:rFonts w:ascii="Times New Roman" w:eastAsia="Calibri" w:hAnsi="Times New Roman"/>
          <w:sz w:val="24"/>
          <w:szCs w:val="24"/>
          <w:lang w:val="uk-UA"/>
        </w:rPr>
        <w:t xml:space="preserve">(у 2022 році </w:t>
      </w:r>
      <w:r w:rsidRPr="00FE5C6F">
        <w:rPr>
          <w:rFonts w:ascii="Times New Roman" w:eastAsia="Calibri" w:hAnsi="Times New Roman"/>
          <w:sz w:val="24"/>
          <w:szCs w:val="24"/>
          <w:lang w:val="uk-UA"/>
        </w:rPr>
        <w:t>на базі 15 ЗЗСО</w:t>
      </w:r>
      <w:r w:rsidR="00A61E25" w:rsidRPr="00FE5C6F">
        <w:rPr>
          <w:rFonts w:ascii="Times New Roman" w:eastAsia="Calibri" w:hAnsi="Times New Roman"/>
          <w:sz w:val="24"/>
          <w:szCs w:val="24"/>
          <w:lang w:val="uk-UA"/>
        </w:rPr>
        <w:t>,</w:t>
      </w:r>
      <w:r w:rsidRPr="00FE5C6F">
        <w:rPr>
          <w:rFonts w:ascii="Times New Roman" w:eastAsia="Calibri" w:hAnsi="Times New Roman"/>
          <w:sz w:val="24"/>
          <w:szCs w:val="24"/>
          <w:lang w:val="uk-UA"/>
        </w:rPr>
        <w:t xml:space="preserve"> </w:t>
      </w:r>
      <w:r w:rsidR="00A61E25" w:rsidRPr="00FE5C6F">
        <w:rPr>
          <w:rFonts w:ascii="Times New Roman" w:hAnsi="Times New Roman"/>
          <w:color w:val="000000" w:themeColor="text1"/>
          <w:szCs w:val="28"/>
          <w:lang w:val="uk-UA"/>
        </w:rPr>
        <w:t>3</w:t>
      </w:r>
      <w:r w:rsidR="00A61E25" w:rsidRPr="00FE5C6F">
        <w:rPr>
          <w:rFonts w:ascii="Times New Roman" w:hAnsi="Times New Roman"/>
          <w:color w:val="000000" w:themeColor="text1"/>
          <w:sz w:val="24"/>
          <w:szCs w:val="24"/>
          <w:lang w:val="uk-UA"/>
        </w:rPr>
        <w:t xml:space="preserve"> напрями</w:t>
      </w:r>
      <w:r w:rsidR="00A61E25" w:rsidRPr="00FE5C6F">
        <w:rPr>
          <w:rFonts w:ascii="Times New Roman" w:hAnsi="Times New Roman"/>
          <w:sz w:val="24"/>
          <w:szCs w:val="24"/>
          <w:lang w:val="uk-UA"/>
        </w:rPr>
        <w:t xml:space="preserve">, </w:t>
      </w:r>
      <w:r w:rsidR="00AA0EEA" w:rsidRPr="00FE5C6F">
        <w:rPr>
          <w:rFonts w:ascii="Times New Roman" w:eastAsia="Calibri" w:hAnsi="Times New Roman"/>
          <w:sz w:val="24"/>
          <w:szCs w:val="24"/>
          <w:lang w:val="uk-UA"/>
        </w:rPr>
        <w:t>46</w:t>
      </w:r>
      <w:r w:rsidRPr="00FE5C6F">
        <w:rPr>
          <w:rFonts w:ascii="Times New Roman" w:eastAsia="Calibri" w:hAnsi="Times New Roman"/>
          <w:sz w:val="24"/>
          <w:szCs w:val="24"/>
          <w:lang w:val="uk-UA"/>
        </w:rPr>
        <w:t xml:space="preserve"> шкільних гуртка, </w:t>
      </w:r>
      <w:r w:rsidR="0095658E" w:rsidRPr="00FE5C6F">
        <w:rPr>
          <w:rFonts w:ascii="Times New Roman" w:eastAsia="Calibri" w:hAnsi="Times New Roman"/>
          <w:sz w:val="24"/>
          <w:szCs w:val="24"/>
          <w:lang w:val="uk-UA"/>
        </w:rPr>
        <w:t>674</w:t>
      </w:r>
      <w:r w:rsidRPr="00FE5C6F">
        <w:rPr>
          <w:rFonts w:ascii="Times New Roman" w:eastAsia="Calibri" w:hAnsi="Times New Roman"/>
          <w:sz w:val="24"/>
          <w:szCs w:val="24"/>
          <w:lang w:val="uk-UA"/>
        </w:rPr>
        <w:t xml:space="preserve"> вихованці</w:t>
      </w:r>
      <w:r w:rsidR="002130AA" w:rsidRPr="00FE5C6F">
        <w:rPr>
          <w:rFonts w:ascii="Times New Roman" w:eastAsia="Calibri" w:hAnsi="Times New Roman"/>
          <w:sz w:val="24"/>
          <w:szCs w:val="24"/>
          <w:lang w:val="uk-UA"/>
        </w:rPr>
        <w:t>: у місті 2</w:t>
      </w:r>
      <w:r w:rsidR="0095658E" w:rsidRPr="00FE5C6F">
        <w:rPr>
          <w:rFonts w:ascii="Times New Roman" w:eastAsia="Calibri" w:hAnsi="Times New Roman"/>
          <w:sz w:val="24"/>
          <w:szCs w:val="24"/>
          <w:lang w:val="uk-UA"/>
        </w:rPr>
        <w:t>2 гуртка</w:t>
      </w:r>
      <w:r w:rsidR="002130AA" w:rsidRPr="00FE5C6F">
        <w:rPr>
          <w:rFonts w:ascii="Times New Roman" w:eastAsia="Calibri" w:hAnsi="Times New Roman"/>
          <w:sz w:val="24"/>
          <w:szCs w:val="24"/>
          <w:lang w:val="uk-UA"/>
        </w:rPr>
        <w:t xml:space="preserve">, </w:t>
      </w:r>
      <w:r w:rsidR="0095658E" w:rsidRPr="00FE5C6F">
        <w:rPr>
          <w:rFonts w:ascii="Times New Roman" w:eastAsia="Calibri" w:hAnsi="Times New Roman"/>
          <w:sz w:val="24"/>
          <w:szCs w:val="24"/>
          <w:lang w:val="uk-UA"/>
        </w:rPr>
        <w:t xml:space="preserve">315 вихованців; </w:t>
      </w:r>
      <w:r w:rsidR="002130AA" w:rsidRPr="00FE5C6F">
        <w:rPr>
          <w:rFonts w:ascii="Times New Roman" w:eastAsia="Calibri" w:hAnsi="Times New Roman"/>
          <w:sz w:val="24"/>
          <w:szCs w:val="24"/>
          <w:lang w:val="uk-UA"/>
        </w:rPr>
        <w:t xml:space="preserve">у селищі – </w:t>
      </w:r>
      <w:r w:rsidR="0095658E" w:rsidRPr="00FE5C6F">
        <w:rPr>
          <w:rFonts w:ascii="Times New Roman" w:eastAsia="Calibri" w:hAnsi="Times New Roman"/>
          <w:sz w:val="24"/>
          <w:szCs w:val="24"/>
          <w:lang w:val="uk-UA"/>
        </w:rPr>
        <w:t>5</w:t>
      </w:r>
      <w:r w:rsidR="002130AA" w:rsidRPr="00FE5C6F">
        <w:rPr>
          <w:rFonts w:ascii="Times New Roman" w:eastAsia="Calibri" w:hAnsi="Times New Roman"/>
          <w:sz w:val="24"/>
          <w:szCs w:val="24"/>
          <w:lang w:val="uk-UA"/>
        </w:rPr>
        <w:t xml:space="preserve">, </w:t>
      </w:r>
      <w:r w:rsidR="0095658E" w:rsidRPr="00FE5C6F">
        <w:rPr>
          <w:rFonts w:ascii="Times New Roman" w:eastAsia="Calibri" w:hAnsi="Times New Roman"/>
          <w:sz w:val="24"/>
          <w:szCs w:val="24"/>
          <w:lang w:val="uk-UA"/>
        </w:rPr>
        <w:t xml:space="preserve">71 вихованець; </w:t>
      </w:r>
      <w:r w:rsidR="002130AA" w:rsidRPr="00FE5C6F">
        <w:rPr>
          <w:rFonts w:ascii="Times New Roman" w:eastAsia="Calibri" w:hAnsi="Times New Roman"/>
          <w:sz w:val="24"/>
          <w:szCs w:val="24"/>
          <w:lang w:val="uk-UA"/>
        </w:rPr>
        <w:t xml:space="preserve">у сільській місцевості – </w:t>
      </w:r>
      <w:r w:rsidR="00EE7C17" w:rsidRPr="00FE5C6F">
        <w:rPr>
          <w:rFonts w:ascii="Times New Roman" w:eastAsia="Calibri" w:hAnsi="Times New Roman"/>
          <w:sz w:val="24"/>
          <w:szCs w:val="24"/>
          <w:lang w:val="uk-UA"/>
        </w:rPr>
        <w:t>19, 288 вихованців</w:t>
      </w:r>
      <w:r w:rsidR="002130AA"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 </w:t>
      </w:r>
      <w:r w:rsidR="002130AA" w:rsidRPr="00FE5C6F">
        <w:rPr>
          <w:rFonts w:ascii="Times New Roman" w:eastAsia="Calibri" w:hAnsi="Times New Roman"/>
          <w:sz w:val="24"/>
          <w:szCs w:val="24"/>
          <w:lang w:val="uk-UA"/>
        </w:rPr>
        <w:t>Із загальної кількості гуртків:</w:t>
      </w:r>
    </w:p>
    <w:p w14:paraId="1E5F346F" w14:textId="3AEBC84A" w:rsidR="002130AA" w:rsidRPr="00FE5C6F" w:rsidRDefault="00A140AD" w:rsidP="0085157C">
      <w:pPr>
        <w:ind w:firstLine="567"/>
        <w:jc w:val="both"/>
        <w:rPr>
          <w:rFonts w:ascii="Times New Roman" w:eastAsia="Calibri" w:hAnsi="Times New Roman"/>
          <w:sz w:val="24"/>
          <w:szCs w:val="24"/>
          <w:lang w:val="uk-UA"/>
        </w:rPr>
      </w:pPr>
      <w:bookmarkStart w:id="21" w:name="_Hlk153874691"/>
      <w:r w:rsidRPr="00FE5C6F">
        <w:rPr>
          <w:rFonts w:ascii="Times New Roman" w:eastAsia="Calibri" w:hAnsi="Times New Roman"/>
          <w:sz w:val="24"/>
          <w:szCs w:val="24"/>
          <w:lang w:val="uk-UA"/>
        </w:rPr>
        <w:t>4</w:t>
      </w:r>
      <w:r w:rsidR="003A010A" w:rsidRPr="00FE5C6F">
        <w:rPr>
          <w:rFonts w:ascii="Times New Roman" w:eastAsia="Calibri" w:hAnsi="Times New Roman"/>
          <w:sz w:val="24"/>
          <w:szCs w:val="24"/>
          <w:lang w:val="uk-UA"/>
        </w:rPr>
        <w:t>1</w:t>
      </w:r>
      <w:r w:rsidR="00FA4FB3" w:rsidRPr="00FE5C6F">
        <w:rPr>
          <w:rFonts w:ascii="Times New Roman" w:eastAsia="Calibri" w:hAnsi="Times New Roman"/>
          <w:sz w:val="24"/>
          <w:szCs w:val="24"/>
          <w:lang w:val="uk-UA"/>
        </w:rPr>
        <w:t xml:space="preserve"> гурт</w:t>
      </w:r>
      <w:r w:rsidR="003A010A" w:rsidRPr="00FE5C6F">
        <w:rPr>
          <w:rFonts w:ascii="Times New Roman" w:eastAsia="Calibri" w:hAnsi="Times New Roman"/>
          <w:sz w:val="24"/>
          <w:szCs w:val="24"/>
          <w:lang w:val="uk-UA"/>
        </w:rPr>
        <w:t>ок</w:t>
      </w:r>
      <w:r w:rsidR="00FA4FB3" w:rsidRPr="00FE5C6F">
        <w:rPr>
          <w:rFonts w:ascii="Times New Roman" w:eastAsia="Calibri" w:hAnsi="Times New Roman"/>
          <w:sz w:val="24"/>
          <w:szCs w:val="24"/>
          <w:lang w:val="uk-UA"/>
        </w:rPr>
        <w:t xml:space="preserve"> військово-патріотичного напрям</w:t>
      </w:r>
      <w:r w:rsidR="002130AA" w:rsidRPr="00FE5C6F">
        <w:rPr>
          <w:rFonts w:ascii="Times New Roman" w:eastAsia="Calibri" w:hAnsi="Times New Roman"/>
          <w:sz w:val="24"/>
          <w:szCs w:val="24"/>
          <w:lang w:val="uk-UA"/>
        </w:rPr>
        <w:t>у</w:t>
      </w:r>
      <w:r w:rsidR="003A010A" w:rsidRPr="00FE5C6F">
        <w:rPr>
          <w:rFonts w:ascii="Times New Roman" w:eastAsia="Calibri" w:hAnsi="Times New Roman"/>
          <w:sz w:val="24"/>
          <w:szCs w:val="24"/>
          <w:lang w:val="uk-UA"/>
        </w:rPr>
        <w:t>, які відвідує 599 вихованців</w:t>
      </w:r>
      <w:r w:rsidR="00A1108F" w:rsidRPr="00FE5C6F">
        <w:rPr>
          <w:rFonts w:ascii="Times New Roman" w:eastAsia="Calibri" w:hAnsi="Times New Roman"/>
          <w:sz w:val="24"/>
          <w:szCs w:val="24"/>
          <w:lang w:val="uk-UA"/>
        </w:rPr>
        <w:t>, що становить 19,9% від загальної кількості вихованців гуртків</w:t>
      </w:r>
      <w:r w:rsidR="002130AA" w:rsidRPr="00FE5C6F">
        <w:rPr>
          <w:rFonts w:ascii="Times New Roman" w:eastAsia="Calibri" w:hAnsi="Times New Roman"/>
          <w:sz w:val="24"/>
          <w:szCs w:val="24"/>
          <w:lang w:val="uk-UA"/>
        </w:rPr>
        <w:t>: у місті – 1</w:t>
      </w:r>
      <w:r w:rsidR="003A010A" w:rsidRPr="00FE5C6F">
        <w:rPr>
          <w:rFonts w:ascii="Times New Roman" w:eastAsia="Calibri" w:hAnsi="Times New Roman"/>
          <w:sz w:val="24"/>
          <w:szCs w:val="24"/>
          <w:lang w:val="uk-UA"/>
        </w:rPr>
        <w:t>9 гуртків, відвідує 294 вихованця; у</w:t>
      </w:r>
      <w:r w:rsidR="002130AA" w:rsidRPr="00FE5C6F">
        <w:rPr>
          <w:rFonts w:ascii="Times New Roman" w:eastAsia="Calibri" w:hAnsi="Times New Roman"/>
          <w:sz w:val="24"/>
          <w:szCs w:val="24"/>
          <w:lang w:val="uk-UA"/>
        </w:rPr>
        <w:t xml:space="preserve"> селищі – </w:t>
      </w:r>
      <w:r w:rsidR="003A010A" w:rsidRPr="00FE5C6F">
        <w:rPr>
          <w:rFonts w:ascii="Times New Roman" w:eastAsia="Calibri" w:hAnsi="Times New Roman"/>
          <w:sz w:val="24"/>
          <w:szCs w:val="24"/>
          <w:lang w:val="uk-UA"/>
        </w:rPr>
        <w:t>7</w:t>
      </w:r>
      <w:r w:rsidR="002130AA" w:rsidRPr="00FE5C6F">
        <w:rPr>
          <w:rFonts w:ascii="Times New Roman" w:eastAsia="Calibri" w:hAnsi="Times New Roman"/>
          <w:sz w:val="24"/>
          <w:szCs w:val="24"/>
          <w:lang w:val="uk-UA"/>
        </w:rPr>
        <w:t xml:space="preserve">, </w:t>
      </w:r>
      <w:r w:rsidR="003A010A" w:rsidRPr="00FE5C6F">
        <w:rPr>
          <w:rFonts w:ascii="Times New Roman" w:eastAsia="Calibri" w:hAnsi="Times New Roman"/>
          <w:sz w:val="24"/>
          <w:szCs w:val="24"/>
          <w:lang w:val="uk-UA"/>
        </w:rPr>
        <w:t xml:space="preserve">95 вихованців; у </w:t>
      </w:r>
      <w:r w:rsidR="002130AA" w:rsidRPr="00FE5C6F">
        <w:rPr>
          <w:rFonts w:ascii="Times New Roman" w:eastAsia="Calibri" w:hAnsi="Times New Roman"/>
          <w:sz w:val="24"/>
          <w:szCs w:val="24"/>
          <w:lang w:val="uk-UA"/>
        </w:rPr>
        <w:t>сільській місцевості – 15</w:t>
      </w:r>
      <w:r w:rsidR="003A010A" w:rsidRPr="00FE5C6F">
        <w:rPr>
          <w:rFonts w:ascii="Times New Roman" w:eastAsia="Calibri" w:hAnsi="Times New Roman"/>
          <w:sz w:val="24"/>
          <w:szCs w:val="24"/>
          <w:lang w:val="uk-UA"/>
        </w:rPr>
        <w:t>, 210 вихованців</w:t>
      </w:r>
      <w:r w:rsidR="002130AA" w:rsidRPr="00FE5C6F">
        <w:rPr>
          <w:rFonts w:ascii="Times New Roman" w:eastAsia="Calibri" w:hAnsi="Times New Roman"/>
          <w:sz w:val="24"/>
          <w:szCs w:val="24"/>
          <w:lang w:val="uk-UA"/>
        </w:rPr>
        <w:t xml:space="preserve"> (у 2022 році – у місті </w:t>
      </w:r>
      <w:r w:rsidR="003A010A" w:rsidRPr="00FE5C6F">
        <w:rPr>
          <w:rFonts w:ascii="Times New Roman" w:eastAsia="Calibri" w:hAnsi="Times New Roman"/>
          <w:sz w:val="24"/>
          <w:szCs w:val="24"/>
          <w:lang w:val="uk-UA"/>
        </w:rPr>
        <w:t>22</w:t>
      </w:r>
      <w:r w:rsidR="002130AA" w:rsidRPr="00FE5C6F">
        <w:rPr>
          <w:rFonts w:ascii="Times New Roman" w:eastAsia="Calibri" w:hAnsi="Times New Roman"/>
          <w:sz w:val="24"/>
          <w:szCs w:val="24"/>
          <w:lang w:val="uk-UA"/>
        </w:rPr>
        <w:t>,</w:t>
      </w:r>
      <w:r w:rsidR="003A010A" w:rsidRPr="00FE5C6F">
        <w:rPr>
          <w:rFonts w:ascii="Times New Roman" w:eastAsia="Calibri" w:hAnsi="Times New Roman"/>
          <w:sz w:val="24"/>
          <w:szCs w:val="24"/>
          <w:lang w:val="uk-UA"/>
        </w:rPr>
        <w:t xml:space="preserve"> 315 вихованців; </w:t>
      </w:r>
      <w:r w:rsidR="002130AA" w:rsidRPr="00FE5C6F">
        <w:rPr>
          <w:rFonts w:ascii="Times New Roman" w:eastAsia="Calibri" w:hAnsi="Times New Roman"/>
          <w:sz w:val="24"/>
          <w:szCs w:val="24"/>
          <w:lang w:val="uk-UA"/>
        </w:rPr>
        <w:t xml:space="preserve">у селищі – </w:t>
      </w:r>
      <w:r w:rsidR="003A010A" w:rsidRPr="00FE5C6F">
        <w:rPr>
          <w:rFonts w:ascii="Times New Roman" w:eastAsia="Calibri" w:hAnsi="Times New Roman"/>
          <w:sz w:val="24"/>
          <w:szCs w:val="24"/>
          <w:lang w:val="uk-UA"/>
        </w:rPr>
        <w:t>5</w:t>
      </w:r>
      <w:r w:rsidR="002130AA" w:rsidRPr="00FE5C6F">
        <w:rPr>
          <w:rFonts w:ascii="Times New Roman" w:eastAsia="Calibri" w:hAnsi="Times New Roman"/>
          <w:sz w:val="24"/>
          <w:szCs w:val="24"/>
          <w:lang w:val="uk-UA"/>
        </w:rPr>
        <w:t xml:space="preserve">, </w:t>
      </w:r>
      <w:r w:rsidR="003A010A" w:rsidRPr="00FE5C6F">
        <w:rPr>
          <w:rFonts w:ascii="Times New Roman" w:eastAsia="Calibri" w:hAnsi="Times New Roman"/>
          <w:sz w:val="24"/>
          <w:szCs w:val="24"/>
          <w:lang w:val="uk-UA"/>
        </w:rPr>
        <w:t xml:space="preserve">71 вихованець; </w:t>
      </w:r>
      <w:r w:rsidR="002130AA" w:rsidRPr="00FE5C6F">
        <w:rPr>
          <w:rFonts w:ascii="Times New Roman" w:eastAsia="Calibri" w:hAnsi="Times New Roman"/>
          <w:sz w:val="24"/>
          <w:szCs w:val="24"/>
          <w:lang w:val="uk-UA"/>
        </w:rPr>
        <w:t>у сільській місцевості – 1</w:t>
      </w:r>
      <w:r w:rsidR="003A010A" w:rsidRPr="00FE5C6F">
        <w:rPr>
          <w:rFonts w:ascii="Times New Roman" w:eastAsia="Calibri" w:hAnsi="Times New Roman"/>
          <w:sz w:val="24"/>
          <w:szCs w:val="24"/>
          <w:lang w:val="uk-UA"/>
        </w:rPr>
        <w:t>4, 203 вихованця</w:t>
      </w:r>
      <w:r w:rsidR="001C6BE3" w:rsidRPr="00FE5C6F">
        <w:rPr>
          <w:rFonts w:ascii="Times New Roman" w:eastAsia="Calibri" w:hAnsi="Times New Roman"/>
          <w:sz w:val="24"/>
          <w:szCs w:val="24"/>
          <w:lang w:val="uk-UA"/>
        </w:rPr>
        <w:t>)</w:t>
      </w:r>
      <w:r w:rsidR="006006B8" w:rsidRPr="00FE5C6F">
        <w:rPr>
          <w:rFonts w:ascii="Times New Roman" w:eastAsia="Calibri" w:hAnsi="Times New Roman"/>
          <w:sz w:val="24"/>
          <w:szCs w:val="24"/>
          <w:lang w:val="uk-UA"/>
        </w:rPr>
        <w:t>;</w:t>
      </w:r>
    </w:p>
    <w:p w14:paraId="57CC5E7B" w14:textId="4FEBF8C3" w:rsidR="004B2D0C" w:rsidRPr="00FE5C6F" w:rsidRDefault="00A140AD" w:rsidP="0085157C">
      <w:pPr>
        <w:ind w:firstLine="567"/>
        <w:jc w:val="both"/>
        <w:rPr>
          <w:rFonts w:ascii="Times New Roman" w:eastAsia="Calibri" w:hAnsi="Times New Roman"/>
          <w:sz w:val="24"/>
          <w:szCs w:val="24"/>
          <w:lang w:val="uk-UA"/>
        </w:rPr>
      </w:pPr>
      <w:bookmarkStart w:id="22" w:name="_Hlk153874860"/>
      <w:bookmarkEnd w:id="21"/>
      <w:r w:rsidRPr="00FE5C6F">
        <w:rPr>
          <w:rFonts w:ascii="Times New Roman" w:eastAsia="Calibri" w:hAnsi="Times New Roman"/>
          <w:sz w:val="24"/>
          <w:szCs w:val="24"/>
          <w:lang w:val="uk-UA"/>
        </w:rPr>
        <w:t>3</w:t>
      </w:r>
      <w:r w:rsidR="006006B8" w:rsidRPr="00FE5C6F">
        <w:rPr>
          <w:rFonts w:ascii="Times New Roman" w:eastAsia="Calibri" w:hAnsi="Times New Roman"/>
          <w:sz w:val="24"/>
          <w:szCs w:val="24"/>
          <w:lang w:val="uk-UA"/>
        </w:rPr>
        <w:t>3</w:t>
      </w:r>
      <w:r w:rsidRPr="00FE5C6F">
        <w:rPr>
          <w:rFonts w:ascii="Times New Roman" w:eastAsia="Calibri" w:hAnsi="Times New Roman"/>
          <w:sz w:val="24"/>
          <w:szCs w:val="24"/>
          <w:lang w:val="uk-UA"/>
        </w:rPr>
        <w:t xml:space="preserve"> гуртка фізкультурно-спортивного напряму,</w:t>
      </w:r>
      <w:r w:rsidRPr="00FE5C6F">
        <w:rPr>
          <w:rFonts w:ascii="Times New Roman" w:eastAsia="Calibri" w:hAnsi="Times New Roman"/>
          <w:color w:val="FF0000"/>
          <w:sz w:val="24"/>
          <w:szCs w:val="24"/>
          <w:lang w:val="uk-UA"/>
        </w:rPr>
        <w:t xml:space="preserve"> </w:t>
      </w:r>
      <w:r w:rsidRPr="00FE5C6F">
        <w:rPr>
          <w:rFonts w:ascii="Times New Roman" w:eastAsia="Calibri" w:hAnsi="Times New Roman"/>
          <w:sz w:val="24"/>
          <w:szCs w:val="24"/>
          <w:lang w:val="uk-UA"/>
        </w:rPr>
        <w:t xml:space="preserve">які відвідує </w:t>
      </w:r>
      <w:r w:rsidR="006006B8" w:rsidRPr="00FE5C6F">
        <w:rPr>
          <w:rFonts w:ascii="Times New Roman" w:eastAsia="Calibri" w:hAnsi="Times New Roman"/>
          <w:sz w:val="24"/>
          <w:szCs w:val="24"/>
          <w:lang w:val="uk-UA"/>
        </w:rPr>
        <w:t>577 вихованців, що становить 39,1 % від загальної кількості вихованців гуртків</w:t>
      </w:r>
      <w:r w:rsidR="00BE3B22" w:rsidRPr="00FE5C6F">
        <w:rPr>
          <w:rFonts w:ascii="Times New Roman" w:eastAsia="Calibri" w:hAnsi="Times New Roman"/>
          <w:sz w:val="24"/>
          <w:szCs w:val="24"/>
          <w:lang w:val="uk-UA"/>
        </w:rPr>
        <w:t xml:space="preserve"> (у 2022 році – у місті – 1 гурток, 15 вихованців, у сільській місцевості – 5 гуртків, 85 вихованців)</w:t>
      </w:r>
      <w:r w:rsidR="002130AA" w:rsidRPr="00FE5C6F">
        <w:rPr>
          <w:rFonts w:ascii="Times New Roman" w:eastAsia="Calibri" w:hAnsi="Times New Roman"/>
          <w:sz w:val="24"/>
          <w:szCs w:val="24"/>
          <w:lang w:val="uk-UA"/>
        </w:rPr>
        <w:t xml:space="preserve"> </w:t>
      </w:r>
    </w:p>
    <w:bookmarkEnd w:id="22"/>
    <w:p w14:paraId="3041AE15" w14:textId="7807A185" w:rsidR="00FA4FB3" w:rsidRPr="00FE5C6F" w:rsidRDefault="002130AA" w:rsidP="0085157C">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місті </w:t>
      </w:r>
      <w:r w:rsidR="006006B8" w:rsidRPr="00FE5C6F">
        <w:rPr>
          <w:rFonts w:ascii="Times New Roman" w:eastAsia="Calibri" w:hAnsi="Times New Roman"/>
          <w:sz w:val="24"/>
          <w:szCs w:val="24"/>
          <w:lang w:val="uk-UA"/>
        </w:rPr>
        <w:t>21 гурток, відвідує 373 вихованці;</w:t>
      </w:r>
      <w:r w:rsidRPr="00FE5C6F">
        <w:rPr>
          <w:rFonts w:ascii="Times New Roman" w:eastAsia="Calibri" w:hAnsi="Times New Roman"/>
          <w:sz w:val="24"/>
          <w:szCs w:val="24"/>
          <w:lang w:val="uk-UA"/>
        </w:rPr>
        <w:t xml:space="preserve"> у селищі – </w:t>
      </w:r>
      <w:r w:rsidR="006006B8" w:rsidRPr="00FE5C6F">
        <w:rPr>
          <w:rFonts w:ascii="Times New Roman" w:eastAsia="Calibri" w:hAnsi="Times New Roman"/>
          <w:sz w:val="24"/>
          <w:szCs w:val="24"/>
          <w:lang w:val="uk-UA"/>
        </w:rPr>
        <w:t xml:space="preserve">5 гуртків, 83 вихованця, </w:t>
      </w:r>
      <w:r w:rsidRPr="00FE5C6F">
        <w:rPr>
          <w:rFonts w:ascii="Times New Roman" w:eastAsia="Calibri" w:hAnsi="Times New Roman"/>
          <w:sz w:val="24"/>
          <w:szCs w:val="24"/>
          <w:lang w:val="uk-UA"/>
        </w:rPr>
        <w:t xml:space="preserve">у сільській місцевості – </w:t>
      </w:r>
      <w:r w:rsidR="006006B8" w:rsidRPr="00FE5C6F">
        <w:rPr>
          <w:rFonts w:ascii="Times New Roman" w:eastAsia="Calibri" w:hAnsi="Times New Roman"/>
          <w:sz w:val="24"/>
          <w:szCs w:val="24"/>
          <w:lang w:val="uk-UA"/>
        </w:rPr>
        <w:t>7 гуртків, 121 вихованець</w:t>
      </w:r>
      <w:r w:rsidRPr="00FE5C6F">
        <w:rPr>
          <w:rFonts w:ascii="Times New Roman" w:eastAsia="Calibri" w:hAnsi="Times New Roman"/>
          <w:sz w:val="24"/>
          <w:szCs w:val="24"/>
          <w:lang w:val="uk-UA"/>
        </w:rPr>
        <w:t xml:space="preserve"> (у 2022 році – у місті 1</w:t>
      </w:r>
      <w:r w:rsidR="006006B8" w:rsidRPr="00FE5C6F">
        <w:rPr>
          <w:rFonts w:ascii="Times New Roman" w:eastAsia="Calibri" w:hAnsi="Times New Roman"/>
          <w:sz w:val="24"/>
          <w:szCs w:val="24"/>
          <w:lang w:val="uk-UA"/>
        </w:rPr>
        <w:t xml:space="preserve"> гурток, 15 вихованців; </w:t>
      </w:r>
      <w:r w:rsidRPr="00FE5C6F">
        <w:rPr>
          <w:rFonts w:ascii="Times New Roman" w:eastAsia="Calibri" w:hAnsi="Times New Roman"/>
          <w:sz w:val="24"/>
          <w:szCs w:val="24"/>
          <w:lang w:val="uk-UA"/>
        </w:rPr>
        <w:t xml:space="preserve">у селищі – 0, у сільській місцевості – </w:t>
      </w:r>
      <w:r w:rsidR="006006B8" w:rsidRPr="00FE5C6F">
        <w:rPr>
          <w:rFonts w:ascii="Times New Roman" w:eastAsia="Calibri" w:hAnsi="Times New Roman"/>
          <w:sz w:val="24"/>
          <w:szCs w:val="24"/>
          <w:lang w:val="uk-UA"/>
        </w:rPr>
        <w:t>5 гуртків, 85 вихованців</w:t>
      </w:r>
      <w:r w:rsidRPr="00FE5C6F">
        <w:rPr>
          <w:rFonts w:ascii="Times New Roman" w:eastAsia="Calibri" w:hAnsi="Times New Roman"/>
          <w:sz w:val="24"/>
          <w:szCs w:val="24"/>
          <w:lang w:val="uk-UA"/>
        </w:rPr>
        <w:t>)</w:t>
      </w:r>
      <w:r w:rsidR="00FA1D8F" w:rsidRPr="00FE5C6F">
        <w:rPr>
          <w:rFonts w:ascii="Times New Roman" w:eastAsia="Calibri" w:hAnsi="Times New Roman"/>
          <w:sz w:val="24"/>
          <w:szCs w:val="24"/>
          <w:lang w:val="uk-UA"/>
        </w:rPr>
        <w:t>;</w:t>
      </w:r>
    </w:p>
    <w:p w14:paraId="3DDE613D" w14:textId="16EADA1F" w:rsidR="00FA1D8F" w:rsidRPr="00FE5C6F" w:rsidRDefault="00FA1D8F" w:rsidP="0085157C">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20 гуртків соціально-реабілітаційн</w:t>
      </w:r>
      <w:r w:rsidR="00C557B5" w:rsidRPr="00FE5C6F">
        <w:rPr>
          <w:rFonts w:ascii="Times New Roman" w:eastAsia="Calibri" w:hAnsi="Times New Roman"/>
          <w:sz w:val="24"/>
          <w:szCs w:val="24"/>
          <w:lang w:val="uk-UA"/>
        </w:rPr>
        <w:t>ого</w:t>
      </w:r>
      <w:r w:rsidRPr="00FE5C6F">
        <w:rPr>
          <w:rFonts w:ascii="Times New Roman" w:eastAsia="Calibri" w:hAnsi="Times New Roman"/>
          <w:sz w:val="24"/>
          <w:szCs w:val="24"/>
          <w:lang w:val="uk-UA"/>
        </w:rPr>
        <w:t xml:space="preserve"> напрямк</w:t>
      </w:r>
      <w:r w:rsidR="00C557B5" w:rsidRPr="00FE5C6F">
        <w:rPr>
          <w:rFonts w:ascii="Times New Roman" w:eastAsia="Calibri" w:hAnsi="Times New Roman"/>
          <w:sz w:val="24"/>
          <w:szCs w:val="24"/>
          <w:lang w:val="uk-UA"/>
        </w:rPr>
        <w:t>у, які відвідують 299 вихованців</w:t>
      </w:r>
      <w:r w:rsidR="00214ECB" w:rsidRPr="00FE5C6F">
        <w:rPr>
          <w:rFonts w:ascii="Times New Roman" w:eastAsia="Calibri" w:hAnsi="Times New Roman"/>
          <w:sz w:val="24"/>
          <w:szCs w:val="24"/>
          <w:lang w:val="uk-UA"/>
        </w:rPr>
        <w:t>, що становить 20,2 % від загальної кількості вихованців гуртків</w:t>
      </w:r>
      <w:r w:rsidR="00C557B5" w:rsidRPr="00FE5C6F">
        <w:rPr>
          <w:rFonts w:ascii="Times New Roman" w:eastAsia="Calibri" w:hAnsi="Times New Roman"/>
          <w:sz w:val="24"/>
          <w:szCs w:val="24"/>
          <w:lang w:val="uk-UA"/>
        </w:rPr>
        <w:t>. З них: у місті – 18 гуртків, які відвідує 267 вихованців; у селищі – 2 гуртка, 32 вихованці (у 2022 році гуртки за вказаним напрямком не працювали).</w:t>
      </w:r>
      <w:r w:rsidRPr="00FE5C6F">
        <w:rPr>
          <w:rFonts w:ascii="Times New Roman" w:eastAsia="Calibri" w:hAnsi="Times New Roman"/>
          <w:sz w:val="24"/>
          <w:szCs w:val="24"/>
          <w:lang w:val="uk-UA"/>
        </w:rPr>
        <w:t xml:space="preserve"> </w:t>
      </w:r>
    </w:p>
    <w:bookmarkEnd w:id="20"/>
    <w:p w14:paraId="178B80D4" w14:textId="2767B7F2" w:rsidR="001D41CA" w:rsidRPr="00FE5C6F" w:rsidRDefault="001378A0" w:rsidP="001D41CA">
      <w:pPr>
        <w:ind w:firstLine="708"/>
        <w:jc w:val="both"/>
        <w:rPr>
          <w:rFonts w:ascii="Times New Roman" w:eastAsia="Calibri" w:hAnsi="Times New Roman"/>
          <w:sz w:val="24"/>
          <w:szCs w:val="24"/>
          <w:lang w:val="uk-UA"/>
        </w:rPr>
      </w:pPr>
      <w:r w:rsidRPr="00FE5C6F">
        <w:rPr>
          <w:rFonts w:ascii="Times New Roman" w:hAnsi="Times New Roman"/>
          <w:sz w:val="24"/>
          <w:szCs w:val="24"/>
          <w:lang w:val="uk-UA"/>
        </w:rPr>
        <w:t xml:space="preserve">Одним із важливих  є створення умов для здобуття якісної позашкільної освіти дітьми, які проживають в сільській місцевості, та формування мережі позашкільної освіти. </w:t>
      </w:r>
      <w:r w:rsidR="001D41CA" w:rsidRPr="00FE5C6F">
        <w:rPr>
          <w:rFonts w:ascii="Times New Roman" w:hAnsi="Times New Roman"/>
          <w:sz w:val="24"/>
          <w:szCs w:val="24"/>
          <w:lang w:val="uk-UA"/>
        </w:rPr>
        <w:t>У 2023 році к</w:t>
      </w:r>
      <w:r w:rsidR="001D41CA" w:rsidRPr="00FE5C6F">
        <w:rPr>
          <w:rFonts w:ascii="Times New Roman" w:eastAsia="Calibri" w:hAnsi="Times New Roman"/>
          <w:sz w:val="24"/>
          <w:szCs w:val="24"/>
          <w:lang w:val="uk-UA"/>
        </w:rPr>
        <w:t xml:space="preserve">ількість вихованців, які відвідують гуртки </w:t>
      </w:r>
      <w:r w:rsidR="001C6BE3" w:rsidRPr="00FE5C6F">
        <w:rPr>
          <w:rFonts w:ascii="Times New Roman" w:eastAsia="Calibri" w:hAnsi="Times New Roman"/>
          <w:sz w:val="24"/>
          <w:szCs w:val="24"/>
          <w:lang w:val="uk-UA"/>
        </w:rPr>
        <w:t xml:space="preserve">у </w:t>
      </w:r>
      <w:r w:rsidR="001D41CA" w:rsidRPr="00FE5C6F">
        <w:rPr>
          <w:rFonts w:ascii="Times New Roman" w:eastAsia="Calibri" w:hAnsi="Times New Roman"/>
          <w:sz w:val="24"/>
          <w:szCs w:val="24"/>
          <w:lang w:val="uk-UA"/>
        </w:rPr>
        <w:t xml:space="preserve">ЗПО та шкільні гуртки на базі ЗЗСО становить </w:t>
      </w:r>
      <w:r w:rsidR="001C6BE3" w:rsidRPr="00FE5C6F">
        <w:rPr>
          <w:rFonts w:ascii="Times New Roman" w:eastAsia="Calibri" w:hAnsi="Times New Roman"/>
          <w:sz w:val="24"/>
          <w:szCs w:val="24"/>
          <w:lang w:val="uk-UA"/>
        </w:rPr>
        <w:t xml:space="preserve">601 особа </w:t>
      </w:r>
      <w:r w:rsidR="001D41CA" w:rsidRPr="00FE5C6F">
        <w:rPr>
          <w:rFonts w:ascii="Times New Roman" w:eastAsia="Calibri" w:hAnsi="Times New Roman"/>
          <w:sz w:val="24"/>
          <w:szCs w:val="24"/>
          <w:lang w:val="uk-UA"/>
        </w:rPr>
        <w:t>(4</w:t>
      </w:r>
      <w:r w:rsidR="001C6BE3" w:rsidRPr="00FE5C6F">
        <w:rPr>
          <w:rFonts w:ascii="Times New Roman" w:eastAsia="Calibri" w:hAnsi="Times New Roman"/>
          <w:sz w:val="24"/>
          <w:szCs w:val="24"/>
          <w:lang w:val="uk-UA"/>
        </w:rPr>
        <w:t>7,7</w:t>
      </w:r>
      <w:r w:rsidR="001D41CA" w:rsidRPr="00FE5C6F">
        <w:rPr>
          <w:rFonts w:ascii="Times New Roman" w:eastAsia="Calibri" w:hAnsi="Times New Roman"/>
          <w:sz w:val="24"/>
          <w:szCs w:val="24"/>
          <w:lang w:val="uk-UA"/>
        </w:rPr>
        <w:t>% від загальної кількості учнів, які навчаються у сільській місцевості) збільшилась у порівнянні з 2022 роком (</w:t>
      </w:r>
      <w:r w:rsidR="00B742B5" w:rsidRPr="00FE5C6F">
        <w:rPr>
          <w:rFonts w:ascii="Times New Roman" w:eastAsia="Calibri" w:hAnsi="Times New Roman"/>
          <w:sz w:val="24"/>
          <w:szCs w:val="24"/>
          <w:lang w:val="uk-UA"/>
        </w:rPr>
        <w:t>548 вихованців</w:t>
      </w:r>
      <w:r w:rsidR="001C6BE3" w:rsidRPr="00FE5C6F">
        <w:rPr>
          <w:rFonts w:ascii="Times New Roman" w:eastAsia="Calibri" w:hAnsi="Times New Roman"/>
          <w:sz w:val="24"/>
          <w:szCs w:val="24"/>
          <w:lang w:val="uk-UA"/>
        </w:rPr>
        <w:t xml:space="preserve"> – 43%).</w:t>
      </w:r>
    </w:p>
    <w:p w14:paraId="337A8CCA" w14:textId="4FFCD6F0" w:rsidR="001378A0" w:rsidRPr="00FE5C6F" w:rsidRDefault="001378A0" w:rsidP="0085157C">
      <w:pPr>
        <w:ind w:firstLine="567"/>
        <w:jc w:val="both"/>
        <w:rPr>
          <w:rFonts w:ascii="Times New Roman" w:hAnsi="Times New Roman"/>
          <w:szCs w:val="28"/>
          <w:lang w:val="uk-UA"/>
        </w:rPr>
      </w:pPr>
      <w:r w:rsidRPr="00FE5C6F">
        <w:rPr>
          <w:rFonts w:ascii="Times New Roman" w:eastAsia="Calibri" w:hAnsi="Times New Roman"/>
          <w:bCs/>
          <w:sz w:val="24"/>
          <w:szCs w:val="24"/>
          <w:lang w:val="uk-UA"/>
        </w:rPr>
        <w:t>Загалом протягом 202</w:t>
      </w:r>
      <w:r w:rsidR="007B2C04" w:rsidRPr="00FE5C6F">
        <w:rPr>
          <w:rFonts w:ascii="Times New Roman" w:eastAsia="Calibri" w:hAnsi="Times New Roman"/>
          <w:bCs/>
          <w:sz w:val="24"/>
          <w:szCs w:val="24"/>
          <w:lang w:val="uk-UA"/>
        </w:rPr>
        <w:t xml:space="preserve">2-2023 навчального </w:t>
      </w:r>
      <w:r w:rsidRPr="00FE5C6F">
        <w:rPr>
          <w:rFonts w:ascii="Times New Roman" w:eastAsia="Calibri" w:hAnsi="Times New Roman"/>
          <w:bCs/>
          <w:sz w:val="24"/>
          <w:szCs w:val="24"/>
          <w:lang w:val="uk-UA"/>
        </w:rPr>
        <w:t xml:space="preserve">року вихованці та працівники БЦПР взяли участь </w:t>
      </w:r>
      <w:r w:rsidR="00460B99" w:rsidRPr="00FE5C6F">
        <w:rPr>
          <w:rFonts w:ascii="Times New Roman" w:eastAsia="Calibri" w:hAnsi="Times New Roman"/>
          <w:bCs/>
          <w:sz w:val="24"/>
          <w:szCs w:val="24"/>
          <w:lang w:val="uk-UA"/>
        </w:rPr>
        <w:t xml:space="preserve">у 9 міжнародних заходах, 16 Всеукраїнських, 41 обласних, 32 регіональних та міських. До різноманітних заходів було залучено близько 1329 учасників, серед яких були переможці, призери та лауреати </w:t>
      </w:r>
      <w:r w:rsidR="00460B99" w:rsidRPr="00FE5C6F">
        <w:rPr>
          <w:rFonts w:ascii="Times New Roman" w:hAnsi="Times New Roman"/>
          <w:sz w:val="24"/>
          <w:szCs w:val="24"/>
          <w:lang w:val="uk-UA"/>
        </w:rPr>
        <w:t>конкурсів різних рівнів.</w:t>
      </w:r>
    </w:p>
    <w:p w14:paraId="6AD175E8" w14:textId="77777777" w:rsidR="00FB2607" w:rsidRPr="00FE5C6F" w:rsidRDefault="00FB2607" w:rsidP="0085157C">
      <w:pPr>
        <w:ind w:firstLine="566"/>
        <w:jc w:val="both"/>
        <w:outlineLvl w:val="1"/>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 xml:space="preserve">Пріоритетним напрямом діяльності є розроблення механізмів здійснення кваліфікованого  наукового супроводу освітньої діяльності Малої академії наук, проєктування нової регіональної моделі науково-освітнього партнерства  із закладами вищої освіти та провідними науковими установами України з метою залучення обдарованої учнівської молоді до активної науково-дослідницької діяльності та проведення прикладних експериментальних досліджень у різних галузях науки, техніки, культури та мистецтва. </w:t>
      </w:r>
    </w:p>
    <w:p w14:paraId="7746C83F" w14:textId="1C6D27BF" w:rsidR="00A12221" w:rsidRPr="00FE5C6F" w:rsidRDefault="00A12221"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На базі Бучанського центру позашкільної роботи діє наукове товариство учнів (далі – НТУ), яке об’єднує дітей закладів загальної середньої та позашкільної освіти Бучанської МТГ, які займаються пошуковою, науково-дослідницькою роботою під керівництвом педагогічних  працівників. НТУ</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працює за 5</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14:paraId="03105AB3" w14:textId="2728B037" w:rsidR="00BD55D3" w:rsidRPr="00FE5C6F" w:rsidRDefault="00BD55D3" w:rsidP="0085157C">
      <w:pPr>
        <w:ind w:firstLine="709"/>
        <w:jc w:val="both"/>
        <w:rPr>
          <w:rFonts w:ascii="Times New Roman" w:hAnsi="Times New Roman"/>
          <w:sz w:val="24"/>
          <w:szCs w:val="24"/>
          <w:lang w:val="uk-UA" w:eastAsia="uk-UA"/>
        </w:rPr>
      </w:pPr>
      <w:r w:rsidRPr="00FE5C6F">
        <w:rPr>
          <w:rFonts w:ascii="Times New Roman" w:hAnsi="Times New Roman"/>
          <w:sz w:val="24"/>
          <w:szCs w:val="24"/>
          <w:lang w:val="uk-UA" w:eastAsia="uk-UA"/>
        </w:rPr>
        <w:lastRenderedPageBreak/>
        <w:t>У територіальному відділенні МАН Бучанської громади функціонує 1 міське наукове товариство – НТУ «Еврика»</w:t>
      </w:r>
      <w:r w:rsidR="00D50E62" w:rsidRPr="00FE5C6F">
        <w:rPr>
          <w:rFonts w:ascii="Times New Roman" w:hAnsi="Times New Roman"/>
          <w:sz w:val="24"/>
          <w:szCs w:val="24"/>
          <w:lang w:val="uk-UA" w:eastAsia="uk-UA"/>
        </w:rPr>
        <w:t xml:space="preserve"> та</w:t>
      </w:r>
      <w:r w:rsidRPr="00FE5C6F">
        <w:rPr>
          <w:rFonts w:ascii="Times New Roman" w:hAnsi="Times New Roman"/>
          <w:sz w:val="24"/>
          <w:szCs w:val="24"/>
          <w:lang w:val="uk-UA" w:eastAsia="uk-UA"/>
        </w:rPr>
        <w:t xml:space="preserve"> 3 шкільних </w:t>
      </w:r>
      <w:r w:rsidR="00D50E62" w:rsidRPr="00FE5C6F">
        <w:rPr>
          <w:rFonts w:ascii="Times New Roman" w:hAnsi="Times New Roman"/>
          <w:sz w:val="24"/>
          <w:szCs w:val="24"/>
          <w:lang w:val="uk-UA" w:eastAsia="uk-UA"/>
        </w:rPr>
        <w:t xml:space="preserve">НТУ: </w:t>
      </w:r>
      <w:r w:rsidRPr="00FE5C6F">
        <w:rPr>
          <w:rFonts w:ascii="Times New Roman" w:hAnsi="Times New Roman"/>
          <w:sz w:val="24"/>
          <w:szCs w:val="24"/>
          <w:lang w:val="uk-UA" w:eastAsia="uk-UA"/>
        </w:rPr>
        <w:t xml:space="preserve">на базі </w:t>
      </w:r>
      <w:r w:rsidRPr="00FE5C6F">
        <w:rPr>
          <w:rFonts w:ascii="Times New Roman" w:eastAsia="Calibri" w:hAnsi="Times New Roman"/>
          <w:sz w:val="24"/>
          <w:szCs w:val="24"/>
          <w:lang w:val="uk-UA"/>
        </w:rPr>
        <w:t>Бучанського ліцею № 4 НТУ «Сузір’я»</w:t>
      </w:r>
      <w:r w:rsidR="00906BDF" w:rsidRPr="00FE5C6F">
        <w:rPr>
          <w:rFonts w:ascii="Times New Roman" w:eastAsia="Calibri" w:hAnsi="Times New Roman"/>
          <w:sz w:val="24"/>
          <w:szCs w:val="24"/>
          <w:lang w:val="uk-UA"/>
        </w:rPr>
        <w:t>,</w:t>
      </w:r>
      <w:r w:rsidR="00293BBA"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Блиставицького ЗЗСО № 6, </w:t>
      </w:r>
      <w:r w:rsidRPr="00FE5C6F">
        <w:rPr>
          <w:rFonts w:ascii="Times New Roman" w:hAnsi="Times New Roman"/>
          <w:sz w:val="24"/>
          <w:szCs w:val="24"/>
          <w:lang w:val="uk-UA" w:eastAsia="uk-UA"/>
        </w:rPr>
        <w:t xml:space="preserve">Бучанського ліцею № 9 НТУ «Ерудит». </w:t>
      </w:r>
    </w:p>
    <w:p w14:paraId="3E1F6932" w14:textId="77777777" w:rsidR="00B57F26" w:rsidRPr="00FE5C6F" w:rsidRDefault="00B57F26" w:rsidP="0085157C">
      <w:pPr>
        <w:ind w:firstLine="709"/>
        <w:jc w:val="both"/>
        <w:rPr>
          <w:rFonts w:ascii="Times New Roman" w:eastAsia="Calibri" w:hAnsi="Times New Roman"/>
          <w:sz w:val="24"/>
          <w:szCs w:val="24"/>
          <w:lang w:val="uk-UA"/>
        </w:rPr>
      </w:pPr>
      <w:r w:rsidRPr="00FE5C6F">
        <w:rPr>
          <w:rFonts w:ascii="Times New Roman" w:hAnsi="Times New Roman"/>
          <w:sz w:val="24"/>
          <w:szCs w:val="24"/>
          <w:lang w:val="uk-UA"/>
        </w:rPr>
        <w:t xml:space="preserve">Обдаровані діти мали можливість навчатися в гуртках </w:t>
      </w:r>
      <w:r w:rsidRPr="00FE5C6F">
        <w:rPr>
          <w:rFonts w:ascii="Times New Roman" w:eastAsia="Calibri" w:hAnsi="Times New Roman"/>
          <w:sz w:val="24"/>
          <w:szCs w:val="24"/>
          <w:lang w:val="uk-UA"/>
        </w:rPr>
        <w:t>закладу позашкільної освіти (Бучанський Центр позашкільної роботи)</w:t>
      </w:r>
      <w:r w:rsidRPr="00FE5C6F">
        <w:rPr>
          <w:rFonts w:ascii="Times New Roman" w:hAnsi="Times New Roman"/>
          <w:sz w:val="24"/>
          <w:szCs w:val="24"/>
          <w:lang w:val="uk-UA"/>
        </w:rPr>
        <w:t xml:space="preserve">, у якому функціонує 13 гуртків дослідно-експериментального характеру: </w:t>
      </w:r>
      <w:r w:rsidRPr="00FE5C6F">
        <w:rPr>
          <w:rFonts w:ascii="Times New Roman" w:eastAsia="Calibri" w:hAnsi="Times New Roman"/>
          <w:sz w:val="24"/>
          <w:szCs w:val="24"/>
          <w:lang w:val="uk-UA"/>
        </w:rPr>
        <w:t xml:space="preserve">1 гурток «Мистецтвознавство», 2 гуртки «Українська література», 1 гурток «Зарубіжна література», 1 гурток «Англійська мова», 2 гуртки «Історія України», 1 гурток «Математика», 1 гурток «Комп’ютерні науки», 1 гурток «Біологія», 1 гурток «Медицина», 1 гурток «Психологія», 1 гурток «Основи науково-дослідницької діяльності». Всього 156 учнів. </w:t>
      </w:r>
    </w:p>
    <w:p w14:paraId="5CEE6408" w14:textId="345D4114"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закладах загальної середньої освіти громади діють: </w:t>
      </w:r>
    </w:p>
    <w:p w14:paraId="40806E62" w14:textId="210B3608"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Відділення літературознавства, фольклористики, мистецтвознавства 9 учнів: секція «Українська література» - 3, «Зарубіжна література» - 2, «Мистецтвознавство»  - 3, «Літературна творчість» - 1 (ЗОШ № 1 – 1, ліцей № 3 – 1, ліцей № 4 – 1, ліцей № 5 – 1, </w:t>
      </w:r>
      <w:r w:rsidR="004A4A78" w:rsidRPr="00FE5C6F">
        <w:rPr>
          <w:rFonts w:ascii="Times New Roman" w:eastAsia="Calibri" w:hAnsi="Times New Roman"/>
          <w:sz w:val="24"/>
          <w:szCs w:val="24"/>
          <w:lang w:val="uk-UA"/>
        </w:rPr>
        <w:t>ЗЗСО</w:t>
      </w:r>
      <w:r w:rsidRPr="00FE5C6F">
        <w:rPr>
          <w:rFonts w:ascii="Times New Roman" w:eastAsia="Calibri" w:hAnsi="Times New Roman"/>
          <w:sz w:val="24"/>
          <w:szCs w:val="24"/>
          <w:lang w:val="uk-UA"/>
        </w:rPr>
        <w:t xml:space="preserve"> № 8 – 2, ліцей  № 10 – 1, гімназія №14 – 1, ліцей № 15 – 1). </w:t>
      </w:r>
    </w:p>
    <w:p w14:paraId="1A177986"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Відділення мовознавства 7 учнів: секція «Українська мова» - 1, «Англійська мова»  - 4, «Німецька мова» - 2 (ЗОШ № 1 – 1, ліцей № 5 – 5, гімназія № 7 – 1).</w:t>
      </w:r>
    </w:p>
    <w:p w14:paraId="119DCDF1"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Відділення філософії та суспільствознавства - 3 учнів: секція «Правознавство» - 2, «Журналістика» - 1 (ЗОШ № 1 – 1, ліцей № 5 – 1, ліцей № 15 – 1).</w:t>
      </w:r>
    </w:p>
    <w:p w14:paraId="6DF25C3B"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Відділення історії – 5 учнів: секція «Історія України» - 3, «Всесвітня історія» - 1, «Історичне краєзнавство» - 1 (гімназія № 2 – 1, ліцей № 5 – 1, ЗЗСО №8 – 1, ліцей № 9 – 1).</w:t>
      </w:r>
    </w:p>
    <w:p w14:paraId="05C940CB" w14:textId="77777777" w:rsidR="00E67A48" w:rsidRPr="00FE5C6F" w:rsidRDefault="00E67A48" w:rsidP="0085157C">
      <w:pPr>
        <w:ind w:firstLine="709"/>
        <w:jc w:val="both"/>
        <w:rPr>
          <w:rFonts w:ascii="Times New Roman" w:eastAsia="Calibri" w:hAnsi="Times New Roman"/>
          <w:sz w:val="24"/>
          <w:szCs w:val="24"/>
        </w:rPr>
      </w:pPr>
      <w:r w:rsidRPr="00FE5C6F">
        <w:rPr>
          <w:rFonts w:ascii="Times New Roman" w:eastAsia="Calibri" w:hAnsi="Times New Roman"/>
          <w:sz w:val="24"/>
          <w:szCs w:val="24"/>
        </w:rPr>
        <w:t>Відділення наук про Землю – 1 учень, секція «Гідрологія»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13)</w:t>
      </w:r>
    </w:p>
    <w:p w14:paraId="14C75AE1" w14:textId="77777777" w:rsidR="00E67A48" w:rsidRPr="00FE5C6F" w:rsidRDefault="00E67A48" w:rsidP="0085157C">
      <w:pPr>
        <w:ind w:firstLine="709"/>
        <w:jc w:val="both"/>
        <w:rPr>
          <w:rFonts w:ascii="Times New Roman" w:eastAsia="Calibri" w:hAnsi="Times New Roman"/>
          <w:sz w:val="24"/>
          <w:szCs w:val="24"/>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м</w:t>
      </w:r>
      <w:r w:rsidRPr="00FE5C6F">
        <w:rPr>
          <w:rFonts w:ascii="Times New Roman" w:eastAsia="Calibri" w:hAnsi="Times New Roman"/>
          <w:sz w:val="24"/>
          <w:szCs w:val="24"/>
        </w:rPr>
        <w:t>атематики  - 2 учнів, секція «Математика» - 1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9), секція «Прикладна математика»  - 1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9).</w:t>
      </w:r>
    </w:p>
    <w:p w14:paraId="3EF626E1" w14:textId="310ABC28"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к</w:t>
      </w:r>
      <w:r w:rsidRPr="00FE5C6F">
        <w:rPr>
          <w:rFonts w:ascii="Times New Roman" w:eastAsia="Calibri" w:hAnsi="Times New Roman"/>
          <w:sz w:val="24"/>
          <w:szCs w:val="24"/>
        </w:rPr>
        <w:t>омп’ютерних наук – 3 учнів: секція «Комп’ютерні системи та мережі»  - 1 (гімназія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12), «Мультимедійні системи, навчальні та ігрові програми» - 2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13 – 1)</w:t>
      </w:r>
      <w:r w:rsidR="003212DA" w:rsidRPr="00FE5C6F">
        <w:rPr>
          <w:rFonts w:ascii="Times New Roman" w:eastAsia="Calibri" w:hAnsi="Times New Roman"/>
          <w:sz w:val="24"/>
          <w:szCs w:val="24"/>
          <w:lang w:val="uk-UA"/>
        </w:rPr>
        <w:t>.</w:t>
      </w:r>
    </w:p>
    <w:p w14:paraId="043E67F9" w14:textId="77777777" w:rsidR="00E67A48" w:rsidRPr="00FE5C6F" w:rsidRDefault="00E67A48" w:rsidP="0085157C">
      <w:pPr>
        <w:ind w:firstLine="709"/>
        <w:jc w:val="both"/>
        <w:rPr>
          <w:rFonts w:ascii="Times New Roman" w:eastAsia="Calibri" w:hAnsi="Times New Roman"/>
          <w:sz w:val="24"/>
          <w:szCs w:val="24"/>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х</w:t>
      </w:r>
      <w:r w:rsidRPr="00FE5C6F">
        <w:rPr>
          <w:rFonts w:ascii="Times New Roman" w:eastAsia="Calibri" w:hAnsi="Times New Roman"/>
          <w:sz w:val="24"/>
          <w:szCs w:val="24"/>
        </w:rPr>
        <w:t>імії та біології  - 10 учнів: секція «Біологія»  - 2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 xml:space="preserve">15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 1), секція «Ботаніка»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секція «Медицина» - 4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3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8 – 1,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 xml:space="preserve">9 – 1), секція «Психологія»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8), секція «Хімія» - 2 (гімназія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 xml:space="preserve">12 – 2). </w:t>
      </w:r>
    </w:p>
    <w:p w14:paraId="692773F3"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е</w:t>
      </w:r>
      <w:r w:rsidRPr="00FE5C6F">
        <w:rPr>
          <w:rFonts w:ascii="Times New Roman" w:eastAsia="Calibri" w:hAnsi="Times New Roman"/>
          <w:sz w:val="24"/>
          <w:szCs w:val="24"/>
        </w:rPr>
        <w:t>кології та аграрних наук – 1 учениця, секція «Екологія»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8)</w:t>
      </w:r>
      <w:r w:rsidRPr="00FE5C6F">
        <w:rPr>
          <w:rFonts w:ascii="Times New Roman" w:eastAsia="Calibri" w:hAnsi="Times New Roman"/>
          <w:sz w:val="24"/>
          <w:szCs w:val="24"/>
          <w:lang w:val="uk-UA"/>
        </w:rPr>
        <w:t xml:space="preserve">. Всього у відділеннях працює 61 учень. </w:t>
      </w:r>
    </w:p>
    <w:p w14:paraId="32C51CAA" w14:textId="420D2F71"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hAnsi="Times New Roman"/>
          <w:sz w:val="24"/>
          <w:szCs w:val="24"/>
          <w:lang w:val="uk-UA"/>
        </w:rPr>
        <w:t xml:space="preserve">До багатовекторної науково-дослідницької діяльності шляхом участі в конкурсах, науково-освітніх заходах всеукраїнського, обласного та місцевого рівнів залучено </w:t>
      </w:r>
      <w:r w:rsidRPr="00FE5C6F">
        <w:rPr>
          <w:rFonts w:ascii="Times New Roman" w:eastAsia="Calibri" w:hAnsi="Times New Roman"/>
          <w:sz w:val="24"/>
          <w:szCs w:val="24"/>
          <w:lang w:val="uk-UA"/>
        </w:rPr>
        <w:t xml:space="preserve">16 учнів: 2 учні (Бучанський ліцей № 4) ІТ-школа у рамках проєкту «МАН 4.0» на базі лабораторій факультету інформаційних технологій Київського національного університету імені Тараса Шевченка, 1 учень (Бучанський ліцей № 4) онлайн-гуртки «Українська мова», «Англійська мова», онлайн-лекторій «Дива Всесвіту», 1 учениця (Бучанський ліцей № 4) - онлайн-гурток з історії, 4 учні (Бучанський ліцей № 4) – онлайн-гурток з біології, 1 учениця (Гаврилівський ЗЗСО № 8) – онлайн-гурток «Історичне краєзнавство», 1 учениця (Гаврилівський ЗЗСО № 8) – онлайн-гурток «Зарубіжна література», 1 учениця (Гаврилівський ЗЗСО № 8) – онлайн-гурток «Психологія», 5 учнів (Ворзельський ліцей № 10) зареєструвались на ІІІ Всеукраїнський відкритий марафон з української мови. </w:t>
      </w:r>
    </w:p>
    <w:p w14:paraId="3FA7CE81" w14:textId="3E950FB6" w:rsidR="00E67A48" w:rsidRPr="00FE5C6F" w:rsidRDefault="00E67A48" w:rsidP="0085157C">
      <w:pPr>
        <w:ind w:firstLine="708"/>
        <w:jc w:val="both"/>
        <w:rPr>
          <w:rFonts w:ascii="Times New Roman" w:hAnsi="Times New Roman"/>
          <w:color w:val="000000"/>
          <w:sz w:val="24"/>
          <w:szCs w:val="24"/>
        </w:rPr>
      </w:pPr>
      <w:r w:rsidRPr="00FE5C6F">
        <w:rPr>
          <w:rFonts w:ascii="Times New Roman" w:hAnsi="Times New Roman"/>
          <w:bCs/>
          <w:sz w:val="24"/>
          <w:szCs w:val="24"/>
          <w:lang w:val="uk-UA"/>
        </w:rPr>
        <w:t>У 2023 році к</w:t>
      </w:r>
      <w:r w:rsidRPr="00FE5C6F">
        <w:rPr>
          <w:rFonts w:ascii="Times New Roman" w:hAnsi="Times New Roman"/>
          <w:bCs/>
          <w:sz w:val="24"/>
          <w:szCs w:val="24"/>
        </w:rPr>
        <w:t>онкурс-захист</w:t>
      </w:r>
      <w:r w:rsidRPr="00FE5C6F">
        <w:rPr>
          <w:rFonts w:ascii="Times New Roman" w:hAnsi="Times New Roman"/>
          <w:bCs/>
          <w:sz w:val="24"/>
          <w:szCs w:val="24"/>
          <w:lang w:val="uk-UA"/>
        </w:rPr>
        <w:t xml:space="preserve"> </w:t>
      </w:r>
      <w:r w:rsidRPr="00FE5C6F">
        <w:rPr>
          <w:rFonts w:ascii="Times New Roman" w:hAnsi="Times New Roman"/>
          <w:bCs/>
          <w:sz w:val="24"/>
          <w:szCs w:val="24"/>
        </w:rPr>
        <w:t>науково-дослідницьких</w:t>
      </w:r>
      <w:r w:rsidRPr="00FE5C6F">
        <w:rPr>
          <w:rFonts w:ascii="Times New Roman" w:hAnsi="Times New Roman"/>
          <w:bCs/>
          <w:sz w:val="24"/>
          <w:szCs w:val="24"/>
          <w:lang w:val="uk-UA"/>
        </w:rPr>
        <w:t xml:space="preserve"> </w:t>
      </w:r>
      <w:r w:rsidRPr="00FE5C6F">
        <w:rPr>
          <w:rFonts w:ascii="Times New Roman" w:hAnsi="Times New Roman"/>
          <w:bCs/>
          <w:sz w:val="24"/>
          <w:szCs w:val="24"/>
        </w:rPr>
        <w:t>робіт у системі МАН</w:t>
      </w:r>
      <w:r w:rsidRPr="00FE5C6F">
        <w:rPr>
          <w:rFonts w:ascii="Times New Roman" w:hAnsi="Times New Roman"/>
          <w:bCs/>
          <w:color w:val="000000"/>
          <w:sz w:val="24"/>
          <w:szCs w:val="24"/>
        </w:rPr>
        <w:t> </w:t>
      </w:r>
      <w:r w:rsidRPr="00FE5C6F">
        <w:rPr>
          <w:rFonts w:ascii="Times New Roman" w:eastAsia="Calibri" w:hAnsi="Times New Roman"/>
          <w:sz w:val="24"/>
          <w:szCs w:val="24"/>
          <w:lang w:val="uk-UA"/>
        </w:rPr>
        <w:t>взяло участь 10 учнів, переможцями стали 9 учнів. Найбільше робіт було подано у наукові відділення мовознавства (2), історії (2), математики (2), хімії та біології (2). Також подано роботи до відділень філософії і суспільствознавства (1), екології та аграрних наук (1).</w:t>
      </w:r>
    </w:p>
    <w:p w14:paraId="26BAD4EF" w14:textId="7060A645" w:rsidR="00E67A48" w:rsidRPr="00FE5C6F" w:rsidRDefault="00E67A48" w:rsidP="0085157C">
      <w:pPr>
        <w:ind w:firstLine="708"/>
        <w:jc w:val="both"/>
        <w:rPr>
          <w:rFonts w:ascii="Times New Roman" w:eastAsia="Calibri" w:hAnsi="Times New Roman"/>
          <w:sz w:val="24"/>
          <w:szCs w:val="24"/>
          <w:lang w:val="uk-UA"/>
        </w:rPr>
      </w:pPr>
      <w:r w:rsidRPr="00FE5C6F">
        <w:rPr>
          <w:rFonts w:ascii="Times New Roman" w:hAnsi="Times New Roman"/>
          <w:sz w:val="24"/>
          <w:szCs w:val="24"/>
          <w:lang w:val="uk-UA"/>
        </w:rPr>
        <w:t>Переможці міського етапу взяли участь у ІІ (обласному) етапі конкурс МАН.</w:t>
      </w:r>
      <w:r w:rsidRPr="00FE5C6F">
        <w:rPr>
          <w:rFonts w:ascii="Times New Roman" w:eastAsia="Calibri" w:hAnsi="Times New Roman"/>
          <w:sz w:val="24"/>
          <w:szCs w:val="24"/>
          <w:lang w:val="uk-UA"/>
        </w:rPr>
        <w:t xml:space="preserve"> Громаду представляли 8 учнів</w:t>
      </w:r>
      <w:r w:rsidR="00D50E62" w:rsidRPr="00FE5C6F">
        <w:rPr>
          <w:rFonts w:ascii="Times New Roman" w:eastAsia="Calibri" w:hAnsi="Times New Roman"/>
          <w:sz w:val="24"/>
          <w:szCs w:val="24"/>
          <w:lang w:val="uk-UA"/>
        </w:rPr>
        <w:t xml:space="preserve">, які стали переможцями І ступеня, </w:t>
      </w:r>
      <w:r w:rsidRPr="00FE5C6F">
        <w:rPr>
          <w:rFonts w:ascii="Times New Roman" w:eastAsia="Calibri" w:hAnsi="Times New Roman"/>
          <w:sz w:val="24"/>
          <w:szCs w:val="24"/>
          <w:lang w:val="uk-UA"/>
        </w:rPr>
        <w:t>у 6 наукових відділеннях, 5 стали переможцями: 1 учень став переможцем І ступеня (</w:t>
      </w:r>
      <w:r w:rsidR="006D6E93" w:rsidRPr="00FE5C6F">
        <w:rPr>
          <w:rFonts w:ascii="Times New Roman" w:eastAsia="Calibri" w:hAnsi="Times New Roman"/>
          <w:sz w:val="24"/>
          <w:szCs w:val="24"/>
          <w:lang w:val="uk-UA"/>
        </w:rPr>
        <w:t xml:space="preserve">Бучанський </w:t>
      </w:r>
      <w:r w:rsidRPr="00FE5C6F">
        <w:rPr>
          <w:rFonts w:ascii="Times New Roman" w:eastAsia="Calibri" w:hAnsi="Times New Roman"/>
          <w:sz w:val="24"/>
          <w:szCs w:val="24"/>
          <w:lang w:val="uk-UA"/>
        </w:rPr>
        <w:t xml:space="preserve">ліцей № 9), 2 учениці стали </w:t>
      </w:r>
      <w:r w:rsidRPr="00FE5C6F">
        <w:rPr>
          <w:rFonts w:ascii="Times New Roman" w:eastAsia="Calibri" w:hAnsi="Times New Roman"/>
          <w:sz w:val="24"/>
          <w:szCs w:val="24"/>
          <w:lang w:val="uk-UA"/>
        </w:rPr>
        <w:lastRenderedPageBreak/>
        <w:t>переможницями ІІ ступеня – (</w:t>
      </w:r>
      <w:r w:rsidR="006D6E93" w:rsidRPr="00FE5C6F">
        <w:rPr>
          <w:rFonts w:ascii="Times New Roman" w:eastAsia="Calibri" w:hAnsi="Times New Roman"/>
          <w:sz w:val="24"/>
          <w:szCs w:val="24"/>
          <w:lang w:val="uk-UA"/>
        </w:rPr>
        <w:t xml:space="preserve">Бучанські </w:t>
      </w:r>
      <w:r w:rsidRPr="00FE5C6F">
        <w:rPr>
          <w:rFonts w:ascii="Times New Roman" w:eastAsia="Calibri" w:hAnsi="Times New Roman"/>
          <w:sz w:val="24"/>
          <w:szCs w:val="24"/>
          <w:lang w:val="uk-UA"/>
        </w:rPr>
        <w:t>ЗОШ № 1, ліцей № 9), 2 учениці стали переможницями ІІІ ступеня – (</w:t>
      </w:r>
      <w:r w:rsidR="006D6E93" w:rsidRPr="00FE5C6F">
        <w:rPr>
          <w:rFonts w:ascii="Times New Roman" w:eastAsia="Calibri" w:hAnsi="Times New Roman"/>
          <w:sz w:val="24"/>
          <w:szCs w:val="24"/>
          <w:lang w:val="uk-UA"/>
        </w:rPr>
        <w:t xml:space="preserve">Гаврилівський </w:t>
      </w:r>
      <w:r w:rsidRPr="00FE5C6F">
        <w:rPr>
          <w:rFonts w:ascii="Times New Roman" w:eastAsia="Calibri" w:hAnsi="Times New Roman"/>
          <w:sz w:val="24"/>
          <w:szCs w:val="24"/>
          <w:lang w:val="uk-UA"/>
        </w:rPr>
        <w:t xml:space="preserve">ЗЗСО № 8). </w:t>
      </w:r>
    </w:p>
    <w:p w14:paraId="280E120E" w14:textId="044F5559" w:rsidR="000E64D0" w:rsidRPr="00FE5C6F" w:rsidRDefault="000E64D0" w:rsidP="0085157C">
      <w:pPr>
        <w:ind w:firstLine="708"/>
        <w:contextualSpacing/>
        <w:jc w:val="both"/>
        <w:rPr>
          <w:rFonts w:ascii="Times New Roman" w:hAnsi="Times New Roman"/>
          <w:sz w:val="24"/>
          <w:szCs w:val="24"/>
          <w:lang w:val="uk-UA"/>
        </w:rPr>
      </w:pPr>
      <w:r w:rsidRPr="00FE5C6F">
        <w:rPr>
          <w:rFonts w:ascii="Times New Roman" w:hAnsi="Times New Roman"/>
          <w:sz w:val="24"/>
          <w:szCs w:val="24"/>
          <w:lang w:val="uk-UA" w:eastAsia="uk-UA"/>
        </w:rPr>
        <w:t>Участь у ІІІ (Всеукраїнському рівні) взя</w:t>
      </w:r>
      <w:r w:rsidR="00D50E62" w:rsidRPr="00FE5C6F">
        <w:rPr>
          <w:rFonts w:ascii="Times New Roman" w:hAnsi="Times New Roman"/>
          <w:sz w:val="24"/>
          <w:szCs w:val="24"/>
          <w:lang w:val="uk-UA" w:eastAsia="uk-UA"/>
        </w:rPr>
        <w:t>в</w:t>
      </w:r>
      <w:r w:rsidRPr="00FE5C6F">
        <w:rPr>
          <w:rFonts w:ascii="Times New Roman" w:hAnsi="Times New Roman"/>
          <w:sz w:val="24"/>
          <w:szCs w:val="24"/>
          <w:lang w:val="uk-UA" w:eastAsia="uk-UA"/>
        </w:rPr>
        <w:t xml:space="preserve"> участь </w:t>
      </w:r>
      <w:r w:rsidR="00D50E62" w:rsidRPr="00FE5C6F">
        <w:rPr>
          <w:rFonts w:ascii="Times New Roman" w:hAnsi="Times New Roman"/>
          <w:sz w:val="24"/>
          <w:szCs w:val="24"/>
          <w:lang w:val="uk-UA" w:eastAsia="uk-UA"/>
        </w:rPr>
        <w:t>1</w:t>
      </w:r>
      <w:r w:rsidRPr="00FE5C6F">
        <w:rPr>
          <w:rFonts w:ascii="Times New Roman" w:hAnsi="Times New Roman"/>
          <w:sz w:val="24"/>
          <w:szCs w:val="24"/>
          <w:lang w:val="uk-UA" w:eastAsia="uk-UA"/>
        </w:rPr>
        <w:t xml:space="preserve"> уч</w:t>
      </w:r>
      <w:r w:rsidR="00D50E62" w:rsidRPr="00FE5C6F">
        <w:rPr>
          <w:rFonts w:ascii="Times New Roman" w:hAnsi="Times New Roman"/>
          <w:sz w:val="24"/>
          <w:szCs w:val="24"/>
          <w:lang w:val="uk-UA" w:eastAsia="uk-UA"/>
        </w:rPr>
        <w:t>ень</w:t>
      </w:r>
      <w:r w:rsidR="005B176B" w:rsidRPr="00FE5C6F">
        <w:rPr>
          <w:rFonts w:ascii="Times New Roman" w:hAnsi="Times New Roman"/>
          <w:sz w:val="24"/>
          <w:szCs w:val="24"/>
          <w:lang w:val="uk-UA" w:eastAsia="uk-UA"/>
        </w:rPr>
        <w:t xml:space="preserve"> (Ліцей№ 9), який став переможцем ІІ ступеня, секція «Статистика».</w:t>
      </w:r>
    </w:p>
    <w:p w14:paraId="69230153" w14:textId="080268B9" w:rsidR="000E64D0" w:rsidRPr="00FE5C6F" w:rsidRDefault="000E64D0"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2 учнів Бучанського ліцею №4</w:t>
      </w:r>
      <w:r w:rsidR="001F1932" w:rsidRPr="00FE5C6F">
        <w:rPr>
          <w:rFonts w:ascii="Times New Roman" w:eastAsia="Calibri" w:hAnsi="Times New Roman"/>
          <w:sz w:val="24"/>
          <w:szCs w:val="24"/>
          <w:lang w:val="uk-UA"/>
        </w:rPr>
        <w:t xml:space="preserve"> взяли участь у Національному відборі міжнародного конкурсу проєктів екологічного спрямування « </w:t>
      </w:r>
      <w:r w:rsidR="001F1932" w:rsidRPr="00FE5C6F">
        <w:rPr>
          <w:rFonts w:ascii="Times New Roman" w:eastAsia="Calibri" w:hAnsi="Times New Roman"/>
          <w:sz w:val="24"/>
          <w:szCs w:val="24"/>
          <w:lang w:val="en-US"/>
        </w:rPr>
        <w:t>Olimpiad</w:t>
      </w:r>
      <w:r w:rsidR="001F1932" w:rsidRPr="00FE5C6F">
        <w:rPr>
          <w:rFonts w:ascii="Times New Roman" w:eastAsia="Calibri" w:hAnsi="Times New Roman"/>
          <w:sz w:val="24"/>
          <w:szCs w:val="24"/>
          <w:lang w:val="uk-UA"/>
        </w:rPr>
        <w:t xml:space="preserve"> </w:t>
      </w:r>
      <w:r w:rsidR="001F1932" w:rsidRPr="00FE5C6F">
        <w:rPr>
          <w:rFonts w:ascii="Times New Roman" w:eastAsia="Calibri" w:hAnsi="Times New Roman"/>
          <w:sz w:val="24"/>
          <w:szCs w:val="24"/>
          <w:lang w:val="en-US"/>
        </w:rPr>
        <w:t>GENIUS</w:t>
      </w:r>
      <w:r w:rsidR="001F1932" w:rsidRPr="00FE5C6F">
        <w:rPr>
          <w:rFonts w:ascii="Times New Roman" w:eastAsia="Calibri" w:hAnsi="Times New Roman"/>
          <w:sz w:val="24"/>
          <w:szCs w:val="24"/>
          <w:lang w:val="uk-UA"/>
        </w:rPr>
        <w:t xml:space="preserve">» в категорії «Короткий фільм» (документальний) і </w:t>
      </w:r>
      <w:r w:rsidRPr="00FE5C6F">
        <w:rPr>
          <w:rFonts w:ascii="Times New Roman" w:eastAsia="Calibri" w:hAnsi="Times New Roman"/>
          <w:sz w:val="24"/>
          <w:szCs w:val="24"/>
          <w:lang w:val="uk-UA"/>
        </w:rPr>
        <w:t>стали переможцями (срібна медаль)</w:t>
      </w:r>
      <w:r w:rsidR="001F1932" w:rsidRPr="00FE5C6F">
        <w:rPr>
          <w:rFonts w:ascii="Times New Roman" w:eastAsia="Calibri" w:hAnsi="Times New Roman"/>
          <w:sz w:val="24"/>
          <w:szCs w:val="24"/>
          <w:lang w:val="uk-UA"/>
        </w:rPr>
        <w:t>.</w:t>
      </w:r>
    </w:p>
    <w:p w14:paraId="147CA192" w14:textId="2C4FCC48" w:rsidR="00FB2607" w:rsidRPr="00FE5C6F" w:rsidRDefault="00FB2607" w:rsidP="0085157C">
      <w:pPr>
        <w:overflowPunct/>
        <w:autoSpaceDE/>
        <w:adjustRightInd/>
        <w:ind w:firstLine="709"/>
        <w:jc w:val="both"/>
        <w:rPr>
          <w:rFonts w:ascii="Times New Roman" w:eastAsia="Calibri" w:hAnsi="Times New Roman"/>
          <w:bCs/>
          <w:iCs/>
          <w:sz w:val="24"/>
          <w:szCs w:val="24"/>
          <w:lang w:val="uk-UA"/>
        </w:rPr>
      </w:pPr>
      <w:r w:rsidRPr="00FE5C6F">
        <w:rPr>
          <w:rFonts w:ascii="Times New Roman" w:eastAsia="Calibri" w:hAnsi="Times New Roman"/>
          <w:bCs/>
          <w:iCs/>
          <w:sz w:val="24"/>
          <w:szCs w:val="24"/>
          <w:lang w:val="uk-UA"/>
        </w:rPr>
        <w:t>Одним з актуальних питань діяльності системи позашкільної освіти залишається питання удосконалення та оновлення матеріально-технічної бази</w:t>
      </w:r>
      <w:r w:rsidRPr="00FE5C6F">
        <w:rPr>
          <w:rFonts w:ascii="Times New Roman" w:hAnsi="Times New Roman"/>
          <w:sz w:val="24"/>
          <w:szCs w:val="24"/>
          <w:lang w:val="uk-UA"/>
        </w:rPr>
        <w:t xml:space="preserve"> ЗПО</w:t>
      </w:r>
      <w:r w:rsidRPr="00FE5C6F">
        <w:rPr>
          <w:rFonts w:ascii="Times New Roman" w:eastAsia="Calibri" w:hAnsi="Times New Roman"/>
          <w:bCs/>
          <w:iCs/>
          <w:sz w:val="24"/>
          <w:szCs w:val="24"/>
          <w:lang w:val="uk-UA"/>
        </w:rPr>
        <w:t xml:space="preserve">, особливо в сільській місцевості. </w:t>
      </w:r>
    </w:p>
    <w:p w14:paraId="3638EE3A" w14:textId="77777777" w:rsidR="001C12BD" w:rsidRPr="00FE5C6F" w:rsidRDefault="001C12BD" w:rsidP="0085157C">
      <w:pPr>
        <w:overflowPunct/>
        <w:autoSpaceDE/>
        <w:adjustRightInd/>
        <w:ind w:firstLine="709"/>
        <w:jc w:val="both"/>
        <w:rPr>
          <w:rFonts w:ascii="Times New Roman" w:eastAsia="Calibri" w:hAnsi="Times New Roman"/>
          <w:bCs/>
          <w:iCs/>
          <w:sz w:val="24"/>
          <w:szCs w:val="24"/>
          <w:lang w:val="uk-UA"/>
        </w:rPr>
      </w:pPr>
    </w:p>
    <w:p w14:paraId="04785597" w14:textId="082CAA06" w:rsidR="001C12BD" w:rsidRPr="00FE5C6F" w:rsidRDefault="008F145A" w:rsidP="0085157C">
      <w:pPr>
        <w:overflowPunct/>
        <w:autoSpaceDE/>
        <w:autoSpaceDN/>
        <w:adjustRightInd/>
        <w:ind w:firstLine="708"/>
        <w:jc w:val="both"/>
        <w:rPr>
          <w:rFonts w:ascii="Times New Roman" w:hAnsi="Times New Roman"/>
          <w:b/>
          <w:bCs/>
          <w:sz w:val="24"/>
          <w:szCs w:val="24"/>
          <w:lang w:val="uk-UA" w:eastAsia="uk-UA"/>
        </w:rPr>
      </w:pPr>
      <w:r w:rsidRPr="00FE5C6F">
        <w:rPr>
          <w:rFonts w:ascii="Times New Roman" w:hAnsi="Times New Roman"/>
          <w:b/>
          <w:bCs/>
          <w:sz w:val="24"/>
          <w:szCs w:val="24"/>
          <w:lang w:val="uk-UA" w:eastAsia="uk-UA"/>
        </w:rPr>
        <w:t>4</w:t>
      </w:r>
      <w:r w:rsidR="001C12BD" w:rsidRPr="00FE5C6F">
        <w:rPr>
          <w:rFonts w:ascii="Times New Roman" w:hAnsi="Times New Roman"/>
          <w:b/>
          <w:bCs/>
          <w:sz w:val="24"/>
          <w:szCs w:val="24"/>
          <w:lang w:val="uk-UA" w:eastAsia="uk-UA"/>
        </w:rPr>
        <w:t>.</w:t>
      </w:r>
      <w:r w:rsidR="002F4231" w:rsidRPr="00FE5C6F">
        <w:rPr>
          <w:rFonts w:ascii="Times New Roman" w:hAnsi="Times New Roman"/>
          <w:b/>
          <w:bCs/>
          <w:sz w:val="24"/>
          <w:szCs w:val="24"/>
          <w:lang w:val="uk-UA" w:eastAsia="uk-UA"/>
        </w:rPr>
        <w:t>7</w:t>
      </w:r>
      <w:r w:rsidR="001C12BD" w:rsidRPr="00FE5C6F">
        <w:rPr>
          <w:rFonts w:ascii="Times New Roman" w:hAnsi="Times New Roman"/>
          <w:b/>
          <w:bCs/>
          <w:sz w:val="24"/>
          <w:szCs w:val="24"/>
          <w:lang w:val="uk-UA" w:eastAsia="uk-UA"/>
        </w:rPr>
        <w:t xml:space="preserve">. </w:t>
      </w:r>
      <w:r w:rsidR="001C12BD" w:rsidRPr="00FE5C6F">
        <w:rPr>
          <w:rFonts w:ascii="Times New Roman" w:hAnsi="Times New Roman"/>
          <w:b/>
          <w:bCs/>
          <w:sz w:val="24"/>
          <w:szCs w:val="24"/>
          <w:lang w:val="uk-UA"/>
        </w:rPr>
        <w:t>Розвиток педагогічних працівників</w:t>
      </w:r>
      <w:r w:rsidR="001C12BD" w:rsidRPr="00FE5C6F">
        <w:rPr>
          <w:rFonts w:ascii="Times New Roman" w:hAnsi="Times New Roman"/>
          <w:b/>
          <w:bCs/>
          <w:sz w:val="24"/>
          <w:szCs w:val="24"/>
          <w:lang w:val="uk-UA" w:eastAsia="uk-UA"/>
        </w:rPr>
        <w:t>:</w:t>
      </w:r>
    </w:p>
    <w:p w14:paraId="090AD057" w14:textId="6D17F1DD" w:rsidR="00C022D3" w:rsidRPr="00FE5C6F" w:rsidRDefault="00C022D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Загальна кількість педагогічних працівників у закладах дошкільної, загальної середньої та позашкільної освіти, фахівців інклюзивно-ресурсного центру (філії) Бучанської </w:t>
      </w:r>
      <w:r w:rsidR="0078608F"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у 2023 р</w:t>
      </w:r>
      <w:r w:rsidR="00451780" w:rsidRPr="00FE5C6F">
        <w:rPr>
          <w:rFonts w:ascii="Times New Roman" w:hAnsi="Times New Roman"/>
          <w:sz w:val="24"/>
          <w:szCs w:val="24"/>
          <w:lang w:val="uk-UA"/>
        </w:rPr>
        <w:t xml:space="preserve">оці </w:t>
      </w:r>
      <w:r w:rsidRPr="00FE5C6F">
        <w:rPr>
          <w:rFonts w:ascii="Times New Roman" w:hAnsi="Times New Roman"/>
          <w:sz w:val="24"/>
          <w:szCs w:val="24"/>
          <w:lang w:val="uk-UA"/>
        </w:rPr>
        <w:t>станови</w:t>
      </w:r>
      <w:r w:rsidR="00451780" w:rsidRPr="00FE5C6F">
        <w:rPr>
          <w:rFonts w:ascii="Times New Roman" w:hAnsi="Times New Roman"/>
          <w:sz w:val="24"/>
          <w:szCs w:val="24"/>
          <w:lang w:val="uk-UA"/>
        </w:rPr>
        <w:t xml:space="preserve">ть </w:t>
      </w:r>
      <w:r w:rsidR="0078608F" w:rsidRPr="00FE5C6F">
        <w:rPr>
          <w:rFonts w:ascii="Times New Roman" w:hAnsi="Times New Roman"/>
          <w:sz w:val="24"/>
          <w:szCs w:val="24"/>
          <w:lang w:val="uk-UA"/>
        </w:rPr>
        <w:t>1600</w:t>
      </w:r>
      <w:r w:rsidR="00451780" w:rsidRPr="00FE5C6F">
        <w:rPr>
          <w:rFonts w:ascii="Times New Roman" w:hAnsi="Times New Roman"/>
          <w:sz w:val="24"/>
          <w:szCs w:val="24"/>
          <w:lang w:val="uk-UA"/>
        </w:rPr>
        <w:t xml:space="preserve"> </w:t>
      </w:r>
      <w:r w:rsidR="0078608F" w:rsidRPr="00FE5C6F">
        <w:rPr>
          <w:rFonts w:ascii="Times New Roman" w:hAnsi="Times New Roman"/>
          <w:sz w:val="24"/>
          <w:szCs w:val="24"/>
          <w:lang w:val="uk-UA"/>
        </w:rPr>
        <w:t>осіб</w:t>
      </w:r>
      <w:r w:rsidRPr="00FE5C6F">
        <w:rPr>
          <w:rFonts w:ascii="Times New Roman" w:hAnsi="Times New Roman"/>
          <w:sz w:val="24"/>
          <w:szCs w:val="24"/>
          <w:lang w:val="uk-UA"/>
        </w:rPr>
        <w:t xml:space="preserve"> </w:t>
      </w:r>
      <w:r w:rsidR="00451780" w:rsidRPr="00FE5C6F">
        <w:rPr>
          <w:rFonts w:ascii="Times New Roman" w:hAnsi="Times New Roman"/>
          <w:sz w:val="24"/>
          <w:szCs w:val="24"/>
          <w:lang w:val="uk-UA"/>
        </w:rPr>
        <w:t xml:space="preserve">(у 2022 році </w:t>
      </w:r>
      <w:r w:rsidR="0078608F" w:rsidRPr="00FE5C6F">
        <w:rPr>
          <w:rFonts w:ascii="Times New Roman" w:hAnsi="Times New Roman"/>
          <w:sz w:val="24"/>
          <w:szCs w:val="24"/>
          <w:lang w:val="uk-UA"/>
        </w:rPr>
        <w:t>–</w:t>
      </w:r>
      <w:r w:rsidR="00451780" w:rsidRPr="00FE5C6F">
        <w:rPr>
          <w:rFonts w:ascii="Times New Roman" w:hAnsi="Times New Roman"/>
          <w:sz w:val="24"/>
          <w:szCs w:val="24"/>
          <w:lang w:val="uk-UA"/>
        </w:rPr>
        <w:t xml:space="preserve"> </w:t>
      </w:r>
      <w:r w:rsidR="0078608F" w:rsidRPr="00FE5C6F">
        <w:rPr>
          <w:rFonts w:ascii="Times New Roman" w:hAnsi="Times New Roman"/>
          <w:sz w:val="24"/>
          <w:szCs w:val="24"/>
          <w:lang w:val="uk-UA"/>
        </w:rPr>
        <w:t>1023</w:t>
      </w:r>
      <w:r w:rsidR="00451780" w:rsidRPr="00FE5C6F">
        <w:rPr>
          <w:rFonts w:ascii="Times New Roman" w:hAnsi="Times New Roman"/>
          <w:sz w:val="24"/>
          <w:szCs w:val="24"/>
          <w:lang w:val="uk-UA"/>
        </w:rPr>
        <w:t>)</w:t>
      </w:r>
      <w:r w:rsidR="0078608F" w:rsidRPr="00FE5C6F">
        <w:rPr>
          <w:rFonts w:ascii="Times New Roman" w:hAnsi="Times New Roman"/>
          <w:sz w:val="24"/>
          <w:szCs w:val="24"/>
          <w:lang w:val="uk-UA"/>
        </w:rPr>
        <w:t>, з них: 70 – внутрішньо переміщені особи (у 2022 році – 62)</w:t>
      </w:r>
      <w:r w:rsidRPr="00FE5C6F">
        <w:rPr>
          <w:rFonts w:ascii="Times New Roman" w:hAnsi="Times New Roman"/>
          <w:sz w:val="24"/>
          <w:szCs w:val="24"/>
          <w:lang w:val="uk-UA"/>
        </w:rPr>
        <w:t xml:space="preserve">. </w:t>
      </w:r>
    </w:p>
    <w:p w14:paraId="428DC825" w14:textId="55E10490" w:rsidR="00C022D3" w:rsidRPr="00FE5C6F" w:rsidRDefault="00C022D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У ЗЗСО –</w:t>
      </w:r>
      <w:r w:rsidR="00282930" w:rsidRPr="00FE5C6F">
        <w:rPr>
          <w:rFonts w:ascii="Times New Roman" w:hAnsi="Times New Roman"/>
          <w:sz w:val="24"/>
          <w:szCs w:val="24"/>
          <w:lang w:val="uk-UA"/>
        </w:rPr>
        <w:t xml:space="preserve"> 950 педагогічних працівника</w:t>
      </w:r>
      <w:r w:rsidRPr="00FE5C6F">
        <w:rPr>
          <w:rFonts w:ascii="Times New Roman" w:hAnsi="Times New Roman"/>
          <w:sz w:val="24"/>
          <w:szCs w:val="24"/>
          <w:lang w:val="uk-UA"/>
        </w:rPr>
        <w:t xml:space="preserve"> </w:t>
      </w:r>
      <w:r w:rsidR="00DA6807" w:rsidRPr="00FE5C6F">
        <w:rPr>
          <w:rFonts w:ascii="Times New Roman" w:hAnsi="Times New Roman"/>
          <w:sz w:val="24"/>
          <w:szCs w:val="24"/>
          <w:lang w:val="uk-UA"/>
        </w:rPr>
        <w:t xml:space="preserve">(у 2022 році - </w:t>
      </w:r>
      <w:r w:rsidRPr="00FE5C6F">
        <w:rPr>
          <w:rFonts w:ascii="Times New Roman" w:hAnsi="Times New Roman"/>
          <w:sz w:val="24"/>
          <w:szCs w:val="24"/>
          <w:lang w:val="uk-UA"/>
        </w:rPr>
        <w:t>703</w:t>
      </w:r>
      <w:r w:rsidR="00DA6807" w:rsidRPr="00FE5C6F">
        <w:rPr>
          <w:rFonts w:ascii="Times New Roman" w:hAnsi="Times New Roman"/>
          <w:sz w:val="24"/>
          <w:szCs w:val="24"/>
          <w:lang w:val="uk-UA"/>
        </w:rPr>
        <w:t>), з</w:t>
      </w:r>
      <w:r w:rsidRPr="00FE5C6F">
        <w:rPr>
          <w:rFonts w:ascii="Times New Roman" w:hAnsi="Times New Roman"/>
          <w:sz w:val="24"/>
          <w:szCs w:val="24"/>
          <w:shd w:val="clear" w:color="auto" w:fill="FFFFFF"/>
          <w:lang w:val="uk-UA"/>
        </w:rPr>
        <w:t xml:space="preserve"> них: </w:t>
      </w:r>
      <w:r w:rsidR="0055262D" w:rsidRPr="00FE5C6F">
        <w:rPr>
          <w:rFonts w:ascii="Times New Roman" w:hAnsi="Times New Roman"/>
          <w:sz w:val="24"/>
          <w:szCs w:val="24"/>
          <w:shd w:val="clear" w:color="auto" w:fill="FFFFFF"/>
          <w:lang w:val="uk-UA"/>
        </w:rPr>
        <w:t xml:space="preserve">44 </w:t>
      </w:r>
      <w:r w:rsidR="00CC6CC4" w:rsidRPr="00FE5C6F">
        <w:rPr>
          <w:rFonts w:ascii="Times New Roman" w:hAnsi="Times New Roman"/>
          <w:sz w:val="24"/>
          <w:szCs w:val="24"/>
          <w:lang w:val="uk-UA"/>
        </w:rPr>
        <w:t>внутрішньо переміщенні особи</w:t>
      </w:r>
      <w:r w:rsidR="0055262D" w:rsidRPr="00FE5C6F">
        <w:rPr>
          <w:rFonts w:ascii="Times New Roman" w:hAnsi="Times New Roman"/>
          <w:sz w:val="24"/>
          <w:szCs w:val="24"/>
          <w:lang w:val="uk-UA"/>
        </w:rPr>
        <w:t xml:space="preserve"> (у 2022 році – 44)</w:t>
      </w:r>
      <w:r w:rsidR="00CC6CC4" w:rsidRPr="00FE5C6F">
        <w:rPr>
          <w:rFonts w:ascii="Times New Roman" w:hAnsi="Times New Roman"/>
          <w:sz w:val="24"/>
          <w:szCs w:val="24"/>
          <w:lang w:val="uk-UA"/>
        </w:rPr>
        <w:t xml:space="preserve">.  </w:t>
      </w:r>
      <w:r w:rsidR="001E4008" w:rsidRPr="00FE5C6F">
        <w:rPr>
          <w:rFonts w:ascii="Times New Roman" w:hAnsi="Times New Roman"/>
          <w:sz w:val="24"/>
          <w:szCs w:val="24"/>
          <w:lang w:val="uk-UA"/>
        </w:rPr>
        <w:t xml:space="preserve">605 педагогічних працівника працюють у місті, 120 – у селищах, 225 – у сільській місцевості (у 2022 році - </w:t>
      </w:r>
      <w:r w:rsidRPr="00FE5C6F">
        <w:rPr>
          <w:rFonts w:ascii="Times New Roman" w:hAnsi="Times New Roman"/>
          <w:sz w:val="24"/>
          <w:szCs w:val="24"/>
          <w:lang w:val="uk-UA"/>
        </w:rPr>
        <w:t>537 педагогі</w:t>
      </w:r>
      <w:r w:rsidR="00CC6CC4" w:rsidRPr="00FE5C6F">
        <w:rPr>
          <w:rFonts w:ascii="Times New Roman" w:hAnsi="Times New Roman"/>
          <w:sz w:val="24"/>
          <w:szCs w:val="24"/>
          <w:lang w:val="uk-UA"/>
        </w:rPr>
        <w:t>в</w:t>
      </w:r>
      <w:r w:rsidRPr="00FE5C6F">
        <w:rPr>
          <w:rFonts w:ascii="Times New Roman" w:hAnsi="Times New Roman"/>
          <w:sz w:val="24"/>
          <w:szCs w:val="24"/>
          <w:lang w:val="uk-UA"/>
        </w:rPr>
        <w:t xml:space="preserve"> у м</w:t>
      </w:r>
      <w:r w:rsidR="001E4008" w:rsidRPr="00FE5C6F">
        <w:rPr>
          <w:rFonts w:ascii="Times New Roman" w:hAnsi="Times New Roman"/>
          <w:sz w:val="24"/>
          <w:szCs w:val="24"/>
          <w:lang w:val="uk-UA"/>
        </w:rPr>
        <w:t>істі</w:t>
      </w:r>
      <w:r w:rsidRPr="00FE5C6F">
        <w:rPr>
          <w:rFonts w:ascii="Times New Roman" w:hAnsi="Times New Roman"/>
          <w:sz w:val="24"/>
          <w:szCs w:val="24"/>
          <w:lang w:val="uk-UA"/>
        </w:rPr>
        <w:t>, 94</w:t>
      </w:r>
      <w:r w:rsidR="00CC6CC4" w:rsidRPr="00FE5C6F">
        <w:rPr>
          <w:rFonts w:ascii="Times New Roman" w:hAnsi="Times New Roman"/>
          <w:sz w:val="24"/>
          <w:szCs w:val="24"/>
          <w:lang w:val="uk-UA"/>
        </w:rPr>
        <w:t xml:space="preserve"> </w:t>
      </w:r>
      <w:r w:rsidR="001E4008" w:rsidRPr="00FE5C6F">
        <w:rPr>
          <w:rFonts w:ascii="Times New Roman" w:hAnsi="Times New Roman"/>
          <w:sz w:val="24"/>
          <w:szCs w:val="24"/>
          <w:lang w:val="uk-UA"/>
        </w:rPr>
        <w:t xml:space="preserve">- </w:t>
      </w:r>
      <w:r w:rsidRPr="00FE5C6F">
        <w:rPr>
          <w:rFonts w:ascii="Times New Roman" w:hAnsi="Times New Roman"/>
          <w:sz w:val="24"/>
          <w:szCs w:val="24"/>
          <w:lang w:val="uk-UA"/>
        </w:rPr>
        <w:t>у сел</w:t>
      </w:r>
      <w:r w:rsidR="00CC6CC4" w:rsidRPr="00FE5C6F">
        <w:rPr>
          <w:rFonts w:ascii="Times New Roman" w:hAnsi="Times New Roman"/>
          <w:sz w:val="24"/>
          <w:szCs w:val="24"/>
          <w:lang w:val="uk-UA"/>
        </w:rPr>
        <w:t>ищах</w:t>
      </w:r>
      <w:r w:rsidRPr="00FE5C6F">
        <w:rPr>
          <w:rFonts w:ascii="Times New Roman" w:hAnsi="Times New Roman"/>
          <w:sz w:val="24"/>
          <w:szCs w:val="24"/>
          <w:lang w:val="uk-UA"/>
        </w:rPr>
        <w:t>, 72 – у сільській місцевості</w:t>
      </w:r>
      <w:r w:rsidR="0055262D" w:rsidRPr="00FE5C6F">
        <w:rPr>
          <w:rFonts w:ascii="Times New Roman" w:hAnsi="Times New Roman"/>
          <w:sz w:val="24"/>
          <w:szCs w:val="24"/>
          <w:lang w:val="uk-UA"/>
        </w:rPr>
        <w:t>)</w:t>
      </w:r>
      <w:r w:rsidRPr="00FE5C6F">
        <w:rPr>
          <w:rFonts w:ascii="Times New Roman" w:hAnsi="Times New Roman"/>
          <w:sz w:val="24"/>
          <w:szCs w:val="24"/>
          <w:lang w:val="uk-UA"/>
        </w:rPr>
        <w:t xml:space="preserve">. </w:t>
      </w:r>
    </w:p>
    <w:p w14:paraId="509EE1C3" w14:textId="69F3C02C" w:rsidR="00C022D3" w:rsidRPr="00FE5C6F" w:rsidRDefault="00C022D3" w:rsidP="0085157C">
      <w:pPr>
        <w:ind w:right="67" w:firstLine="708"/>
        <w:jc w:val="both"/>
        <w:rPr>
          <w:rFonts w:ascii="Times New Roman" w:hAnsi="Times New Roman"/>
          <w:sz w:val="24"/>
          <w:szCs w:val="24"/>
          <w:shd w:val="clear" w:color="auto" w:fill="FFFFFF"/>
          <w:lang w:val="uk-UA"/>
        </w:rPr>
      </w:pPr>
      <w:r w:rsidRPr="00FE5C6F">
        <w:rPr>
          <w:rFonts w:ascii="Times New Roman" w:hAnsi="Times New Roman"/>
          <w:sz w:val="24"/>
          <w:szCs w:val="24"/>
          <w:lang w:val="uk-UA"/>
        </w:rPr>
        <w:t xml:space="preserve">У ЗДО працює </w:t>
      </w:r>
      <w:r w:rsidR="004D63FA" w:rsidRPr="00FE5C6F">
        <w:rPr>
          <w:rFonts w:ascii="Times New Roman" w:hAnsi="Times New Roman"/>
          <w:sz w:val="24"/>
          <w:szCs w:val="24"/>
          <w:lang w:val="uk-UA"/>
        </w:rPr>
        <w:t xml:space="preserve">580 педагогічних працівників (у 2022 році – </w:t>
      </w:r>
      <w:r w:rsidRPr="00FE5C6F">
        <w:rPr>
          <w:rFonts w:ascii="Times New Roman" w:hAnsi="Times New Roman"/>
          <w:sz w:val="24"/>
          <w:szCs w:val="24"/>
          <w:lang w:val="uk-UA"/>
        </w:rPr>
        <w:t>259</w:t>
      </w:r>
      <w:r w:rsidR="004D63FA" w:rsidRPr="00FE5C6F">
        <w:rPr>
          <w:rFonts w:ascii="Times New Roman" w:hAnsi="Times New Roman"/>
          <w:sz w:val="24"/>
          <w:szCs w:val="24"/>
          <w:lang w:val="uk-UA"/>
        </w:rPr>
        <w:t>)</w:t>
      </w:r>
      <w:r w:rsidR="008D1E08" w:rsidRPr="00FE5C6F">
        <w:rPr>
          <w:rFonts w:ascii="Times New Roman" w:hAnsi="Times New Roman"/>
          <w:sz w:val="24"/>
          <w:szCs w:val="24"/>
          <w:lang w:val="uk-UA"/>
        </w:rPr>
        <w:t>,</w:t>
      </w:r>
      <w:r w:rsidRPr="00FE5C6F">
        <w:rPr>
          <w:rFonts w:ascii="Times New Roman" w:hAnsi="Times New Roman"/>
          <w:sz w:val="24"/>
          <w:szCs w:val="24"/>
          <w:lang w:val="uk-UA"/>
        </w:rPr>
        <w:t xml:space="preserve"> з них</w:t>
      </w:r>
      <w:r w:rsidR="008D1E08"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 xml:space="preserve">23 </w:t>
      </w:r>
      <w:r w:rsidRPr="00FE5C6F">
        <w:rPr>
          <w:rFonts w:ascii="Times New Roman" w:hAnsi="Times New Roman"/>
          <w:sz w:val="24"/>
          <w:szCs w:val="24"/>
          <w:lang w:val="uk-UA"/>
        </w:rPr>
        <w:t xml:space="preserve"> внутрішньо переміщен</w:t>
      </w:r>
      <w:r w:rsidR="008D1E08" w:rsidRPr="00FE5C6F">
        <w:rPr>
          <w:rFonts w:ascii="Times New Roman" w:hAnsi="Times New Roman"/>
          <w:sz w:val="24"/>
          <w:szCs w:val="24"/>
          <w:lang w:val="uk-UA"/>
        </w:rPr>
        <w:t>і</w:t>
      </w:r>
      <w:r w:rsidRPr="00FE5C6F">
        <w:rPr>
          <w:rFonts w:ascii="Times New Roman" w:hAnsi="Times New Roman"/>
          <w:sz w:val="24"/>
          <w:szCs w:val="24"/>
          <w:lang w:val="uk-UA"/>
        </w:rPr>
        <w:t xml:space="preserve"> особи</w:t>
      </w:r>
      <w:r w:rsidR="004D63FA" w:rsidRPr="00FE5C6F">
        <w:rPr>
          <w:rFonts w:ascii="Times New Roman" w:hAnsi="Times New Roman"/>
          <w:sz w:val="24"/>
          <w:szCs w:val="24"/>
          <w:lang w:val="uk-UA"/>
        </w:rPr>
        <w:t xml:space="preserve"> (у 2022 році – 19 осіб)</w:t>
      </w:r>
      <w:r w:rsidR="008D1E08"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354 педагогічних працівника працює у місті</w:t>
      </w:r>
      <w:r w:rsidR="004D63FA" w:rsidRPr="00FE5C6F">
        <w:rPr>
          <w:rFonts w:ascii="Times New Roman" w:hAnsi="Times New Roman"/>
          <w:sz w:val="24"/>
          <w:szCs w:val="24"/>
          <w:shd w:val="clear" w:color="auto" w:fill="FFFFFF"/>
          <w:lang w:val="uk-UA"/>
        </w:rPr>
        <w:t xml:space="preserve"> (у 2022 році – </w:t>
      </w:r>
      <w:r w:rsidRPr="00FE5C6F">
        <w:rPr>
          <w:rFonts w:ascii="Times New Roman" w:hAnsi="Times New Roman"/>
          <w:sz w:val="24"/>
          <w:szCs w:val="24"/>
          <w:shd w:val="clear" w:color="auto" w:fill="FFFFFF"/>
          <w:lang w:val="uk-UA"/>
        </w:rPr>
        <w:t>177</w:t>
      </w:r>
      <w:r w:rsidR="004D63FA" w:rsidRPr="00FE5C6F">
        <w:rPr>
          <w:rFonts w:ascii="Times New Roman" w:hAnsi="Times New Roman"/>
          <w:sz w:val="24"/>
          <w:szCs w:val="24"/>
          <w:shd w:val="clear" w:color="auto" w:fill="FFFFFF"/>
          <w:lang w:val="uk-UA"/>
        </w:rPr>
        <w:t>)</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 xml:space="preserve">72 </w:t>
      </w:r>
      <w:r w:rsidRPr="00FE5C6F">
        <w:rPr>
          <w:rFonts w:ascii="Times New Roman" w:hAnsi="Times New Roman"/>
          <w:sz w:val="24"/>
          <w:szCs w:val="24"/>
          <w:lang w:val="uk-UA"/>
        </w:rPr>
        <w:t>у сел</w:t>
      </w:r>
      <w:r w:rsidR="008D1E08" w:rsidRPr="00FE5C6F">
        <w:rPr>
          <w:rFonts w:ascii="Times New Roman" w:hAnsi="Times New Roman"/>
          <w:sz w:val="24"/>
          <w:szCs w:val="24"/>
          <w:lang w:val="uk-UA"/>
        </w:rPr>
        <w:t>ищах</w:t>
      </w:r>
      <w:r w:rsidR="004D63FA" w:rsidRPr="00FE5C6F">
        <w:rPr>
          <w:rFonts w:ascii="Times New Roman" w:hAnsi="Times New Roman"/>
          <w:sz w:val="24"/>
          <w:szCs w:val="24"/>
          <w:lang w:val="uk-UA"/>
        </w:rPr>
        <w:t xml:space="preserve"> (у 2022 році – 22)</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154</w:t>
      </w:r>
      <w:r w:rsidRPr="00FE5C6F">
        <w:rPr>
          <w:rFonts w:ascii="Times New Roman" w:hAnsi="Times New Roman"/>
          <w:sz w:val="24"/>
          <w:szCs w:val="24"/>
          <w:lang w:val="uk-UA"/>
        </w:rPr>
        <w:t xml:space="preserve"> – у сільській місцевості. </w:t>
      </w:r>
    </w:p>
    <w:p w14:paraId="7A47C556" w14:textId="24A938A2" w:rsidR="00C022D3" w:rsidRPr="00FE5C6F" w:rsidRDefault="00C022D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ЗПО працює </w:t>
      </w:r>
      <w:r w:rsidR="00FE3A99" w:rsidRPr="00FE5C6F">
        <w:rPr>
          <w:rFonts w:ascii="Times New Roman" w:hAnsi="Times New Roman"/>
          <w:sz w:val="24"/>
          <w:szCs w:val="24"/>
          <w:lang w:val="uk-UA"/>
        </w:rPr>
        <w:t>4</w:t>
      </w:r>
      <w:r w:rsidR="00F45DB1" w:rsidRPr="00FE5C6F">
        <w:rPr>
          <w:rFonts w:ascii="Times New Roman" w:hAnsi="Times New Roman"/>
          <w:sz w:val="24"/>
          <w:szCs w:val="24"/>
          <w:lang w:val="uk-UA"/>
        </w:rPr>
        <w:t xml:space="preserve">9 </w:t>
      </w:r>
      <w:r w:rsidRPr="00FE5C6F">
        <w:rPr>
          <w:rFonts w:ascii="Times New Roman" w:hAnsi="Times New Roman"/>
          <w:sz w:val="24"/>
          <w:szCs w:val="24"/>
          <w:lang w:val="uk-UA"/>
        </w:rPr>
        <w:t>педагогічних працівника</w:t>
      </w:r>
      <w:r w:rsidR="00F45DB1" w:rsidRPr="00FE5C6F">
        <w:rPr>
          <w:rFonts w:ascii="Times New Roman" w:hAnsi="Times New Roman"/>
          <w:sz w:val="24"/>
          <w:szCs w:val="24"/>
          <w:lang w:val="uk-UA"/>
        </w:rPr>
        <w:t xml:space="preserve"> (у 2022 році – 5</w:t>
      </w:r>
      <w:r w:rsidR="00FE3A99" w:rsidRPr="00FE5C6F">
        <w:rPr>
          <w:rFonts w:ascii="Times New Roman" w:hAnsi="Times New Roman"/>
          <w:sz w:val="24"/>
          <w:szCs w:val="24"/>
          <w:lang w:val="uk-UA"/>
        </w:rPr>
        <w:t>1</w:t>
      </w:r>
      <w:r w:rsidR="00F45DB1" w:rsidRPr="00FE5C6F">
        <w:rPr>
          <w:rFonts w:ascii="Times New Roman" w:hAnsi="Times New Roman"/>
          <w:sz w:val="24"/>
          <w:szCs w:val="24"/>
          <w:lang w:val="uk-UA"/>
        </w:rPr>
        <w:t>)</w:t>
      </w:r>
      <w:r w:rsidR="008D1E08"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 з них</w:t>
      </w:r>
      <w:r w:rsidR="00F45DB1"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45DB1" w:rsidRPr="00FE5C6F">
        <w:rPr>
          <w:rFonts w:ascii="Times New Roman" w:hAnsi="Times New Roman"/>
          <w:sz w:val="24"/>
          <w:szCs w:val="24"/>
          <w:lang w:val="uk-UA"/>
        </w:rPr>
        <w:t xml:space="preserve">1 </w:t>
      </w:r>
      <w:r w:rsidRPr="00FE5C6F">
        <w:rPr>
          <w:rFonts w:ascii="Times New Roman" w:hAnsi="Times New Roman"/>
          <w:sz w:val="24"/>
          <w:szCs w:val="24"/>
          <w:lang w:val="uk-UA"/>
        </w:rPr>
        <w:t>внутрішньо переміщен</w:t>
      </w:r>
      <w:r w:rsidR="00F45DB1" w:rsidRPr="00FE5C6F">
        <w:rPr>
          <w:rFonts w:ascii="Times New Roman" w:hAnsi="Times New Roman"/>
          <w:sz w:val="24"/>
          <w:szCs w:val="24"/>
          <w:lang w:val="uk-UA"/>
        </w:rPr>
        <w:t>а</w:t>
      </w:r>
      <w:r w:rsidRPr="00FE5C6F">
        <w:rPr>
          <w:rFonts w:ascii="Times New Roman" w:hAnsi="Times New Roman"/>
          <w:sz w:val="24"/>
          <w:szCs w:val="24"/>
          <w:lang w:val="uk-UA"/>
        </w:rPr>
        <w:t xml:space="preserve"> особ</w:t>
      </w:r>
      <w:r w:rsidR="00F45DB1" w:rsidRPr="00FE5C6F">
        <w:rPr>
          <w:rFonts w:ascii="Times New Roman" w:hAnsi="Times New Roman"/>
          <w:sz w:val="24"/>
          <w:szCs w:val="24"/>
          <w:lang w:val="uk-UA"/>
        </w:rPr>
        <w:t xml:space="preserve">а (у 2022 році – 2). </w:t>
      </w:r>
      <w:r w:rsidRPr="00FE5C6F">
        <w:rPr>
          <w:rFonts w:ascii="Times New Roman" w:hAnsi="Times New Roman"/>
          <w:sz w:val="24"/>
          <w:szCs w:val="24"/>
          <w:lang w:val="uk-UA"/>
        </w:rPr>
        <w:t xml:space="preserve"> </w:t>
      </w:r>
      <w:r w:rsidR="00F45DB1" w:rsidRPr="00FE5C6F">
        <w:rPr>
          <w:rFonts w:ascii="Times New Roman" w:hAnsi="Times New Roman"/>
          <w:sz w:val="24"/>
          <w:szCs w:val="24"/>
          <w:lang w:val="uk-UA"/>
        </w:rPr>
        <w:t xml:space="preserve">14 основних педагогічних працівників (у 2022 році – </w:t>
      </w:r>
      <w:r w:rsidRPr="00FE5C6F">
        <w:rPr>
          <w:rFonts w:ascii="Times New Roman" w:hAnsi="Times New Roman"/>
          <w:sz w:val="24"/>
          <w:szCs w:val="24"/>
          <w:lang w:val="uk-UA"/>
        </w:rPr>
        <w:t>13</w:t>
      </w:r>
      <w:r w:rsidR="00F45DB1"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та </w:t>
      </w:r>
      <w:r w:rsidR="00F45DB1" w:rsidRPr="00FE5C6F">
        <w:rPr>
          <w:rFonts w:ascii="Times New Roman" w:hAnsi="Times New Roman"/>
          <w:sz w:val="24"/>
          <w:szCs w:val="24"/>
          <w:lang w:val="uk-UA"/>
        </w:rPr>
        <w:t>36 працюють за сумісництвом (</w:t>
      </w:r>
      <w:r w:rsidR="00203CD5" w:rsidRPr="00FE5C6F">
        <w:rPr>
          <w:rFonts w:ascii="Times New Roman" w:hAnsi="Times New Roman"/>
          <w:sz w:val="24"/>
          <w:szCs w:val="24"/>
          <w:lang w:val="uk-UA"/>
        </w:rPr>
        <w:t xml:space="preserve">у 2022 році – </w:t>
      </w:r>
      <w:r w:rsidRPr="00FE5C6F">
        <w:rPr>
          <w:rFonts w:ascii="Times New Roman" w:hAnsi="Times New Roman"/>
          <w:sz w:val="24"/>
          <w:szCs w:val="24"/>
          <w:lang w:val="uk-UA"/>
        </w:rPr>
        <w:t>37</w:t>
      </w:r>
      <w:r w:rsidR="00203CD5"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E3A99" w:rsidRPr="00FE5C6F">
        <w:rPr>
          <w:rFonts w:ascii="Times New Roman" w:hAnsi="Times New Roman"/>
          <w:sz w:val="24"/>
          <w:szCs w:val="24"/>
          <w:lang w:val="uk-UA"/>
        </w:rPr>
        <w:t>29</w:t>
      </w:r>
      <w:r w:rsidRPr="00FE5C6F">
        <w:rPr>
          <w:rFonts w:ascii="Times New Roman" w:hAnsi="Times New Roman"/>
          <w:color w:val="FF0000"/>
          <w:sz w:val="24"/>
          <w:szCs w:val="24"/>
          <w:shd w:val="clear" w:color="auto" w:fill="FFFFFF"/>
          <w:lang w:val="uk-UA"/>
        </w:rPr>
        <w:t xml:space="preserve"> </w:t>
      </w:r>
      <w:r w:rsidRPr="00FE5C6F">
        <w:rPr>
          <w:rFonts w:ascii="Times New Roman" w:hAnsi="Times New Roman"/>
          <w:sz w:val="24"/>
          <w:szCs w:val="24"/>
          <w:lang w:val="uk-UA"/>
        </w:rPr>
        <w:t>педагогічних працівника</w:t>
      </w:r>
      <w:r w:rsidR="00203CD5" w:rsidRPr="00FE5C6F">
        <w:rPr>
          <w:rFonts w:ascii="Times New Roman" w:hAnsi="Times New Roman"/>
          <w:sz w:val="24"/>
          <w:szCs w:val="24"/>
          <w:lang w:val="uk-UA"/>
        </w:rPr>
        <w:t xml:space="preserve"> </w:t>
      </w:r>
      <w:r w:rsidRPr="00FE5C6F">
        <w:rPr>
          <w:rFonts w:ascii="Times New Roman" w:hAnsi="Times New Roman"/>
          <w:sz w:val="24"/>
          <w:szCs w:val="24"/>
          <w:lang w:val="uk-UA"/>
        </w:rPr>
        <w:t>працюють у м</w:t>
      </w:r>
      <w:r w:rsidR="008D1E08" w:rsidRPr="00FE5C6F">
        <w:rPr>
          <w:rFonts w:ascii="Times New Roman" w:hAnsi="Times New Roman"/>
          <w:sz w:val="24"/>
          <w:szCs w:val="24"/>
          <w:lang w:val="uk-UA"/>
        </w:rPr>
        <w:t>істі</w:t>
      </w:r>
      <w:r w:rsidR="00203CD5" w:rsidRPr="00FE5C6F">
        <w:rPr>
          <w:rFonts w:ascii="Times New Roman" w:hAnsi="Times New Roman"/>
          <w:sz w:val="24"/>
          <w:szCs w:val="24"/>
          <w:lang w:val="uk-UA"/>
        </w:rPr>
        <w:t xml:space="preserve"> (у 2022 році – </w:t>
      </w:r>
      <w:r w:rsidR="000945B1" w:rsidRPr="00FE5C6F">
        <w:rPr>
          <w:rFonts w:ascii="Times New Roman" w:hAnsi="Times New Roman"/>
          <w:sz w:val="24"/>
          <w:szCs w:val="24"/>
          <w:lang w:val="uk-UA"/>
        </w:rPr>
        <w:t>21</w:t>
      </w:r>
      <w:r w:rsidR="00373062"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91211" w:rsidRPr="00FE5C6F">
        <w:rPr>
          <w:rFonts w:ascii="Times New Roman" w:hAnsi="Times New Roman"/>
          <w:sz w:val="24"/>
          <w:szCs w:val="24"/>
          <w:lang w:val="uk-UA"/>
        </w:rPr>
        <w:t xml:space="preserve">у селищах </w:t>
      </w:r>
      <w:r w:rsidR="00FE3A99" w:rsidRPr="00FE5C6F">
        <w:rPr>
          <w:rFonts w:ascii="Times New Roman" w:hAnsi="Times New Roman"/>
          <w:sz w:val="24"/>
          <w:szCs w:val="24"/>
          <w:lang w:val="uk-UA"/>
        </w:rPr>
        <w:t xml:space="preserve">4 </w:t>
      </w:r>
      <w:r w:rsidR="00F91211" w:rsidRPr="00FE5C6F">
        <w:rPr>
          <w:rFonts w:ascii="Times New Roman" w:hAnsi="Times New Roman"/>
          <w:sz w:val="24"/>
          <w:szCs w:val="24"/>
          <w:lang w:val="uk-UA"/>
        </w:rPr>
        <w:t xml:space="preserve">(у 2022 році – </w:t>
      </w:r>
      <w:r w:rsidR="00FE3A99" w:rsidRPr="00FE5C6F">
        <w:rPr>
          <w:rFonts w:ascii="Times New Roman" w:hAnsi="Times New Roman"/>
          <w:sz w:val="24"/>
          <w:szCs w:val="24"/>
          <w:lang w:val="uk-UA"/>
        </w:rPr>
        <w:t>7</w:t>
      </w:r>
      <w:r w:rsidR="00F91211"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91211" w:rsidRPr="00FE5C6F">
        <w:rPr>
          <w:rFonts w:ascii="Times New Roman" w:hAnsi="Times New Roman"/>
          <w:sz w:val="24"/>
          <w:szCs w:val="24"/>
          <w:lang w:val="uk-UA" w:eastAsia="uk-UA"/>
        </w:rPr>
        <w:t xml:space="preserve">у сільській місцевості </w:t>
      </w:r>
      <w:r w:rsidR="00FE3A99" w:rsidRPr="00FE5C6F">
        <w:rPr>
          <w:rFonts w:ascii="Times New Roman" w:hAnsi="Times New Roman"/>
          <w:sz w:val="24"/>
          <w:szCs w:val="24"/>
          <w:lang w:val="uk-UA" w:eastAsia="uk-UA"/>
        </w:rPr>
        <w:t xml:space="preserve">16 </w:t>
      </w:r>
      <w:r w:rsidR="00F91211" w:rsidRPr="00FE5C6F">
        <w:rPr>
          <w:rFonts w:ascii="Times New Roman" w:hAnsi="Times New Roman"/>
          <w:sz w:val="24"/>
          <w:szCs w:val="24"/>
          <w:lang w:val="uk-UA" w:eastAsia="uk-UA"/>
        </w:rPr>
        <w:t xml:space="preserve">(у 2022 році </w:t>
      </w:r>
      <w:r w:rsidR="002260E0" w:rsidRPr="00FE5C6F">
        <w:rPr>
          <w:rFonts w:ascii="Times New Roman" w:hAnsi="Times New Roman"/>
          <w:sz w:val="24"/>
          <w:szCs w:val="24"/>
          <w:lang w:val="uk-UA" w:eastAsia="uk-UA"/>
        </w:rPr>
        <w:t xml:space="preserve">- </w:t>
      </w:r>
      <w:r w:rsidR="00373062" w:rsidRPr="00FE5C6F">
        <w:rPr>
          <w:rFonts w:ascii="Times New Roman" w:hAnsi="Times New Roman"/>
          <w:sz w:val="24"/>
          <w:szCs w:val="24"/>
          <w:lang w:val="uk-UA" w:eastAsia="uk-UA"/>
        </w:rPr>
        <w:t>23</w:t>
      </w:r>
      <w:r w:rsidR="00F91211" w:rsidRPr="00FE5C6F">
        <w:rPr>
          <w:rFonts w:ascii="Times New Roman" w:hAnsi="Times New Roman"/>
          <w:sz w:val="24"/>
          <w:szCs w:val="24"/>
          <w:lang w:val="uk-UA" w:eastAsia="uk-UA"/>
        </w:rPr>
        <w:t>)</w:t>
      </w:r>
      <w:r w:rsidRPr="00FE5C6F">
        <w:rPr>
          <w:rFonts w:ascii="Times New Roman" w:hAnsi="Times New Roman"/>
          <w:sz w:val="24"/>
          <w:szCs w:val="24"/>
          <w:lang w:val="uk-UA"/>
        </w:rPr>
        <w:t>.</w:t>
      </w:r>
    </w:p>
    <w:p w14:paraId="4366FD94" w14:textId="33D10474" w:rsidR="00C022D3" w:rsidRPr="00FE5C6F" w:rsidRDefault="00C022D3" w:rsidP="0085157C">
      <w:pPr>
        <w:ind w:firstLine="567"/>
        <w:jc w:val="both"/>
        <w:rPr>
          <w:rFonts w:ascii="Times New Roman" w:hAnsi="Times New Roman"/>
          <w:sz w:val="24"/>
          <w:szCs w:val="24"/>
          <w:lang w:val="uk-UA"/>
        </w:rPr>
      </w:pPr>
      <w:r w:rsidRPr="00FE5C6F">
        <w:rPr>
          <w:rFonts w:ascii="Times New Roman" w:hAnsi="Times New Roman"/>
          <w:sz w:val="24"/>
          <w:szCs w:val="24"/>
          <w:lang w:val="uk-UA"/>
        </w:rPr>
        <w:t>У ІРЦ працює 8 педагогічних працівників</w:t>
      </w:r>
      <w:r w:rsidR="00CD1249" w:rsidRPr="00FE5C6F">
        <w:rPr>
          <w:rFonts w:ascii="Times New Roman" w:hAnsi="Times New Roman"/>
          <w:sz w:val="24"/>
          <w:szCs w:val="24"/>
          <w:lang w:val="uk-UA"/>
        </w:rPr>
        <w:t>, у</w:t>
      </w:r>
      <w:r w:rsidRPr="00FE5C6F">
        <w:rPr>
          <w:rFonts w:ascii="Times New Roman" w:hAnsi="Times New Roman"/>
          <w:sz w:val="24"/>
          <w:szCs w:val="24"/>
          <w:lang w:val="uk-UA"/>
        </w:rPr>
        <w:t xml:space="preserve"> філії ІРЦ – 3 працівника.</w:t>
      </w:r>
    </w:p>
    <w:p w14:paraId="1D7EF001" w14:textId="266D8F5C" w:rsidR="00C022D3" w:rsidRPr="00FE5C6F" w:rsidRDefault="00C022D3" w:rsidP="0085157C">
      <w:pPr>
        <w:ind w:firstLine="567"/>
        <w:jc w:val="both"/>
        <w:rPr>
          <w:rFonts w:ascii="Times New Roman" w:hAnsi="Times New Roman"/>
          <w:iCs/>
          <w:sz w:val="24"/>
          <w:szCs w:val="24"/>
          <w:lang w:val="uk-UA"/>
        </w:rPr>
      </w:pPr>
      <w:r w:rsidRPr="00FE5C6F">
        <w:rPr>
          <w:rFonts w:ascii="Times New Roman" w:hAnsi="Times New Roman"/>
          <w:sz w:val="24"/>
          <w:szCs w:val="24"/>
          <w:lang w:val="uk-UA"/>
        </w:rPr>
        <w:t xml:space="preserve">Існує потреба у кваліфікованих педагогічних кадрах у ЗЗСО, ЗДО та ЗПО. У ЗДО недостатньо педагогів, які мають фахову освіту. Суттєвою проблемою залишається значна нестача педагогічних кадрів, особливо: практичних психологів, вчителів природничо-математичного циклу,  інформатики, </w:t>
      </w:r>
      <w:r w:rsidR="00EB6D1B" w:rsidRPr="00FE5C6F">
        <w:rPr>
          <w:rFonts w:ascii="Times New Roman" w:hAnsi="Times New Roman"/>
          <w:sz w:val="24"/>
          <w:szCs w:val="24"/>
          <w:lang w:val="uk-UA"/>
        </w:rPr>
        <w:t xml:space="preserve">фізики, хімії, біології, математики, </w:t>
      </w:r>
      <w:r w:rsidRPr="00FE5C6F">
        <w:rPr>
          <w:rFonts w:ascii="Times New Roman" w:hAnsi="Times New Roman"/>
          <w:sz w:val="24"/>
          <w:szCs w:val="24"/>
          <w:lang w:val="uk-UA"/>
        </w:rPr>
        <w:t>вихователів, фізінстукторів, музичних працівників</w:t>
      </w:r>
      <w:r w:rsidRPr="00FE5C6F">
        <w:rPr>
          <w:rFonts w:ascii="Times New Roman" w:hAnsi="Times New Roman"/>
          <w:iCs/>
          <w:sz w:val="24"/>
          <w:szCs w:val="24"/>
          <w:lang w:val="uk-UA"/>
        </w:rPr>
        <w:t xml:space="preserve">. </w:t>
      </w:r>
    </w:p>
    <w:p w14:paraId="29CA1AED" w14:textId="65D22026" w:rsidR="00C022D3" w:rsidRPr="00FE5C6F" w:rsidRDefault="00C022D3" w:rsidP="0085157C">
      <w:pPr>
        <w:ind w:firstLine="567"/>
        <w:jc w:val="both"/>
        <w:rPr>
          <w:rFonts w:ascii="Times New Roman" w:hAnsi="Times New Roman"/>
          <w:sz w:val="24"/>
          <w:szCs w:val="24"/>
          <w:lang w:val="uk-UA"/>
        </w:rPr>
      </w:pPr>
      <w:r w:rsidRPr="00FE5C6F">
        <w:rPr>
          <w:rFonts w:ascii="Times New Roman" w:hAnsi="Times New Roman"/>
          <w:sz w:val="24"/>
          <w:szCs w:val="24"/>
          <w:lang w:val="uk-UA"/>
        </w:rPr>
        <w:t xml:space="preserve">Важливим є зміна порядку призначення керівників закладів загальної середньої освіти (за результатами відкритого конкурсу). Рішеннями Бучанської міської ради затверджено Порядок призначення керівників закладів загальної середньої освіти за результатами конкурсного відбору. 6 директорів ЗЗСО, 1 директора ІРЦ та 1 завідувача філії ІРЦ  призначено за результатами конкурсу. </w:t>
      </w:r>
      <w:r w:rsidR="00B77AAA" w:rsidRPr="00FE5C6F">
        <w:rPr>
          <w:rFonts w:ascii="Times New Roman" w:hAnsi="Times New Roman"/>
          <w:sz w:val="24"/>
          <w:szCs w:val="24"/>
          <w:lang w:val="uk-UA"/>
        </w:rPr>
        <w:t>9</w:t>
      </w:r>
      <w:r w:rsidRPr="00FE5C6F">
        <w:rPr>
          <w:rFonts w:ascii="Times New Roman" w:hAnsi="Times New Roman"/>
          <w:sz w:val="24"/>
          <w:szCs w:val="24"/>
          <w:lang w:val="uk-UA"/>
        </w:rPr>
        <w:t xml:space="preserve"> керівників ЗЗСО працюють відповідно до у</w:t>
      </w:r>
      <w:r w:rsidRPr="00FE5C6F">
        <w:rPr>
          <w:rFonts w:ascii="Times New Roman" w:hAnsi="Times New Roman"/>
          <w:sz w:val="24"/>
          <w:szCs w:val="24"/>
          <w:shd w:val="clear" w:color="auto" w:fill="FFFFFF"/>
          <w:lang w:val="uk-UA"/>
        </w:rPr>
        <w:t xml:space="preserve">кладеного трудового договору. </w:t>
      </w:r>
      <w:r w:rsidRPr="00FE5C6F">
        <w:rPr>
          <w:rFonts w:ascii="Times New Roman" w:hAnsi="Times New Roman"/>
          <w:sz w:val="24"/>
          <w:szCs w:val="24"/>
          <w:lang w:val="uk-UA"/>
        </w:rPr>
        <w:t xml:space="preserve">В Бучанській </w:t>
      </w:r>
      <w:r w:rsidR="00331141" w:rsidRPr="00FE5C6F">
        <w:rPr>
          <w:rFonts w:ascii="Times New Roman" w:hAnsi="Times New Roman"/>
          <w:sz w:val="24"/>
          <w:szCs w:val="24"/>
          <w:lang w:val="uk-UA"/>
        </w:rPr>
        <w:t>громаді</w:t>
      </w:r>
      <w:r w:rsidRPr="00FE5C6F">
        <w:rPr>
          <w:rFonts w:ascii="Times New Roman" w:hAnsi="Times New Roman"/>
          <w:sz w:val="24"/>
          <w:szCs w:val="24"/>
          <w:lang w:val="uk-UA"/>
        </w:rPr>
        <w:t xml:space="preserve"> із 1</w:t>
      </w:r>
      <w:r w:rsidR="00331141" w:rsidRPr="00FE5C6F">
        <w:rPr>
          <w:rFonts w:ascii="Times New Roman" w:hAnsi="Times New Roman"/>
          <w:sz w:val="24"/>
          <w:szCs w:val="24"/>
          <w:lang w:val="uk-UA"/>
        </w:rPr>
        <w:t>5</w:t>
      </w:r>
      <w:r w:rsidRPr="00FE5C6F">
        <w:rPr>
          <w:rFonts w:ascii="Times New Roman" w:hAnsi="Times New Roman"/>
          <w:sz w:val="24"/>
          <w:szCs w:val="24"/>
          <w:lang w:val="uk-UA"/>
        </w:rPr>
        <w:t xml:space="preserve"> керівників ЗЗСО - 3 пенсійного віку (17,6 % від загальної кількості керівників ЗЗСО).</w:t>
      </w:r>
    </w:p>
    <w:p w14:paraId="29C27AD9" w14:textId="46711F91" w:rsidR="00821E75" w:rsidRPr="00FE5C6F" w:rsidRDefault="00821E75"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14:paraId="78F09791" w14:textId="274B29DF" w:rsidR="001C12BD" w:rsidRPr="00FE5C6F" w:rsidRDefault="0088645A" w:rsidP="0085157C">
      <w:pPr>
        <w:tabs>
          <w:tab w:val="left" w:pos="0"/>
        </w:tabs>
        <w:ind w:right="-1"/>
        <w:jc w:val="both"/>
        <w:rPr>
          <w:rFonts w:ascii="Times New Roman" w:hAnsi="Times New Roman"/>
          <w:sz w:val="24"/>
          <w:szCs w:val="24"/>
          <w:lang w:val="uk-UA" w:eastAsia="uk-UA"/>
        </w:rPr>
      </w:pPr>
      <w:r w:rsidRPr="00FE5C6F">
        <w:rPr>
          <w:rFonts w:ascii="Times New Roman" w:hAnsi="Times New Roman"/>
          <w:szCs w:val="28"/>
          <w:lang w:val="uk-UA" w:eastAsia="uk-UA"/>
        </w:rPr>
        <w:tab/>
      </w:r>
      <w:r w:rsidR="00504B07" w:rsidRPr="00FE5C6F">
        <w:rPr>
          <w:rFonts w:ascii="Times New Roman" w:hAnsi="Times New Roman"/>
          <w:sz w:val="24"/>
          <w:szCs w:val="24"/>
          <w:lang w:val="uk-UA" w:eastAsia="uk-UA"/>
        </w:rPr>
        <w:t xml:space="preserve">Педагогічні працівники закладів освіти </w:t>
      </w:r>
      <w:r w:rsidR="001C12BD" w:rsidRPr="00FE5C6F">
        <w:rPr>
          <w:rFonts w:ascii="Times New Roman" w:hAnsi="Times New Roman"/>
          <w:sz w:val="24"/>
          <w:szCs w:val="24"/>
          <w:lang w:val="uk-UA" w:eastAsia="uk-UA"/>
        </w:rPr>
        <w:t>підвищ</w:t>
      </w:r>
      <w:r w:rsidR="00504B07" w:rsidRPr="00FE5C6F">
        <w:rPr>
          <w:rFonts w:ascii="Times New Roman" w:hAnsi="Times New Roman"/>
          <w:sz w:val="24"/>
          <w:szCs w:val="24"/>
          <w:lang w:val="uk-UA" w:eastAsia="uk-UA"/>
        </w:rPr>
        <w:t xml:space="preserve">ують </w:t>
      </w:r>
      <w:r w:rsidR="001C12BD" w:rsidRPr="00FE5C6F">
        <w:rPr>
          <w:rFonts w:ascii="Times New Roman" w:hAnsi="Times New Roman"/>
          <w:sz w:val="24"/>
          <w:szCs w:val="24"/>
          <w:lang w:val="uk-UA" w:eastAsia="uk-UA"/>
        </w:rPr>
        <w:t>фахов</w:t>
      </w:r>
      <w:r w:rsidR="00504B07" w:rsidRPr="00FE5C6F">
        <w:rPr>
          <w:rFonts w:ascii="Times New Roman" w:hAnsi="Times New Roman"/>
          <w:sz w:val="24"/>
          <w:szCs w:val="24"/>
          <w:lang w:val="uk-UA" w:eastAsia="uk-UA"/>
        </w:rPr>
        <w:t>у</w:t>
      </w:r>
      <w:r w:rsidR="001C12BD" w:rsidRPr="00FE5C6F">
        <w:rPr>
          <w:rFonts w:ascii="Times New Roman" w:hAnsi="Times New Roman"/>
          <w:sz w:val="24"/>
          <w:szCs w:val="24"/>
          <w:lang w:val="uk-UA" w:eastAsia="uk-UA"/>
        </w:rPr>
        <w:t xml:space="preserve"> кваліфікаці</w:t>
      </w:r>
      <w:r w:rsidR="00504B07" w:rsidRPr="00FE5C6F">
        <w:rPr>
          <w:rFonts w:ascii="Times New Roman" w:hAnsi="Times New Roman"/>
          <w:sz w:val="24"/>
          <w:szCs w:val="24"/>
          <w:lang w:val="uk-UA" w:eastAsia="uk-UA"/>
        </w:rPr>
        <w:t xml:space="preserve">ю </w:t>
      </w:r>
      <w:r w:rsidR="001C12BD" w:rsidRPr="00FE5C6F">
        <w:rPr>
          <w:rFonts w:ascii="Times New Roman" w:hAnsi="Times New Roman"/>
          <w:sz w:val="24"/>
          <w:szCs w:val="24"/>
          <w:lang w:val="uk-UA" w:eastAsia="uk-UA"/>
        </w:rPr>
        <w:t>та професійн</w:t>
      </w:r>
      <w:r w:rsidR="00504B07" w:rsidRPr="00FE5C6F">
        <w:rPr>
          <w:rFonts w:ascii="Times New Roman" w:hAnsi="Times New Roman"/>
          <w:sz w:val="24"/>
          <w:szCs w:val="24"/>
          <w:lang w:val="uk-UA" w:eastAsia="uk-UA"/>
        </w:rPr>
        <w:t>у</w:t>
      </w:r>
      <w:r w:rsidR="001C12BD" w:rsidRPr="00FE5C6F">
        <w:rPr>
          <w:rFonts w:ascii="Times New Roman" w:hAnsi="Times New Roman"/>
          <w:sz w:val="24"/>
          <w:szCs w:val="24"/>
          <w:lang w:val="uk-UA" w:eastAsia="uk-UA"/>
        </w:rPr>
        <w:t xml:space="preserve"> компетентн</w:t>
      </w:r>
      <w:r w:rsidR="00504B07" w:rsidRPr="00FE5C6F">
        <w:rPr>
          <w:rFonts w:ascii="Times New Roman" w:hAnsi="Times New Roman"/>
          <w:sz w:val="24"/>
          <w:szCs w:val="24"/>
          <w:lang w:val="uk-UA" w:eastAsia="uk-UA"/>
        </w:rPr>
        <w:t>ість</w:t>
      </w:r>
      <w:r w:rsidR="001C12BD" w:rsidRPr="00FE5C6F">
        <w:rPr>
          <w:rFonts w:ascii="Times New Roman" w:hAnsi="Times New Roman"/>
          <w:sz w:val="24"/>
          <w:szCs w:val="24"/>
          <w:lang w:val="uk-UA" w:eastAsia="uk-UA"/>
        </w:rPr>
        <w:t xml:space="preserve"> </w:t>
      </w:r>
      <w:r w:rsidR="00504B07" w:rsidRPr="00FE5C6F">
        <w:rPr>
          <w:rFonts w:ascii="Times New Roman" w:hAnsi="Times New Roman"/>
          <w:sz w:val="24"/>
          <w:szCs w:val="24"/>
          <w:lang w:val="uk-UA" w:eastAsia="uk-UA"/>
        </w:rPr>
        <w:t>на базі Комунального навчального закладу Київської обласної ради «Київський обласний інститут післядипломної освіти педагогічних кадрів»</w:t>
      </w:r>
      <w:r w:rsidR="00A23AAD" w:rsidRPr="00FE5C6F">
        <w:rPr>
          <w:rFonts w:ascii="Times New Roman" w:hAnsi="Times New Roman"/>
          <w:sz w:val="24"/>
          <w:szCs w:val="24"/>
          <w:lang w:val="uk-UA" w:eastAsia="uk-UA"/>
        </w:rPr>
        <w:t xml:space="preserve"> (далі – обласний інститут)</w:t>
      </w:r>
      <w:r w:rsidR="001C12BD" w:rsidRPr="00FE5C6F">
        <w:rPr>
          <w:rFonts w:ascii="Times New Roman" w:hAnsi="Times New Roman"/>
          <w:sz w:val="24"/>
          <w:szCs w:val="24"/>
          <w:lang w:val="uk-UA" w:eastAsia="uk-UA"/>
        </w:rPr>
        <w:t>.</w:t>
      </w:r>
    </w:p>
    <w:p w14:paraId="40F38864" w14:textId="0B71983E" w:rsidR="001C12BD" w:rsidRPr="00FE5C6F" w:rsidRDefault="001C12BD" w:rsidP="0085157C">
      <w:pPr>
        <w:overflowPunct/>
        <w:autoSpaceDE/>
        <w:autoSpaceDN/>
        <w:adjustRightInd/>
        <w:ind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Щорічно близько </w:t>
      </w:r>
      <w:r w:rsidR="00794D7B" w:rsidRPr="00FE5C6F">
        <w:rPr>
          <w:rFonts w:ascii="Times New Roman" w:hAnsi="Times New Roman"/>
          <w:sz w:val="24"/>
          <w:szCs w:val="24"/>
          <w:lang w:val="uk-UA" w:eastAsia="uk-UA"/>
        </w:rPr>
        <w:t>4</w:t>
      </w:r>
      <w:r w:rsidR="00422A2A" w:rsidRPr="00FE5C6F">
        <w:rPr>
          <w:rFonts w:ascii="Times New Roman" w:hAnsi="Times New Roman"/>
          <w:sz w:val="24"/>
          <w:szCs w:val="24"/>
          <w:lang w:val="uk-UA" w:eastAsia="uk-UA"/>
        </w:rPr>
        <w:t xml:space="preserve">00 </w:t>
      </w:r>
      <w:r w:rsidRPr="00FE5C6F">
        <w:rPr>
          <w:rFonts w:ascii="Times New Roman" w:hAnsi="Times New Roman"/>
          <w:sz w:val="24"/>
          <w:szCs w:val="24"/>
          <w:lang w:val="uk-UA" w:eastAsia="uk-UA"/>
        </w:rPr>
        <w:t xml:space="preserve">керівників і педагогічних працівників закладів освіти </w:t>
      </w:r>
      <w:r w:rsidR="00422A2A" w:rsidRPr="00FE5C6F">
        <w:rPr>
          <w:rFonts w:ascii="Times New Roman" w:hAnsi="Times New Roman"/>
          <w:sz w:val="24"/>
          <w:szCs w:val="24"/>
          <w:lang w:val="uk-UA" w:eastAsia="uk-UA"/>
        </w:rPr>
        <w:t xml:space="preserve">громади </w:t>
      </w:r>
      <w:r w:rsidRPr="00FE5C6F">
        <w:rPr>
          <w:rFonts w:ascii="Times New Roman" w:hAnsi="Times New Roman"/>
          <w:sz w:val="24"/>
          <w:szCs w:val="24"/>
          <w:lang w:val="uk-UA" w:eastAsia="uk-UA"/>
        </w:rPr>
        <w:t>проходить навчання за спеціальностями та напрямами підготовки</w:t>
      </w:r>
      <w:r w:rsidR="00555A6B" w:rsidRPr="00FE5C6F">
        <w:rPr>
          <w:rFonts w:ascii="Times New Roman" w:hAnsi="Times New Roman"/>
          <w:sz w:val="24"/>
          <w:szCs w:val="24"/>
          <w:lang w:val="uk-UA" w:eastAsia="uk-UA"/>
        </w:rPr>
        <w:t xml:space="preserve"> </w:t>
      </w:r>
      <w:r w:rsidRPr="00FE5C6F">
        <w:rPr>
          <w:rFonts w:ascii="Times New Roman" w:hAnsi="Times New Roman"/>
          <w:sz w:val="24"/>
          <w:szCs w:val="24"/>
          <w:lang w:val="uk-UA" w:eastAsia="uk-UA"/>
        </w:rPr>
        <w:t xml:space="preserve">(очна, очно-заочна, дистанційна, </w:t>
      </w:r>
      <w:r w:rsidR="00B12EF6" w:rsidRPr="00FE5C6F">
        <w:rPr>
          <w:rFonts w:ascii="Times New Roman" w:hAnsi="Times New Roman"/>
          <w:sz w:val="24"/>
          <w:szCs w:val="24"/>
          <w:lang w:val="uk-UA" w:eastAsia="uk-UA"/>
        </w:rPr>
        <w:t xml:space="preserve">короткотермінова, виїзна, </w:t>
      </w:r>
      <w:r w:rsidRPr="00FE5C6F">
        <w:rPr>
          <w:rFonts w:ascii="Times New Roman" w:hAnsi="Times New Roman"/>
          <w:sz w:val="24"/>
          <w:szCs w:val="24"/>
          <w:lang w:val="uk-UA" w:eastAsia="uk-UA"/>
        </w:rPr>
        <w:t>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за кількома спеціальностями. </w:t>
      </w:r>
    </w:p>
    <w:p w14:paraId="7BA15FEA" w14:textId="72814332" w:rsidR="00422A2A" w:rsidRPr="00FE5C6F" w:rsidRDefault="00A23AAD"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lastRenderedPageBreak/>
        <w:t>У 2023 році на базі обласного інституту пройшли основні курси 98 педагогічних працівників. П</w:t>
      </w:r>
      <w:r w:rsidR="00422A2A" w:rsidRPr="00FE5C6F">
        <w:rPr>
          <w:rFonts w:ascii="Times New Roman" w:hAnsi="Times New Roman"/>
          <w:sz w:val="24"/>
          <w:szCs w:val="24"/>
          <w:lang w:val="uk-UA"/>
        </w:rPr>
        <w:t xml:space="preserve">роведено навчання </w:t>
      </w:r>
      <w:r w:rsidR="00422A2A" w:rsidRPr="00FE5C6F">
        <w:rPr>
          <w:rFonts w:ascii="Times New Roman" w:hAnsi="Times New Roman"/>
          <w:sz w:val="24"/>
          <w:szCs w:val="24"/>
          <w:lang w:val="uk-UA" w:eastAsia="uk-UA"/>
        </w:rPr>
        <w:t>д</w:t>
      </w:r>
      <w:r w:rsidR="00422A2A" w:rsidRPr="00FE5C6F">
        <w:rPr>
          <w:rFonts w:ascii="Times New Roman" w:hAnsi="Times New Roman"/>
          <w:sz w:val="24"/>
          <w:szCs w:val="24"/>
          <w:lang w:val="uk-UA"/>
        </w:rPr>
        <w:t>ля 14 керівників та 14 заступників директорів ЗЗСО, які забезпечують впровадження Державного стандарту базової середньої освіти. 277 вчителів ЗЗСО пройшли онлайн-навчання, які забезпечують впровадження Державного стандарту базової середньої освіти у 5-6 класах НУШ. Відповідно до плану роботи обласн</w:t>
      </w:r>
      <w:r w:rsidR="00BE07A8" w:rsidRPr="00FE5C6F">
        <w:rPr>
          <w:rFonts w:ascii="Times New Roman" w:hAnsi="Times New Roman"/>
          <w:sz w:val="24"/>
          <w:szCs w:val="24"/>
          <w:lang w:val="uk-UA"/>
        </w:rPr>
        <w:t>ого</w:t>
      </w:r>
      <w:r w:rsidR="00422A2A" w:rsidRPr="00FE5C6F">
        <w:rPr>
          <w:rFonts w:ascii="Times New Roman" w:hAnsi="Times New Roman"/>
          <w:sz w:val="24"/>
          <w:szCs w:val="24"/>
          <w:lang w:val="uk-UA"/>
        </w:rPr>
        <w:t xml:space="preserve"> інститут</w:t>
      </w:r>
      <w:r w:rsidR="00BE07A8" w:rsidRPr="00FE5C6F">
        <w:rPr>
          <w:rFonts w:ascii="Times New Roman" w:hAnsi="Times New Roman"/>
          <w:sz w:val="24"/>
          <w:szCs w:val="24"/>
          <w:lang w:val="uk-UA"/>
        </w:rPr>
        <w:t>у</w:t>
      </w:r>
      <w:r w:rsidR="002B607F" w:rsidRPr="00FE5C6F">
        <w:rPr>
          <w:rFonts w:ascii="Times New Roman" w:hAnsi="Times New Roman"/>
          <w:sz w:val="24"/>
          <w:szCs w:val="24"/>
          <w:lang w:val="uk-UA"/>
        </w:rPr>
        <w:t>, вчителів, які у наступному 2023/2024 н.р. будуть працювати за НПП «Інтелект України» взяли участь у</w:t>
      </w:r>
      <w:r w:rsidR="00422A2A" w:rsidRPr="00FE5C6F">
        <w:rPr>
          <w:rFonts w:ascii="Times New Roman" w:hAnsi="Times New Roman"/>
          <w:sz w:val="24"/>
          <w:szCs w:val="24"/>
          <w:lang w:val="uk-UA"/>
        </w:rPr>
        <w:t xml:space="preserve"> сертифікаційн</w:t>
      </w:r>
      <w:r w:rsidR="002B607F" w:rsidRPr="00FE5C6F">
        <w:rPr>
          <w:rFonts w:ascii="Times New Roman" w:hAnsi="Times New Roman"/>
          <w:sz w:val="24"/>
          <w:szCs w:val="24"/>
          <w:lang w:val="uk-UA"/>
        </w:rPr>
        <w:t>их</w:t>
      </w:r>
      <w:r w:rsidR="00422A2A" w:rsidRPr="00FE5C6F">
        <w:rPr>
          <w:rFonts w:ascii="Times New Roman" w:hAnsi="Times New Roman"/>
          <w:sz w:val="24"/>
          <w:szCs w:val="24"/>
          <w:lang w:val="uk-UA"/>
        </w:rPr>
        <w:t xml:space="preserve"> навчально-методичн</w:t>
      </w:r>
      <w:r w:rsidR="002B607F" w:rsidRPr="00FE5C6F">
        <w:rPr>
          <w:rFonts w:ascii="Times New Roman" w:hAnsi="Times New Roman"/>
          <w:sz w:val="24"/>
          <w:szCs w:val="24"/>
          <w:lang w:val="uk-UA"/>
        </w:rPr>
        <w:t>их</w:t>
      </w:r>
      <w:r w:rsidR="00422A2A" w:rsidRPr="00FE5C6F">
        <w:rPr>
          <w:rFonts w:ascii="Times New Roman" w:hAnsi="Times New Roman"/>
          <w:sz w:val="24"/>
          <w:szCs w:val="24"/>
          <w:lang w:val="uk-UA"/>
        </w:rPr>
        <w:t xml:space="preserve"> заход</w:t>
      </w:r>
      <w:r w:rsidR="002B607F" w:rsidRPr="00FE5C6F">
        <w:rPr>
          <w:rFonts w:ascii="Times New Roman" w:hAnsi="Times New Roman"/>
          <w:sz w:val="24"/>
          <w:szCs w:val="24"/>
          <w:lang w:val="uk-UA"/>
        </w:rPr>
        <w:t>ах</w:t>
      </w:r>
      <w:r w:rsidR="00422A2A" w:rsidRPr="00FE5C6F">
        <w:rPr>
          <w:rFonts w:ascii="Times New Roman" w:hAnsi="Times New Roman"/>
          <w:sz w:val="24"/>
          <w:szCs w:val="24"/>
          <w:lang w:val="uk-UA"/>
        </w:rPr>
        <w:t xml:space="preserve"> з теми «Нова українська школа: реалізація компетентнісного підходу в освітньому процесі за науково-педагогічним проєктом «Інтелект України»</w:t>
      </w:r>
      <w:r w:rsidR="002B607F" w:rsidRPr="00FE5C6F">
        <w:rPr>
          <w:rFonts w:ascii="Times New Roman" w:hAnsi="Times New Roman"/>
          <w:sz w:val="24"/>
          <w:szCs w:val="24"/>
          <w:lang w:val="uk-UA"/>
        </w:rPr>
        <w:t>.</w:t>
      </w:r>
    </w:p>
    <w:p w14:paraId="11AD6A25" w14:textId="3B97A90A" w:rsidR="00422A2A" w:rsidRPr="00FE5C6F" w:rsidRDefault="00422A2A"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Відповідно до співпраці Міністерства освіти і науки України з Дитячим фондом ООН (ЮНІЦЕФ в Україні) в рамках ініціативи «Спільно до навчання» проведено навчання 45 працівників ЗДО на тему «Забезпечення безперервності навчання та розвитку дітей дошкільному віці в умовах кризи в Україні»</w:t>
      </w:r>
      <w:r w:rsidR="00794D7B" w:rsidRPr="00FE5C6F">
        <w:rPr>
          <w:rFonts w:ascii="Times New Roman" w:hAnsi="Times New Roman"/>
          <w:sz w:val="24"/>
          <w:szCs w:val="24"/>
          <w:lang w:val="uk-UA"/>
        </w:rPr>
        <w:t>.</w:t>
      </w:r>
    </w:p>
    <w:p w14:paraId="7EFCF319" w14:textId="1F62247C" w:rsidR="001503AB" w:rsidRPr="00FE5C6F" w:rsidRDefault="00CF382E"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При відділі освіти створено та діє Центр педагогічного супроводу</w:t>
      </w:r>
      <w:r w:rsidR="001509CF" w:rsidRPr="00FE5C6F">
        <w:rPr>
          <w:rFonts w:ascii="Times New Roman" w:hAnsi="Times New Roman"/>
          <w:sz w:val="24"/>
          <w:szCs w:val="24"/>
          <w:lang w:val="uk-UA"/>
        </w:rPr>
        <w:t xml:space="preserve"> (далі – центр)</w:t>
      </w:r>
      <w:r w:rsidRPr="00FE5C6F">
        <w:rPr>
          <w:rFonts w:ascii="Times New Roman" w:hAnsi="Times New Roman"/>
          <w:sz w:val="24"/>
          <w:szCs w:val="24"/>
          <w:lang w:val="uk-UA"/>
        </w:rPr>
        <w:t>, який здійснює організаційні, координуючі, консультативні та навчально-методичні функції у галузі професійного розвитку педагогічних працівників</w:t>
      </w:r>
      <w:r w:rsidR="00C776DC"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закладів дошкільної, загальної середньої, позашкільної </w:t>
      </w:r>
      <w:r w:rsidR="00C776DC" w:rsidRPr="00FE5C6F">
        <w:rPr>
          <w:rFonts w:ascii="Times New Roman" w:hAnsi="Times New Roman"/>
          <w:sz w:val="24"/>
          <w:szCs w:val="24"/>
          <w:lang w:val="uk-UA"/>
        </w:rPr>
        <w:t xml:space="preserve">освіти </w:t>
      </w:r>
      <w:r w:rsidRPr="00FE5C6F">
        <w:rPr>
          <w:rFonts w:ascii="Times New Roman" w:hAnsi="Times New Roman"/>
          <w:sz w:val="24"/>
          <w:szCs w:val="24"/>
          <w:lang w:val="uk-UA"/>
        </w:rPr>
        <w:t>та установ освіти</w:t>
      </w:r>
      <w:r w:rsidR="00C776DC" w:rsidRPr="00FE5C6F">
        <w:rPr>
          <w:rFonts w:ascii="Times New Roman" w:hAnsi="Times New Roman"/>
          <w:sz w:val="24"/>
          <w:szCs w:val="24"/>
          <w:lang w:val="uk-UA"/>
        </w:rPr>
        <w:t xml:space="preserve"> громади.</w:t>
      </w:r>
      <w:r w:rsidR="001509CF" w:rsidRPr="00FE5C6F">
        <w:rPr>
          <w:rFonts w:ascii="Times New Roman" w:hAnsi="Times New Roman"/>
          <w:sz w:val="24"/>
          <w:szCs w:val="24"/>
          <w:lang w:val="uk-UA"/>
        </w:rPr>
        <w:t xml:space="preserve"> </w:t>
      </w:r>
      <w:r w:rsidR="002C642A" w:rsidRPr="00FE5C6F">
        <w:rPr>
          <w:rFonts w:ascii="Times New Roman" w:hAnsi="Times New Roman"/>
          <w:sz w:val="24"/>
          <w:szCs w:val="24"/>
          <w:lang w:val="uk-UA"/>
        </w:rPr>
        <w:t xml:space="preserve">З метою </w:t>
      </w:r>
      <w:r w:rsidR="002C642A" w:rsidRPr="00FE5C6F">
        <w:rPr>
          <w:rFonts w:ascii="Times New Roman" w:hAnsi="Times New Roman"/>
          <w:sz w:val="24"/>
          <w:szCs w:val="24"/>
          <w:lang w:val="uk-UA" w:eastAsia="uk-UA"/>
        </w:rPr>
        <w:t>професійної компетентності педагогічних працівників</w:t>
      </w:r>
      <w:r w:rsidR="0005361D" w:rsidRPr="00FE5C6F">
        <w:rPr>
          <w:rFonts w:ascii="Times New Roman" w:hAnsi="Times New Roman"/>
          <w:sz w:val="24"/>
          <w:szCs w:val="24"/>
          <w:lang w:val="uk-UA" w:eastAsia="uk-UA"/>
        </w:rPr>
        <w:t xml:space="preserve">, </w:t>
      </w:r>
      <w:r w:rsidR="002C642A" w:rsidRPr="00FE5C6F">
        <w:rPr>
          <w:rFonts w:ascii="Times New Roman" w:hAnsi="Times New Roman"/>
          <w:sz w:val="24"/>
          <w:szCs w:val="24"/>
          <w:lang w:val="uk-UA" w:eastAsia="uk-UA"/>
        </w:rPr>
        <w:t>застосування інноваційних концептуальних підходів і технологій в освітній процес</w:t>
      </w:r>
      <w:r w:rsidR="0005361D" w:rsidRPr="00FE5C6F">
        <w:rPr>
          <w:rFonts w:ascii="Times New Roman" w:hAnsi="Times New Roman"/>
          <w:sz w:val="24"/>
          <w:szCs w:val="24"/>
          <w:lang w:val="uk-UA" w:eastAsia="uk-UA"/>
        </w:rPr>
        <w:t xml:space="preserve"> при центрі створено та діють </w:t>
      </w:r>
      <w:r w:rsidR="001509CF" w:rsidRPr="00FE5C6F">
        <w:rPr>
          <w:rFonts w:ascii="Times New Roman" w:hAnsi="Times New Roman"/>
          <w:sz w:val="24"/>
          <w:szCs w:val="24"/>
          <w:lang w:val="uk-UA"/>
        </w:rPr>
        <w:t>2</w:t>
      </w:r>
      <w:r w:rsidR="002866FD" w:rsidRPr="00FE5C6F">
        <w:rPr>
          <w:rFonts w:ascii="Times New Roman" w:hAnsi="Times New Roman"/>
          <w:sz w:val="24"/>
          <w:szCs w:val="24"/>
          <w:lang w:val="uk-UA"/>
        </w:rPr>
        <w:t>3</w:t>
      </w:r>
      <w:r w:rsidR="001509CF" w:rsidRPr="00FE5C6F">
        <w:rPr>
          <w:rFonts w:ascii="Times New Roman" w:hAnsi="Times New Roman"/>
          <w:sz w:val="24"/>
          <w:szCs w:val="24"/>
          <w:lang w:val="uk-UA"/>
        </w:rPr>
        <w:t xml:space="preserve"> професійних спільнот педагогічних працівників (далі – ПСПП), зокрема:  учителів перших класів, учителів других класів, учителів третіх класів, учителів четвертих класів, учителів української мови та літератури, зарубіжної літератури,  учителів фізико-математичних дисциплін, учителів інформатики, учителів трудового навчання та технологій, учителів біології, хімії та основ здоров’я,  учителів географії, учителів англійської мови, учителів іноземних мов, учителів фізичної культури та захисту України, учителів суспільних дисциплін, учителів художньо-естетичних дисциплін, заступників директорів з навчально-виховної роботи (1-4 класи), заступників директорів з навчально-виховної роботи (5-11 класи), завідувачів закладів дошкільної освіти, практичних психологів та соціальних</w:t>
      </w:r>
      <w:r w:rsidR="001509CF" w:rsidRPr="00FE5C6F">
        <w:rPr>
          <w:rFonts w:ascii="Times New Roman" w:hAnsi="Times New Roman"/>
          <w:sz w:val="24"/>
          <w:szCs w:val="24"/>
          <w:lang w:val="en-US"/>
        </w:rPr>
        <w:t> </w:t>
      </w:r>
      <w:r w:rsidR="001509CF" w:rsidRPr="00FE5C6F">
        <w:rPr>
          <w:rFonts w:ascii="Times New Roman" w:hAnsi="Times New Roman"/>
          <w:sz w:val="24"/>
          <w:szCs w:val="24"/>
          <w:lang w:val="uk-UA"/>
        </w:rPr>
        <w:t>педагогів, учителів – логопедів, вихователів-методистів закладів дошкільної освіти, вихователів закладів дошкільної освіти (молоді спеціалісти), асистентів вчителів та асистентів вихователів.</w:t>
      </w:r>
      <w:r w:rsidR="00BC6BC0" w:rsidRPr="00FE5C6F">
        <w:rPr>
          <w:rFonts w:ascii="Times New Roman" w:hAnsi="Times New Roman"/>
          <w:sz w:val="24"/>
          <w:szCs w:val="24"/>
          <w:lang w:val="uk-UA"/>
        </w:rPr>
        <w:t xml:space="preserve"> </w:t>
      </w:r>
      <w:r w:rsidR="00065AAC" w:rsidRPr="00FE5C6F">
        <w:rPr>
          <w:rFonts w:ascii="Times New Roman" w:hAnsi="Times New Roman"/>
          <w:sz w:val="24"/>
          <w:szCs w:val="24"/>
          <w:lang w:val="uk-UA"/>
        </w:rPr>
        <w:t xml:space="preserve">Центр координує діяльність </w:t>
      </w:r>
      <w:r w:rsidR="00BC6BC0" w:rsidRPr="00FE5C6F">
        <w:rPr>
          <w:rFonts w:ascii="Times New Roman" w:hAnsi="Times New Roman"/>
          <w:sz w:val="24"/>
          <w:szCs w:val="24"/>
          <w:lang w:val="uk-UA"/>
        </w:rPr>
        <w:t>ПСПП</w:t>
      </w:r>
      <w:r w:rsidR="00065AAC" w:rsidRPr="00FE5C6F">
        <w:rPr>
          <w:rFonts w:ascii="Times New Roman" w:hAnsi="Times New Roman"/>
          <w:sz w:val="24"/>
          <w:szCs w:val="24"/>
          <w:lang w:val="uk-UA"/>
        </w:rPr>
        <w:t xml:space="preserve">, роботу яких </w:t>
      </w:r>
      <w:r w:rsidR="00BC6BC0" w:rsidRPr="00FE5C6F">
        <w:rPr>
          <w:rFonts w:ascii="Times New Roman" w:hAnsi="Times New Roman"/>
          <w:sz w:val="24"/>
          <w:szCs w:val="24"/>
          <w:lang w:val="uk-UA"/>
        </w:rPr>
        <w:t xml:space="preserve"> організовують 23 консультанти, які протягом року </w:t>
      </w:r>
      <w:r w:rsidR="001509CF" w:rsidRPr="00FE5C6F">
        <w:rPr>
          <w:rFonts w:ascii="Times New Roman" w:eastAsia="Calibri" w:hAnsi="Times New Roman"/>
          <w:sz w:val="24"/>
          <w:szCs w:val="24"/>
          <w:lang w:val="uk-UA"/>
        </w:rPr>
        <w:t>пров</w:t>
      </w:r>
      <w:r w:rsidR="00BC6BC0" w:rsidRPr="00FE5C6F">
        <w:rPr>
          <w:rFonts w:ascii="Times New Roman" w:eastAsia="Calibri" w:hAnsi="Times New Roman"/>
          <w:sz w:val="24"/>
          <w:szCs w:val="24"/>
          <w:lang w:val="uk-UA"/>
        </w:rPr>
        <w:t xml:space="preserve">одять </w:t>
      </w:r>
      <w:r w:rsidR="001509CF" w:rsidRPr="00FE5C6F">
        <w:rPr>
          <w:rFonts w:ascii="Times New Roman" w:eastAsia="Calibri" w:hAnsi="Times New Roman"/>
          <w:sz w:val="24"/>
          <w:szCs w:val="24"/>
          <w:lang w:val="uk-UA"/>
        </w:rPr>
        <w:t xml:space="preserve">ряд </w:t>
      </w:r>
      <w:r w:rsidR="00065AAC" w:rsidRPr="00FE5C6F">
        <w:rPr>
          <w:rFonts w:ascii="Times New Roman" w:eastAsia="Calibri" w:hAnsi="Times New Roman"/>
          <w:sz w:val="24"/>
          <w:szCs w:val="24"/>
          <w:lang w:val="uk-UA"/>
        </w:rPr>
        <w:t xml:space="preserve">методичних заходів </w:t>
      </w:r>
      <w:r w:rsidR="001509CF" w:rsidRPr="00FE5C6F">
        <w:rPr>
          <w:rFonts w:ascii="Times New Roman" w:eastAsia="Calibri" w:hAnsi="Times New Roman"/>
          <w:sz w:val="24"/>
          <w:szCs w:val="24"/>
          <w:lang w:val="uk-UA"/>
        </w:rPr>
        <w:t>консультацій для педагогів з різним рівнем сформованості професійних компетентностей</w:t>
      </w:r>
      <w:r w:rsidR="00C26F29" w:rsidRPr="00FE5C6F">
        <w:rPr>
          <w:rFonts w:ascii="Times New Roman" w:eastAsia="Calibri" w:hAnsi="Times New Roman"/>
          <w:sz w:val="24"/>
          <w:szCs w:val="24"/>
          <w:lang w:val="uk-UA"/>
        </w:rPr>
        <w:t>.</w:t>
      </w:r>
      <w:r w:rsidR="001509CF" w:rsidRPr="00FE5C6F">
        <w:rPr>
          <w:rFonts w:ascii="Times New Roman" w:eastAsia="Calibri" w:hAnsi="Times New Roman"/>
          <w:sz w:val="24"/>
          <w:szCs w:val="24"/>
          <w:lang w:val="uk-UA"/>
        </w:rPr>
        <w:t xml:space="preserve"> </w:t>
      </w:r>
      <w:r w:rsidR="00C26F29" w:rsidRPr="00FE5C6F">
        <w:rPr>
          <w:rFonts w:ascii="Times New Roman" w:eastAsia="Calibri" w:hAnsi="Times New Roman"/>
          <w:sz w:val="24"/>
          <w:szCs w:val="24"/>
          <w:lang w:val="uk-UA"/>
        </w:rPr>
        <w:t xml:space="preserve">На засіданнях ПСПП педагогічні працівники презентують </w:t>
      </w:r>
      <w:r w:rsidR="00065AAC" w:rsidRPr="00FE5C6F">
        <w:rPr>
          <w:rFonts w:ascii="Times New Roman" w:eastAsia="Calibri" w:hAnsi="Times New Roman"/>
          <w:sz w:val="24"/>
          <w:szCs w:val="24"/>
          <w:lang w:val="uk-UA"/>
        </w:rPr>
        <w:t xml:space="preserve">та поширюють </w:t>
      </w:r>
      <w:r w:rsidR="00C26F29" w:rsidRPr="00FE5C6F">
        <w:rPr>
          <w:rFonts w:ascii="Times New Roman" w:eastAsia="Calibri" w:hAnsi="Times New Roman"/>
          <w:sz w:val="24"/>
          <w:szCs w:val="24"/>
          <w:lang w:val="uk-UA"/>
        </w:rPr>
        <w:t>свій педагогічний досвід, проводять творчі звіти, відкриті уроки</w:t>
      </w:r>
      <w:r w:rsidR="002C642A" w:rsidRPr="00FE5C6F">
        <w:rPr>
          <w:rFonts w:ascii="Times New Roman" w:eastAsia="Calibri" w:hAnsi="Times New Roman"/>
          <w:sz w:val="24"/>
          <w:szCs w:val="24"/>
          <w:lang w:val="uk-UA"/>
        </w:rPr>
        <w:t xml:space="preserve"> тощо. Консультатами ПСПП були заплановані і проведені методичні заходи для педагогічних працівників закладів освіти</w:t>
      </w:r>
      <w:r w:rsidR="001503AB" w:rsidRPr="00FE5C6F">
        <w:rPr>
          <w:rFonts w:ascii="Times New Roman" w:eastAsia="Calibri" w:hAnsi="Times New Roman"/>
          <w:sz w:val="24"/>
          <w:szCs w:val="24"/>
          <w:lang w:val="uk-UA"/>
        </w:rPr>
        <w:t xml:space="preserve">: </w:t>
      </w:r>
      <w:r w:rsidR="00065AAC" w:rsidRPr="00FE5C6F">
        <w:rPr>
          <w:rFonts w:ascii="Times New Roman" w:eastAsia="Calibri" w:hAnsi="Times New Roman"/>
          <w:sz w:val="24"/>
          <w:szCs w:val="24"/>
          <w:lang w:val="uk-UA"/>
        </w:rPr>
        <w:t xml:space="preserve">семінари-практикуми, </w:t>
      </w:r>
      <w:r w:rsidR="001503AB" w:rsidRPr="00FE5C6F">
        <w:rPr>
          <w:rFonts w:ascii="Times New Roman" w:eastAsia="Calibri" w:hAnsi="Times New Roman"/>
          <w:sz w:val="24"/>
          <w:szCs w:val="24"/>
          <w:lang w:val="uk-UA"/>
        </w:rPr>
        <w:t>к</w:t>
      </w:r>
      <w:r w:rsidR="00065AAC" w:rsidRPr="00FE5C6F">
        <w:rPr>
          <w:rFonts w:ascii="Times New Roman" w:eastAsia="Calibri" w:hAnsi="Times New Roman"/>
          <w:sz w:val="24"/>
          <w:szCs w:val="24"/>
          <w:lang w:val="uk-UA"/>
        </w:rPr>
        <w:t>руглі столи</w:t>
      </w:r>
      <w:r w:rsidR="001503AB" w:rsidRPr="00FE5C6F">
        <w:rPr>
          <w:rFonts w:ascii="Times New Roman" w:eastAsia="Calibri" w:hAnsi="Times New Roman"/>
          <w:sz w:val="24"/>
          <w:szCs w:val="24"/>
          <w:lang w:val="uk-UA"/>
        </w:rPr>
        <w:t xml:space="preserve">, педагогічний форум, майстер-класи, онлайн-конференції тощо. Протягом року проведено заняття в рамках </w:t>
      </w:r>
      <w:r w:rsidR="001503AB" w:rsidRPr="00FE5C6F">
        <w:rPr>
          <w:rFonts w:ascii="Times New Roman" w:hAnsi="Times New Roman"/>
          <w:color w:val="000000"/>
          <w:sz w:val="24"/>
          <w:szCs w:val="24"/>
          <w:lang w:val="uk-UA"/>
        </w:rPr>
        <w:t xml:space="preserve">«Школи молодого педагога». На </w:t>
      </w:r>
      <w:r w:rsidR="001503AB" w:rsidRPr="00FE5C6F">
        <w:rPr>
          <w:rFonts w:ascii="Times New Roman" w:hAnsi="Times New Roman"/>
          <w:sz w:val="24"/>
          <w:szCs w:val="24"/>
          <w:lang w:val="uk-UA"/>
        </w:rPr>
        <w:t>належному рівні працювала консультативно-супервізійна група «НУШ».</w:t>
      </w:r>
    </w:p>
    <w:p w14:paraId="15D4961D" w14:textId="3347D1B1" w:rsidR="001503AB" w:rsidRPr="00FE5C6F" w:rsidRDefault="001503AB" w:rsidP="0085157C">
      <w:pPr>
        <w:ind w:firstLine="567"/>
        <w:jc w:val="both"/>
        <w:rPr>
          <w:rFonts w:ascii="Times New Roman" w:eastAsia="Calibri" w:hAnsi="Times New Roman"/>
          <w:sz w:val="24"/>
          <w:szCs w:val="24"/>
          <w:lang w:val="uk-UA"/>
        </w:rPr>
      </w:pPr>
      <w:r w:rsidRPr="00FE5C6F">
        <w:rPr>
          <w:rFonts w:ascii="Times New Roman" w:hAnsi="Times New Roman"/>
          <w:sz w:val="24"/>
          <w:szCs w:val="24"/>
          <w:lang w:val="uk-UA"/>
        </w:rPr>
        <w:t xml:space="preserve">З метою презентації та поширення педагогічного досвіду, на базі відділу освіти та </w:t>
      </w:r>
      <w:r w:rsidR="008B2E8B" w:rsidRPr="00FE5C6F">
        <w:rPr>
          <w:rFonts w:ascii="Times New Roman" w:hAnsi="Times New Roman"/>
          <w:sz w:val="24"/>
          <w:szCs w:val="24"/>
          <w:lang w:val="uk-UA"/>
        </w:rPr>
        <w:t>ЗЗСО</w:t>
      </w:r>
      <w:r w:rsidRPr="00FE5C6F">
        <w:rPr>
          <w:rFonts w:ascii="Times New Roman" w:hAnsi="Times New Roman"/>
          <w:sz w:val="24"/>
          <w:szCs w:val="24"/>
          <w:lang w:val="uk-UA"/>
        </w:rPr>
        <w:t xml:space="preserve"> діяли обласні майстер-класи та педагогічні студії. Керівниками п</w:t>
      </w:r>
      <w:r w:rsidRPr="00FE5C6F">
        <w:rPr>
          <w:rFonts w:ascii="Times New Roman" w:hAnsi="Times New Roman"/>
          <w:sz w:val="24"/>
          <w:szCs w:val="24"/>
          <w:shd w:val="clear" w:color="auto" w:fill="FFFFFF"/>
          <w:lang w:val="uk-UA"/>
        </w:rPr>
        <w:t>роведено заняття в режимі онлайн для слухачів</w:t>
      </w:r>
      <w:r w:rsidRPr="00FE5C6F">
        <w:rPr>
          <w:rFonts w:ascii="Times New Roman" w:eastAsia="Calibri" w:hAnsi="Times New Roman"/>
          <w:sz w:val="24"/>
          <w:szCs w:val="24"/>
          <w:lang w:val="uk-UA"/>
        </w:rPr>
        <w:t xml:space="preserve">: </w:t>
      </w:r>
    </w:p>
    <w:p w14:paraId="178F8811" w14:textId="72664295" w:rsidR="001503AB" w:rsidRPr="00FE5C6F" w:rsidRDefault="001503A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«Організація роботи з обдарованими дітьми» для педагогічних працівників, які відповідають за організацію роботи з обдарованими дітьми у територіальних громадах </w:t>
      </w:r>
      <w:r w:rsidR="0035395D" w:rsidRPr="00FE5C6F">
        <w:rPr>
          <w:rFonts w:ascii="Times New Roman" w:eastAsia="Calibri" w:hAnsi="Times New Roman"/>
          <w:sz w:val="24"/>
          <w:szCs w:val="24"/>
          <w:lang w:val="uk-UA"/>
        </w:rPr>
        <w:t>(</w:t>
      </w:r>
      <w:r w:rsidR="00F15AC2" w:rsidRPr="00FE5C6F">
        <w:rPr>
          <w:rFonts w:ascii="Times New Roman" w:eastAsia="Calibri" w:hAnsi="Times New Roman"/>
          <w:sz w:val="24"/>
          <w:szCs w:val="24"/>
          <w:lang w:val="uk-UA"/>
        </w:rPr>
        <w:t xml:space="preserve">керівник - </w:t>
      </w:r>
      <w:r w:rsidRPr="00FE5C6F">
        <w:rPr>
          <w:rFonts w:ascii="Times New Roman" w:eastAsia="Calibri" w:hAnsi="Times New Roman"/>
          <w:sz w:val="24"/>
          <w:szCs w:val="24"/>
          <w:lang w:val="uk-UA"/>
        </w:rPr>
        <w:t>завідувач центру роботи з обдарованими дітьми відділу освіт</w:t>
      </w:r>
      <w:r w:rsidR="00F15AC2" w:rsidRPr="00FE5C6F">
        <w:rPr>
          <w:rFonts w:ascii="Times New Roman" w:eastAsia="Calibri" w:hAnsi="Times New Roman"/>
          <w:sz w:val="24"/>
          <w:szCs w:val="24"/>
          <w:lang w:val="uk-UA"/>
        </w:rPr>
        <w:t>и</w:t>
      </w:r>
      <w:r w:rsidR="0035395D" w:rsidRPr="00FE5C6F">
        <w:rPr>
          <w:rFonts w:ascii="Times New Roman" w:eastAsia="Calibri" w:hAnsi="Times New Roman"/>
          <w:sz w:val="24"/>
          <w:szCs w:val="24"/>
          <w:lang w:val="uk-UA"/>
        </w:rPr>
        <w:t>)</w:t>
      </w:r>
      <w:r w:rsidRPr="00FE5C6F">
        <w:rPr>
          <w:rFonts w:ascii="Times New Roman" w:eastAsia="Calibri" w:hAnsi="Times New Roman"/>
          <w:sz w:val="24"/>
          <w:szCs w:val="24"/>
          <w:lang w:val="uk-UA"/>
        </w:rPr>
        <w:t>;</w:t>
      </w:r>
    </w:p>
    <w:p w14:paraId="7863AA1F" w14:textId="62F98C25" w:rsidR="001503AB" w:rsidRPr="00FE5C6F" w:rsidRDefault="001503A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педагогічна студія «Всеукраїнська дитячо-юнацька військово-патріотична гра «Джура» як комплексна система національно-патріотичного виховання учнівської молоді» для керівників і педагогічних працівників закладів загальної середньої та позашкільної освіти</w:t>
      </w:r>
      <w:r w:rsidR="00F15AC2" w:rsidRPr="00FE5C6F">
        <w:rPr>
          <w:rFonts w:ascii="Times New Roman" w:eastAsia="Calibri" w:hAnsi="Times New Roman"/>
          <w:sz w:val="24"/>
          <w:szCs w:val="24"/>
          <w:lang w:val="uk-UA"/>
        </w:rPr>
        <w:t xml:space="preserve"> (к</w:t>
      </w:r>
      <w:r w:rsidRPr="00FE5C6F">
        <w:rPr>
          <w:rFonts w:ascii="Times New Roman" w:eastAsia="Calibri" w:hAnsi="Times New Roman"/>
          <w:sz w:val="24"/>
          <w:szCs w:val="24"/>
          <w:lang w:val="uk-UA"/>
        </w:rPr>
        <w:t>ерівник – завідувач центру національно-патріотичного виховання та спортивної роботи відділу освіт</w:t>
      </w:r>
      <w:r w:rsidR="00F15AC2" w:rsidRPr="00FE5C6F">
        <w:rPr>
          <w:rFonts w:ascii="Times New Roman" w:eastAsia="Calibri" w:hAnsi="Times New Roman"/>
          <w:sz w:val="24"/>
          <w:szCs w:val="24"/>
          <w:lang w:val="uk-UA"/>
        </w:rPr>
        <w:t>и)</w:t>
      </w:r>
      <w:r w:rsidRPr="00FE5C6F">
        <w:rPr>
          <w:rFonts w:ascii="Times New Roman" w:eastAsia="Calibri" w:hAnsi="Times New Roman"/>
          <w:sz w:val="24"/>
          <w:szCs w:val="24"/>
          <w:lang w:val="uk-UA"/>
        </w:rPr>
        <w:t>;</w:t>
      </w:r>
    </w:p>
    <w:p w14:paraId="0933D517" w14:textId="77777777" w:rsidR="008B2E8B" w:rsidRPr="00FE5C6F" w:rsidRDefault="008B2E8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w:t>
      </w:r>
      <w:r w:rsidRPr="00FE5C6F">
        <w:rPr>
          <w:rFonts w:ascii="Times New Roman" w:hAnsi="Times New Roman"/>
          <w:color w:val="000000"/>
          <w:sz w:val="24"/>
          <w:szCs w:val="24"/>
          <w:lang w:val="uk-UA"/>
        </w:rPr>
        <w:t xml:space="preserve">«Технологія проектування та виготовлення предметів декоративного призначення» для вчителів трудового навчання на тему (керівник - учитель трудового навчання  Бучанського ліцею </w:t>
      </w:r>
      <w:r w:rsidRPr="00FE5C6F">
        <w:rPr>
          <w:rFonts w:ascii="Times New Roman" w:hAnsi="Times New Roman"/>
          <w:sz w:val="24"/>
          <w:szCs w:val="24"/>
          <w:lang w:val="uk-UA" w:eastAsia="uk-UA"/>
        </w:rPr>
        <w:t>№ 4);</w:t>
      </w:r>
    </w:p>
    <w:p w14:paraId="6DFA7CCE" w14:textId="77777777" w:rsidR="008B2E8B" w:rsidRPr="00FE5C6F" w:rsidRDefault="008B2E8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bCs/>
          <w:sz w:val="24"/>
          <w:szCs w:val="24"/>
          <w:lang w:val="uk-UA"/>
        </w:rPr>
        <w:lastRenderedPageBreak/>
        <w:t>майстер-клас «</w:t>
      </w:r>
      <w:r w:rsidRPr="00FE5C6F">
        <w:rPr>
          <w:rFonts w:ascii="Times New Roman" w:hAnsi="Times New Roman"/>
          <w:sz w:val="24"/>
          <w:szCs w:val="24"/>
          <w:lang w:val="uk-UA"/>
        </w:rPr>
        <w:t xml:space="preserve">Розвиток комунікативних умінь та навичок учнів у вивченні англійської мови» </w:t>
      </w:r>
      <w:r w:rsidRPr="00FE5C6F">
        <w:rPr>
          <w:rFonts w:ascii="Times New Roman" w:eastAsia="Calibri" w:hAnsi="Times New Roman"/>
          <w:bCs/>
          <w:sz w:val="24"/>
          <w:szCs w:val="24"/>
          <w:lang w:val="uk-UA"/>
        </w:rPr>
        <w:t>для вчителів англійської мови (2 керівника - учителі англійської мови Бучанського ліцею № 5;</w:t>
      </w:r>
    </w:p>
    <w:p w14:paraId="5FC90E0B" w14:textId="26382772" w:rsidR="008B2E8B" w:rsidRPr="00FE5C6F" w:rsidRDefault="008B2E8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w:t>
      </w:r>
      <w:r w:rsidRPr="00FE5C6F">
        <w:rPr>
          <w:rFonts w:ascii="Times New Roman" w:hAnsi="Times New Roman"/>
          <w:sz w:val="24"/>
          <w:szCs w:val="24"/>
          <w:lang w:val="uk-UA"/>
        </w:rPr>
        <w:t>«</w:t>
      </w:r>
      <w:r w:rsidRPr="00FE5C6F">
        <w:rPr>
          <w:rFonts w:ascii="Times New Roman" w:hAnsi="Times New Roman"/>
          <w:sz w:val="24"/>
          <w:szCs w:val="24"/>
          <w:lang w:val="uk-UA" w:eastAsia="uk-UA"/>
        </w:rPr>
        <w:t>Упровадження модельної програми з фізичної культури для учнів 5-6 класів закладів загальної середньої освіти» (к</w:t>
      </w:r>
      <w:r w:rsidRPr="00FE5C6F">
        <w:rPr>
          <w:rFonts w:ascii="Times New Roman" w:hAnsi="Times New Roman"/>
          <w:sz w:val="24"/>
          <w:szCs w:val="24"/>
          <w:lang w:val="uk-UA"/>
        </w:rPr>
        <w:t>ерівник - учитель фізичної культури Бучанського ліцею № 9);</w:t>
      </w:r>
    </w:p>
    <w:p w14:paraId="22825F13" w14:textId="3D92E292" w:rsidR="001503AB" w:rsidRPr="00FE5C6F" w:rsidRDefault="001503A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майстер-клас «Використання арт-терапевтичних технік в початковій школі»  для вчителів початкових класів закладів загальної середньої освіти</w:t>
      </w:r>
      <w:r w:rsidR="00F15AC2" w:rsidRPr="00FE5C6F">
        <w:rPr>
          <w:rFonts w:ascii="Times New Roman" w:eastAsia="Calibri" w:hAnsi="Times New Roman"/>
          <w:sz w:val="24"/>
          <w:szCs w:val="24"/>
          <w:lang w:val="uk-UA"/>
        </w:rPr>
        <w:t xml:space="preserve"> (к</w:t>
      </w:r>
      <w:r w:rsidRPr="00FE5C6F">
        <w:rPr>
          <w:rFonts w:ascii="Times New Roman" w:eastAsia="Calibri" w:hAnsi="Times New Roman"/>
          <w:sz w:val="24"/>
          <w:szCs w:val="24"/>
          <w:lang w:val="uk-UA"/>
        </w:rPr>
        <w:t xml:space="preserve">ерівник учитель початкових класів </w:t>
      </w:r>
      <w:r w:rsidRPr="00FE5C6F">
        <w:rPr>
          <w:rFonts w:ascii="Times New Roman" w:hAnsi="Times New Roman"/>
          <w:sz w:val="24"/>
          <w:szCs w:val="24"/>
          <w:lang w:val="uk-UA"/>
        </w:rPr>
        <w:t xml:space="preserve"> Бучанського ліцею №9</w:t>
      </w:r>
      <w:r w:rsidR="00F15AC2" w:rsidRPr="00FE5C6F">
        <w:rPr>
          <w:rFonts w:ascii="Times New Roman" w:hAnsi="Times New Roman"/>
          <w:sz w:val="24"/>
          <w:szCs w:val="24"/>
          <w:lang w:val="uk-UA"/>
        </w:rPr>
        <w:t>)</w:t>
      </w:r>
      <w:r w:rsidR="008B2E8B" w:rsidRPr="00FE5C6F">
        <w:rPr>
          <w:rFonts w:ascii="Times New Roman" w:hAnsi="Times New Roman"/>
          <w:sz w:val="24"/>
          <w:szCs w:val="24"/>
          <w:lang w:val="uk-UA"/>
        </w:rPr>
        <w:t>;</w:t>
      </w:r>
    </w:p>
    <w:p w14:paraId="08605805" w14:textId="6FF84140" w:rsidR="008B2E8B" w:rsidRPr="00FE5C6F" w:rsidRDefault="008B2E8B" w:rsidP="0004092C">
      <w:pPr>
        <w:pStyle w:val="a6"/>
        <w:numPr>
          <w:ilvl w:val="0"/>
          <w:numId w:val="6"/>
        </w:numPr>
        <w:overflowPunct/>
        <w:autoSpaceDE/>
        <w:autoSpaceDN/>
        <w:adjustRightInd/>
        <w:ind w:left="142" w:hanging="142"/>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w:t>
      </w:r>
      <w:r w:rsidRPr="00FE5C6F">
        <w:rPr>
          <w:rFonts w:ascii="Times New Roman" w:hAnsi="Times New Roman"/>
          <w:sz w:val="24"/>
          <w:szCs w:val="24"/>
          <w:lang w:val="uk-UA" w:eastAsia="uk-UA"/>
        </w:rPr>
        <w:t xml:space="preserve">«Використання ІКТ та web-технологій в освітньому процесі» </w:t>
      </w:r>
      <w:r w:rsidRPr="00FE5C6F">
        <w:rPr>
          <w:rFonts w:ascii="Times New Roman" w:hAnsi="Times New Roman"/>
          <w:bCs/>
          <w:sz w:val="24"/>
          <w:szCs w:val="24"/>
          <w:lang w:val="uk-UA" w:eastAsia="uk-UA"/>
        </w:rPr>
        <w:t xml:space="preserve">для вчителів </w:t>
      </w:r>
      <w:r w:rsidRPr="00FE5C6F">
        <w:rPr>
          <w:rFonts w:ascii="Times New Roman" w:hAnsi="Times New Roman"/>
          <w:sz w:val="24"/>
          <w:szCs w:val="24"/>
          <w:lang w:val="uk-UA" w:eastAsia="uk-UA"/>
        </w:rPr>
        <w:t xml:space="preserve">фізики (керівник - </w:t>
      </w:r>
      <w:r w:rsidRPr="00FE5C6F">
        <w:rPr>
          <w:rFonts w:ascii="Times New Roman" w:hAnsi="Times New Roman"/>
          <w:color w:val="000000"/>
          <w:sz w:val="24"/>
          <w:szCs w:val="24"/>
          <w:lang w:val="uk-UA" w:eastAsia="uk-UA"/>
        </w:rPr>
        <w:t>учитель фізики Ворзельського ліцею № 10.</w:t>
      </w:r>
    </w:p>
    <w:p w14:paraId="52E7C77C" w14:textId="775F5D37" w:rsidR="0038727F" w:rsidRPr="00FE5C6F" w:rsidRDefault="007A628C" w:rsidP="0085157C">
      <w:pPr>
        <w:ind w:firstLine="708"/>
        <w:jc w:val="both"/>
        <w:rPr>
          <w:rFonts w:ascii="Times New Roman" w:hAnsi="Times New Roman"/>
          <w:sz w:val="24"/>
          <w:szCs w:val="24"/>
          <w:lang w:val="uk-UA"/>
        </w:rPr>
      </w:pPr>
      <w:r w:rsidRPr="00FE5C6F">
        <w:rPr>
          <w:rFonts w:ascii="Times New Roman" w:hAnsi="Times New Roman"/>
          <w:sz w:val="24"/>
          <w:szCs w:val="24"/>
          <w:lang w:val="uk-UA" w:eastAsia="uk-UA"/>
        </w:rPr>
        <w:t>В</w:t>
      </w:r>
      <w:r w:rsidR="001503AB" w:rsidRPr="00FE5C6F">
        <w:rPr>
          <w:rFonts w:ascii="Times New Roman" w:hAnsi="Times New Roman"/>
          <w:sz w:val="24"/>
          <w:szCs w:val="24"/>
          <w:lang w:val="uk-UA" w:eastAsia="uk-UA"/>
        </w:rPr>
        <w:t xml:space="preserve">чителі закладів загальної середньої освіти Бучанської міської МТГ взяли участь у </w:t>
      </w:r>
      <w:r w:rsidR="001503AB" w:rsidRPr="00FE5C6F">
        <w:rPr>
          <w:rFonts w:ascii="Times New Roman" w:hAnsi="Times New Roman"/>
          <w:sz w:val="24"/>
          <w:szCs w:val="24"/>
          <w:lang w:val="uk-UA"/>
        </w:rPr>
        <w:t>першому турі всеукраїнського конкурсу «Учитель року</w:t>
      </w:r>
      <w:r w:rsidR="0038727F" w:rsidRPr="00FE5C6F">
        <w:rPr>
          <w:rFonts w:ascii="Times New Roman" w:hAnsi="Times New Roman"/>
          <w:sz w:val="24"/>
          <w:szCs w:val="24"/>
          <w:lang w:val="uk-UA"/>
        </w:rPr>
        <w:t>-2022</w:t>
      </w:r>
      <w:r w:rsidR="001503AB" w:rsidRPr="00FE5C6F">
        <w:rPr>
          <w:rFonts w:ascii="Times New Roman" w:hAnsi="Times New Roman"/>
          <w:sz w:val="24"/>
          <w:szCs w:val="24"/>
          <w:lang w:val="uk-UA"/>
        </w:rPr>
        <w:t xml:space="preserve">» в режимі онлайн у номінаціях: </w:t>
      </w:r>
      <w:r w:rsidR="0038727F" w:rsidRPr="00FE5C6F">
        <w:rPr>
          <w:rFonts w:ascii="Times New Roman" w:eastAsia="Calibri" w:hAnsi="Times New Roman"/>
          <w:sz w:val="24"/>
          <w:szCs w:val="24"/>
          <w:lang w:val="uk-UA"/>
        </w:rPr>
        <w:t>«Інформатика» (Бучанськй ліцей № 3, Блиставицький ЗЗСО № 6, Луб’янська гімназія №7, Бучанський ліцей № 9, Ворзельський ліцей № 10), «Музичне мистецтво» (Бучанський ліцей № 4, Гаврилівський ЗЗС № 8),</w:t>
      </w:r>
      <w:r w:rsidR="0038727F" w:rsidRPr="00FE5C6F">
        <w:rPr>
          <w:rFonts w:ascii="Times New Roman" w:hAnsi="Times New Roman"/>
          <w:sz w:val="24"/>
          <w:szCs w:val="24"/>
          <w:lang w:val="uk-UA"/>
        </w:rPr>
        <w:t xml:space="preserve"> </w:t>
      </w:r>
      <w:r w:rsidR="0038727F" w:rsidRPr="00FE5C6F">
        <w:rPr>
          <w:rFonts w:ascii="Times New Roman" w:eastAsia="Calibri" w:hAnsi="Times New Roman"/>
          <w:sz w:val="24"/>
          <w:szCs w:val="24"/>
          <w:lang w:val="uk-UA"/>
        </w:rPr>
        <w:t>«Біологія» (Бабинецький ЗЗСО № 13), та «Учитель року – 2023» у номінаціях: «</w:t>
      </w:r>
      <w:r w:rsidR="0038727F" w:rsidRPr="00FE5C6F">
        <w:rPr>
          <w:rFonts w:ascii="Times New Roman" w:hAnsi="Times New Roman"/>
          <w:sz w:val="24"/>
          <w:szCs w:val="24"/>
          <w:lang w:val="uk-UA"/>
        </w:rPr>
        <w:t>Початкова освіта» (Бучанський ліцей № 9, Ворзельський ліцей № 10), «Фізична культура» (Бучанський ліцей № 9).</w:t>
      </w:r>
    </w:p>
    <w:p w14:paraId="4608D89D" w14:textId="20DCB2B2" w:rsidR="001503AB" w:rsidRPr="00FE5C6F" w:rsidRDefault="001503AB" w:rsidP="0085157C">
      <w:pPr>
        <w:pStyle w:val="a6"/>
        <w:ind w:left="0" w:firstLine="708"/>
        <w:jc w:val="both"/>
        <w:rPr>
          <w:rFonts w:ascii="Times New Roman" w:hAnsi="Times New Roman"/>
          <w:sz w:val="24"/>
          <w:szCs w:val="24"/>
          <w:lang w:val="uk-UA"/>
        </w:rPr>
      </w:pPr>
      <w:r w:rsidRPr="00FE5C6F">
        <w:rPr>
          <w:rFonts w:ascii="Times New Roman" w:hAnsi="Times New Roman"/>
          <w:sz w:val="24"/>
          <w:szCs w:val="24"/>
          <w:lang w:val="uk-UA"/>
        </w:rPr>
        <w:t xml:space="preserve">  Карабут Олексій Миколайович, учитель фізичної культури Бучанського ліцею №</w:t>
      </w:r>
      <w:r w:rsidR="007A628C" w:rsidRPr="00FE5C6F">
        <w:rPr>
          <w:rFonts w:ascii="Times New Roman" w:hAnsi="Times New Roman"/>
          <w:sz w:val="24"/>
          <w:szCs w:val="24"/>
          <w:lang w:val="uk-UA"/>
        </w:rPr>
        <w:t xml:space="preserve"> </w:t>
      </w:r>
      <w:r w:rsidRPr="00FE5C6F">
        <w:rPr>
          <w:rFonts w:ascii="Times New Roman" w:hAnsi="Times New Roman"/>
          <w:sz w:val="24"/>
          <w:szCs w:val="24"/>
          <w:lang w:val="uk-UA"/>
        </w:rPr>
        <w:t>9 став переможцем першого (обласного) туру всеукраїнського конкурсу «Учитель року-2023» в номінації «Фізична культура» та взяв участь у другому (всеукраїнському) турі, де посів в загальному заліку восьме місце.</w:t>
      </w:r>
    </w:p>
    <w:p w14:paraId="663235D3" w14:textId="14C44F97" w:rsidR="00C0668F" w:rsidRPr="00FE5C6F" w:rsidRDefault="00C0668F" w:rsidP="0085157C">
      <w:pPr>
        <w:ind w:firstLine="567"/>
        <w:jc w:val="both"/>
        <w:rPr>
          <w:rFonts w:ascii="Times New Roman" w:hAnsi="Times New Roman"/>
          <w:sz w:val="24"/>
          <w:szCs w:val="24"/>
          <w:lang w:val="uk-UA"/>
        </w:rPr>
      </w:pPr>
      <w:r w:rsidRPr="00FE5C6F">
        <w:rPr>
          <w:rFonts w:ascii="Times New Roman" w:eastAsia="Calibri" w:hAnsi="Times New Roman"/>
          <w:sz w:val="24"/>
          <w:szCs w:val="24"/>
          <w:lang w:val="uk-UA"/>
        </w:rPr>
        <w:t xml:space="preserve">Одним із напрямків роботи центру є координація роботи щодо проходження сертифікації педагогічних працівників. Метою сертифікації є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r w:rsidRPr="00FE5C6F">
        <w:rPr>
          <w:rFonts w:ascii="Times New Roman" w:hAnsi="Times New Roman"/>
          <w:sz w:val="24"/>
          <w:szCs w:val="24"/>
          <w:lang w:val="uk-UA"/>
        </w:rPr>
        <w:t xml:space="preserve">У ЗЗСО успішно пройшли сертифікацію 21 педагогічних працівників. </w:t>
      </w:r>
    </w:p>
    <w:p w14:paraId="0176306B" w14:textId="5040F276" w:rsidR="00C0668F" w:rsidRPr="00FE5C6F" w:rsidRDefault="00C0668F" w:rsidP="0085157C">
      <w:pPr>
        <w:ind w:firstLine="708"/>
        <w:jc w:val="both"/>
        <w:rPr>
          <w:rFonts w:ascii="Times New Roman" w:hAnsi="Times New Roman"/>
          <w:sz w:val="24"/>
          <w:szCs w:val="24"/>
          <w:lang w:val="uk-UA"/>
        </w:rPr>
      </w:pPr>
      <w:r w:rsidRPr="00FE5C6F">
        <w:rPr>
          <w:rFonts w:ascii="Times New Roman" w:hAnsi="Times New Roman"/>
          <w:sz w:val="24"/>
          <w:szCs w:val="24"/>
          <w:shd w:val="clear" w:color="auto" w:fill="FFFFFF"/>
          <w:lang w:val="uk-UA"/>
        </w:rPr>
        <w:t>З м</w:t>
      </w:r>
      <w:r w:rsidRPr="00FE5C6F">
        <w:rPr>
          <w:rFonts w:ascii="Times New Roman" w:hAnsi="Times New Roman"/>
          <w:sz w:val="24"/>
          <w:szCs w:val="24"/>
          <w:shd w:val="clear" w:color="auto" w:fill="FFFFFF"/>
        </w:rPr>
        <w:t>етою стимулювання цілеспрямованого безперервного підвищення рівня професійної компетентності </w:t>
      </w:r>
      <w:r w:rsidRPr="00FE5C6F">
        <w:rPr>
          <w:rFonts w:ascii="Times New Roman" w:hAnsi="Times New Roman"/>
          <w:sz w:val="24"/>
          <w:szCs w:val="24"/>
        </w:rPr>
        <w:t>педагогічних працівників</w:t>
      </w:r>
      <w:r w:rsidRPr="00FE5C6F">
        <w:rPr>
          <w:rFonts w:ascii="Times New Roman" w:hAnsi="Times New Roman"/>
          <w:sz w:val="24"/>
          <w:szCs w:val="24"/>
          <w:shd w:val="clear" w:color="auto" w:fill="FFFFFF"/>
        </w:rPr>
        <w:t xml:space="preserve">, росту їх професійної майстерності, розвитку творчої ініціативи, підвищення престижу й авторитету, забезпечення ефективності </w:t>
      </w:r>
      <w:r w:rsidRPr="00FE5C6F">
        <w:rPr>
          <w:rFonts w:ascii="Times New Roman" w:hAnsi="Times New Roman"/>
          <w:sz w:val="24"/>
          <w:szCs w:val="24"/>
          <w:shd w:val="clear" w:color="auto" w:fill="FFFFFF"/>
          <w:lang w:val="uk-UA"/>
        </w:rPr>
        <w:t xml:space="preserve">освітнього </w:t>
      </w:r>
      <w:r w:rsidRPr="00FE5C6F">
        <w:rPr>
          <w:rFonts w:ascii="Times New Roman" w:hAnsi="Times New Roman"/>
          <w:sz w:val="24"/>
          <w:szCs w:val="24"/>
          <w:shd w:val="clear" w:color="auto" w:fill="FFFFFF"/>
        </w:rPr>
        <w:t>процесу</w:t>
      </w:r>
      <w:r w:rsidRPr="00FE5C6F">
        <w:rPr>
          <w:rFonts w:ascii="Times New Roman" w:hAnsi="Times New Roman"/>
          <w:sz w:val="24"/>
          <w:szCs w:val="24"/>
          <w:lang w:val="uk-UA"/>
        </w:rPr>
        <w:t xml:space="preserve"> у закладах освіти громади щороку проводиться атестація понад 200 педагогічних працівників. </w:t>
      </w:r>
    </w:p>
    <w:p w14:paraId="07E8B816" w14:textId="2C781776" w:rsidR="00E14B3B" w:rsidRPr="00FE5C6F" w:rsidRDefault="00E14B3B" w:rsidP="00A028D6">
      <w:pPr>
        <w:jc w:val="center"/>
        <w:rPr>
          <w:rFonts w:ascii="Times New Roman" w:hAnsi="Times New Roman"/>
          <w:b/>
          <w:sz w:val="24"/>
          <w:szCs w:val="24"/>
          <w:lang w:val="ru-RU"/>
        </w:rPr>
      </w:pPr>
      <w:r w:rsidRPr="00FE5C6F">
        <w:rPr>
          <w:rFonts w:ascii="Times New Roman" w:hAnsi="Times New Roman"/>
          <w:b/>
          <w:sz w:val="24"/>
          <w:szCs w:val="24"/>
          <w:lang w:val="ru-RU"/>
        </w:rPr>
        <w:t>Перелік завдань (н</w:t>
      </w:r>
      <w:r w:rsidRPr="00FE5C6F">
        <w:rPr>
          <w:rFonts w:ascii="Times New Roman" w:hAnsi="Times New Roman"/>
          <w:b/>
          <w:sz w:val="24"/>
          <w:szCs w:val="24"/>
        </w:rPr>
        <w:t>апрям</w:t>
      </w:r>
      <w:r w:rsidRPr="00FE5C6F">
        <w:rPr>
          <w:rFonts w:ascii="Times New Roman" w:hAnsi="Times New Roman"/>
          <w:b/>
          <w:sz w:val="24"/>
          <w:szCs w:val="24"/>
          <w:lang w:val="ru-RU"/>
        </w:rPr>
        <w:t>ів) і заходів Програми та результативні показники</w:t>
      </w:r>
    </w:p>
    <w:p w14:paraId="1BFA380C" w14:textId="26F9F41B" w:rsidR="00E14B3B" w:rsidRPr="00FE5C6F" w:rsidRDefault="00E14B3B" w:rsidP="002F4231">
      <w:pPr>
        <w:ind w:firstLine="708"/>
        <w:jc w:val="both"/>
        <w:rPr>
          <w:rFonts w:ascii="Times New Roman" w:hAnsi="Times New Roman"/>
          <w:b/>
          <w:sz w:val="24"/>
          <w:szCs w:val="24"/>
          <w:lang w:val="ru-RU"/>
        </w:rPr>
      </w:pPr>
      <w:r w:rsidRPr="00FE5C6F">
        <w:rPr>
          <w:rFonts w:ascii="Times New Roman" w:hAnsi="Times New Roman"/>
          <w:b/>
          <w:sz w:val="24"/>
          <w:szCs w:val="24"/>
          <w:lang w:val="ru-RU"/>
        </w:rPr>
        <w:t>Перелік завдань (н</w:t>
      </w:r>
      <w:r w:rsidRPr="00FE5C6F">
        <w:rPr>
          <w:rFonts w:ascii="Times New Roman" w:hAnsi="Times New Roman"/>
          <w:b/>
          <w:sz w:val="24"/>
          <w:szCs w:val="24"/>
        </w:rPr>
        <w:t>апрям</w:t>
      </w:r>
      <w:r w:rsidRPr="00FE5C6F">
        <w:rPr>
          <w:rFonts w:ascii="Times New Roman" w:hAnsi="Times New Roman"/>
          <w:b/>
          <w:sz w:val="24"/>
          <w:szCs w:val="24"/>
          <w:lang w:val="ru-RU"/>
        </w:rPr>
        <w:t>ів) і заходів програми:</w:t>
      </w:r>
    </w:p>
    <w:p w14:paraId="6944DB6E" w14:textId="0805E258"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продовження реформування системи дошкільної освіти</w:t>
      </w:r>
      <w:r w:rsidRPr="00FE5C6F">
        <w:rPr>
          <w:rFonts w:ascii="Times New Roman" w:hAnsi="Times New Roman"/>
          <w:sz w:val="24"/>
          <w:szCs w:val="24"/>
          <w:lang w:val="uk-UA"/>
        </w:rPr>
        <w:t>: розширення мережі закладів дошкільної освіти в громаді, зокрема шляхом розширення  державно-приватного партнерства та мережі приватних закладів;</w:t>
      </w:r>
    </w:p>
    <w:p w14:paraId="11A2F836"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створення системи забезпечення якості дошкільної освіти; </w:t>
      </w:r>
    </w:p>
    <w:p w14:paraId="3418DCA6"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створення сучасного, безпечного та інклюзивного освітнього простору  для всіх дітей; </w:t>
      </w:r>
    </w:p>
    <w:p w14:paraId="38D5AC83"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sz w:val="24"/>
          <w:szCs w:val="24"/>
          <w:lang w:val="uk-UA"/>
        </w:rPr>
        <w:t>підвищення кваліфікації та сприяння професійному розвитку педагогів закладів дошкільної освіти; упровадження сучасних освітніх методик та технологій в освітній процес закладів дошкільної освіти.</w:t>
      </w:r>
    </w:p>
    <w:p w14:paraId="7848001E" w14:textId="6E774E42" w:rsidR="00E14B3B" w:rsidRPr="00FE5C6F"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b/>
          <w:spacing w:val="-4"/>
          <w:sz w:val="24"/>
          <w:szCs w:val="24"/>
          <w:lang w:val="uk-UA" w:eastAsia="x-none"/>
        </w:rPr>
        <w:t>формування мережі закладів загальної середньої освіти</w:t>
      </w:r>
      <w:r w:rsidRPr="00FE5C6F">
        <w:rPr>
          <w:rFonts w:ascii="Times New Roman" w:hAnsi="Times New Roman"/>
          <w:spacing w:val="-4"/>
          <w:sz w:val="24"/>
          <w:szCs w:val="24"/>
          <w:lang w:val="uk-UA" w:eastAsia="x-none"/>
        </w:rPr>
        <w:t>, формування мережі профільних ліцеїв;</w:t>
      </w:r>
    </w:p>
    <w:p w14:paraId="7D3979A1" w14:textId="059DEE7A"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формування та розвиток інформаційно-навчального середовища системи освіти</w:t>
      </w:r>
      <w:r w:rsidR="001164FF" w:rsidRPr="00FE5C6F">
        <w:rPr>
          <w:rFonts w:ascii="Times New Roman" w:hAnsi="Times New Roman"/>
          <w:b/>
          <w:sz w:val="24"/>
          <w:szCs w:val="24"/>
          <w:lang w:val="uk-UA"/>
        </w:rPr>
        <w:t xml:space="preserve"> громади</w:t>
      </w:r>
      <w:r w:rsidRPr="00FE5C6F">
        <w:rPr>
          <w:rFonts w:ascii="Times New Roman" w:hAnsi="Times New Roman"/>
          <w:sz w:val="24"/>
          <w:szCs w:val="24"/>
          <w:lang w:val="uk-UA"/>
        </w:rPr>
        <w:t>: використання електронних засобів навчання для організації дистанційного, індивідуального навчання; створення умов для запровадження інноваційних форм організації освітнього процесу;</w:t>
      </w:r>
    </w:p>
    <w:p w14:paraId="20FC03B6" w14:textId="77777777" w:rsidR="00E14B3B" w:rsidRPr="00FE5C6F" w:rsidRDefault="00E14B3B" w:rsidP="00CF27FC">
      <w:pPr>
        <w:tabs>
          <w:tab w:val="left" w:pos="0"/>
        </w:tabs>
        <w:contextualSpacing/>
        <w:jc w:val="both"/>
        <w:rPr>
          <w:rFonts w:ascii="Times New Roman" w:hAnsi="Times New Roman"/>
          <w:sz w:val="24"/>
          <w:szCs w:val="24"/>
          <w:lang w:val="uk-UA"/>
        </w:rPr>
      </w:pPr>
      <w:r w:rsidRPr="00FE5C6F">
        <w:rPr>
          <w:rFonts w:ascii="Times New Roman" w:hAnsi="Times New Roman"/>
          <w:sz w:val="24"/>
          <w:szCs w:val="24"/>
          <w:lang w:val="uk-UA"/>
        </w:rPr>
        <w:tab/>
      </w:r>
      <w:r w:rsidRPr="00FE5C6F">
        <w:rPr>
          <w:rFonts w:ascii="Times New Roman" w:hAnsi="Times New Roman"/>
          <w:b/>
          <w:sz w:val="24"/>
          <w:szCs w:val="24"/>
          <w:lang w:val="uk-UA"/>
        </w:rPr>
        <w:t>забезпечення освітньої безбар’єрності</w:t>
      </w:r>
      <w:r w:rsidRPr="00FE5C6F">
        <w:rPr>
          <w:rFonts w:ascii="Times New Roman" w:hAnsi="Times New Roman"/>
          <w:sz w:val="24"/>
          <w:szCs w:val="24"/>
          <w:lang w:val="uk-UA"/>
        </w:rPr>
        <w:t xml:space="preserve">  та розширення мережі закладів освіти для надання освітніх послуг дітям з особливими освітніми потребами;</w:t>
      </w:r>
    </w:p>
    <w:p w14:paraId="19D3DBF6" w14:textId="77777777" w:rsidR="00E14B3B" w:rsidRPr="00FE5C6F" w:rsidRDefault="00E14B3B" w:rsidP="00CF27FC">
      <w:pPr>
        <w:tabs>
          <w:tab w:val="left" w:pos="567"/>
        </w:tabs>
        <w:overflowPunct/>
        <w:autoSpaceDE/>
        <w:autoSpaceDN/>
        <w:adjustRightInd/>
        <w:jc w:val="both"/>
        <w:rPr>
          <w:rFonts w:ascii="Times New Roman" w:hAnsi="Times New Roman"/>
          <w:b/>
          <w:spacing w:val="-4"/>
          <w:sz w:val="24"/>
          <w:szCs w:val="24"/>
          <w:lang w:val="uk-UA" w:eastAsia="x-none"/>
        </w:rPr>
      </w:pPr>
      <w:r w:rsidRPr="00FE5C6F">
        <w:rPr>
          <w:rFonts w:ascii="Times New Roman" w:hAnsi="Times New Roman"/>
          <w:spacing w:val="-4"/>
          <w:sz w:val="24"/>
          <w:szCs w:val="24"/>
          <w:lang w:val="uk-UA" w:eastAsia="x-none"/>
        </w:rPr>
        <w:tab/>
        <w:t xml:space="preserve">продовження реалізації </w:t>
      </w:r>
      <w:r w:rsidRPr="00FE5C6F">
        <w:rPr>
          <w:rFonts w:ascii="Times New Roman" w:hAnsi="Times New Roman"/>
          <w:b/>
          <w:spacing w:val="-4"/>
          <w:sz w:val="24"/>
          <w:szCs w:val="24"/>
          <w:lang w:val="uk-UA" w:eastAsia="x-none"/>
        </w:rPr>
        <w:t>проєкту  «Якісне харчування – здорова дитина»;</w:t>
      </w:r>
    </w:p>
    <w:p w14:paraId="6FAA296E" w14:textId="19D52A26" w:rsidR="00E14B3B" w:rsidRPr="00FE5C6F"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lastRenderedPageBreak/>
        <w:tab/>
      </w:r>
      <w:r w:rsidRPr="00FE5C6F">
        <w:rPr>
          <w:rFonts w:ascii="Times New Roman" w:hAnsi="Times New Roman"/>
          <w:b/>
          <w:spacing w:val="-4"/>
          <w:sz w:val="24"/>
          <w:szCs w:val="24"/>
          <w:lang w:val="uk-UA" w:eastAsia="x-none"/>
        </w:rPr>
        <w:t>збереження та розвиток мережі закладів позашкільної освіти</w:t>
      </w:r>
      <w:r w:rsidRPr="00FE5C6F">
        <w:rPr>
          <w:rFonts w:ascii="Times New Roman" w:hAnsi="Times New Roman"/>
          <w:spacing w:val="-4"/>
          <w:sz w:val="24"/>
          <w:szCs w:val="24"/>
          <w:lang w:val="uk-UA" w:eastAsia="x-none"/>
        </w:rPr>
        <w:t xml:space="preserve">; </w:t>
      </w:r>
      <w:r w:rsidR="0004794F" w:rsidRPr="00FE5C6F">
        <w:rPr>
          <w:rFonts w:ascii="Times New Roman" w:hAnsi="Times New Roman"/>
          <w:spacing w:val="-4"/>
          <w:sz w:val="24"/>
          <w:szCs w:val="24"/>
          <w:lang w:val="uk-UA" w:eastAsia="x-none"/>
        </w:rPr>
        <w:t xml:space="preserve">розширення мережі гуртків </w:t>
      </w:r>
      <w:r w:rsidRPr="00FE5C6F">
        <w:rPr>
          <w:rFonts w:ascii="Times New Roman" w:hAnsi="Times New Roman"/>
          <w:spacing w:val="-4"/>
          <w:sz w:val="24"/>
          <w:szCs w:val="24"/>
          <w:lang w:val="uk-UA" w:eastAsia="x-none"/>
        </w:rPr>
        <w:t>на базі закладів загальної середньої освіти;</w:t>
      </w:r>
    </w:p>
    <w:p w14:paraId="72967496" w14:textId="1088FDB2" w:rsidR="00E14B3B" w:rsidRPr="00FE5C6F"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b/>
          <w:spacing w:val="-4"/>
          <w:sz w:val="24"/>
          <w:szCs w:val="24"/>
          <w:lang w:val="uk-UA" w:eastAsia="x-none"/>
        </w:rPr>
        <w:t>використання нових форм і технологій надання дистанційних освітніх послуг</w:t>
      </w:r>
      <w:r w:rsidRPr="00FE5C6F">
        <w:rPr>
          <w:rFonts w:ascii="Times New Roman" w:hAnsi="Times New Roman"/>
          <w:spacing w:val="-4"/>
          <w:sz w:val="24"/>
          <w:szCs w:val="24"/>
          <w:lang w:val="uk-UA" w:eastAsia="x-none"/>
        </w:rPr>
        <w:t xml:space="preserve"> за запитами </w:t>
      </w:r>
      <w:r w:rsidR="00095FB4" w:rsidRPr="00FE5C6F">
        <w:rPr>
          <w:rFonts w:ascii="Times New Roman" w:hAnsi="Times New Roman"/>
          <w:spacing w:val="-4"/>
          <w:sz w:val="24"/>
          <w:szCs w:val="24"/>
          <w:lang w:val="uk-UA" w:eastAsia="x-none"/>
        </w:rPr>
        <w:t xml:space="preserve">жителів </w:t>
      </w:r>
      <w:r w:rsidRPr="00FE5C6F">
        <w:rPr>
          <w:rFonts w:ascii="Times New Roman" w:hAnsi="Times New Roman"/>
          <w:spacing w:val="-4"/>
          <w:sz w:val="24"/>
          <w:szCs w:val="24"/>
          <w:lang w:val="uk-UA" w:eastAsia="x-none"/>
        </w:rPr>
        <w:t>громад</w:t>
      </w:r>
      <w:r w:rsidR="00095FB4" w:rsidRPr="00FE5C6F">
        <w:rPr>
          <w:rFonts w:ascii="Times New Roman" w:hAnsi="Times New Roman"/>
          <w:spacing w:val="-4"/>
          <w:sz w:val="24"/>
          <w:szCs w:val="24"/>
          <w:lang w:val="uk-UA" w:eastAsia="x-none"/>
        </w:rPr>
        <w:t>и</w:t>
      </w:r>
      <w:r w:rsidRPr="00FE5C6F">
        <w:rPr>
          <w:rFonts w:ascii="Times New Roman" w:hAnsi="Times New Roman"/>
          <w:spacing w:val="-4"/>
          <w:sz w:val="24"/>
          <w:szCs w:val="24"/>
          <w:lang w:val="uk-UA" w:eastAsia="x-none"/>
        </w:rPr>
        <w:t xml:space="preserve">, а також технологій неформальної освіти в </w:t>
      </w:r>
      <w:r w:rsidR="00095FB4" w:rsidRPr="00FE5C6F">
        <w:rPr>
          <w:rFonts w:ascii="Times New Roman" w:hAnsi="Times New Roman"/>
          <w:spacing w:val="-4"/>
          <w:sz w:val="24"/>
          <w:szCs w:val="24"/>
          <w:lang w:val="uk-UA" w:eastAsia="x-none"/>
        </w:rPr>
        <w:t>громаді</w:t>
      </w:r>
      <w:r w:rsidRPr="00FE5C6F">
        <w:rPr>
          <w:rFonts w:ascii="Times New Roman" w:hAnsi="Times New Roman"/>
          <w:spacing w:val="-4"/>
          <w:sz w:val="24"/>
          <w:szCs w:val="24"/>
          <w:lang w:val="uk-UA" w:eastAsia="x-none"/>
        </w:rPr>
        <w:t>;</w:t>
      </w:r>
    </w:p>
    <w:p w14:paraId="110398EE" w14:textId="77777777" w:rsidR="00E14B3B" w:rsidRPr="00FE5C6F" w:rsidRDefault="00E14B3B" w:rsidP="00CF27FC">
      <w:pPr>
        <w:overflowPunct/>
        <w:autoSpaceDE/>
        <w:autoSpaceDN/>
        <w:adjustRightInd/>
        <w:ind w:firstLine="540"/>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 xml:space="preserve">удосконалення організаційної моделі </w:t>
      </w:r>
      <w:r w:rsidRPr="00FE5C6F">
        <w:rPr>
          <w:rFonts w:ascii="Times New Roman" w:hAnsi="Times New Roman"/>
          <w:b/>
          <w:spacing w:val="-4"/>
          <w:sz w:val="24"/>
          <w:szCs w:val="24"/>
          <w:lang w:val="uk-UA" w:eastAsia="x-none"/>
        </w:rPr>
        <w:t>підвищення кваліфікації педагогічних</w:t>
      </w:r>
      <w:r w:rsidRPr="00FE5C6F">
        <w:rPr>
          <w:rFonts w:ascii="Times New Roman" w:hAnsi="Times New Roman"/>
          <w:spacing w:val="-4"/>
          <w:sz w:val="24"/>
          <w:szCs w:val="24"/>
          <w:lang w:val="uk-UA" w:eastAsia="x-none"/>
        </w:rPr>
        <w:t xml:space="preserve"> та управлінських кадрів в умовах реформування галузі освіти;</w:t>
      </w:r>
    </w:p>
    <w:p w14:paraId="520E8E71"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забезпечення закладів освіти сучасними засобами навчання</w:t>
      </w:r>
      <w:r w:rsidRPr="00FE5C6F">
        <w:rPr>
          <w:rFonts w:ascii="Times New Roman" w:hAnsi="Times New Roman"/>
          <w:sz w:val="24"/>
          <w:szCs w:val="24"/>
          <w:lang w:val="uk-UA"/>
        </w:rPr>
        <w:t xml:space="preserve"> (комп’ютерні класи, ліцензоване програмне забезпечення, обладнання для кабінетів з дисциплін  природничо-математичного циклу);</w:t>
      </w:r>
    </w:p>
    <w:p w14:paraId="137B76CC"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підвищення рівня фізичної підготовки</w:t>
      </w:r>
      <w:r w:rsidRPr="00FE5C6F">
        <w:rPr>
          <w:rFonts w:ascii="Times New Roman" w:hAnsi="Times New Roman"/>
          <w:sz w:val="24"/>
          <w:szCs w:val="24"/>
          <w:lang w:val="uk-UA"/>
        </w:rPr>
        <w:t xml:space="preserve">, </w:t>
      </w:r>
      <w:r w:rsidRPr="00FE5C6F">
        <w:rPr>
          <w:rFonts w:ascii="Times New Roman" w:hAnsi="Times New Roman"/>
          <w:b/>
          <w:sz w:val="24"/>
          <w:szCs w:val="24"/>
          <w:lang w:val="uk-UA"/>
        </w:rPr>
        <w:t>зміцнення здоров’я дітей та учнівської молоді</w:t>
      </w:r>
      <w:r w:rsidRPr="00FE5C6F">
        <w:rPr>
          <w:rFonts w:ascii="Times New Roman" w:hAnsi="Times New Roman"/>
          <w:sz w:val="24"/>
          <w:szCs w:val="24"/>
          <w:lang w:val="uk-UA"/>
        </w:rPr>
        <w:t>, збільшення показника охоплення здобувачів освіти  фізкультурно-оздоровчою та спортивно-масовою роботою.</w:t>
      </w:r>
    </w:p>
    <w:p w14:paraId="24CAC9E4" w14:textId="77777777" w:rsidR="003E016E" w:rsidRPr="00FE5C6F" w:rsidRDefault="003E016E" w:rsidP="00CF27FC">
      <w:pPr>
        <w:ind w:firstLine="708"/>
        <w:jc w:val="both"/>
        <w:rPr>
          <w:rFonts w:ascii="Times New Roman" w:hAnsi="Times New Roman"/>
          <w:b/>
          <w:sz w:val="24"/>
          <w:szCs w:val="24"/>
          <w:lang w:val="uk-UA"/>
        </w:rPr>
      </w:pPr>
    </w:p>
    <w:p w14:paraId="7B2D3E1E" w14:textId="2FF4A162" w:rsidR="0045389F" w:rsidRPr="00FE5C6F" w:rsidRDefault="00E14B3B" w:rsidP="002E4615">
      <w:pPr>
        <w:overflowPunct/>
        <w:autoSpaceDE/>
        <w:adjustRightInd/>
        <w:ind w:firstLine="708"/>
        <w:rPr>
          <w:rFonts w:ascii="Times New Roman" w:hAnsi="Times New Roman"/>
          <w:b/>
          <w:sz w:val="24"/>
          <w:szCs w:val="24"/>
          <w:lang w:val="ru-RU"/>
        </w:rPr>
      </w:pPr>
      <w:r w:rsidRPr="00FE5C6F">
        <w:rPr>
          <w:rFonts w:ascii="Times New Roman" w:hAnsi="Times New Roman"/>
          <w:b/>
          <w:sz w:val="24"/>
          <w:szCs w:val="24"/>
          <w:lang w:val="ru-RU"/>
        </w:rPr>
        <w:t>Результативні показники  виконання Програми</w:t>
      </w:r>
      <w:r w:rsidR="002E4615" w:rsidRPr="00FE5C6F">
        <w:rPr>
          <w:rFonts w:ascii="Times New Roman" w:hAnsi="Times New Roman"/>
          <w:b/>
          <w:sz w:val="24"/>
          <w:szCs w:val="24"/>
          <w:lang w:val="ru-RU"/>
        </w:rPr>
        <w:t>, п</w:t>
      </w:r>
      <w:r w:rsidR="0045389F" w:rsidRPr="00FE5C6F">
        <w:rPr>
          <w:rFonts w:ascii="Times New Roman" w:hAnsi="Times New Roman"/>
          <w:b/>
          <w:sz w:val="24"/>
          <w:szCs w:val="24"/>
          <w:lang w:val="ru-RU"/>
        </w:rPr>
        <w:t>оказники продукту</w:t>
      </w:r>
      <w:r w:rsidR="0045389F" w:rsidRPr="00FE5C6F">
        <w:rPr>
          <w:rFonts w:ascii="Times New Roman" w:hAnsi="Times New Roman"/>
          <w:b/>
          <w:sz w:val="24"/>
          <w:szCs w:val="24"/>
          <w:lang w:val="uk-UA"/>
        </w:rPr>
        <w:t xml:space="preserve"> </w:t>
      </w:r>
      <w:r w:rsidR="0045389F" w:rsidRPr="00FE5C6F">
        <w:rPr>
          <w:rFonts w:ascii="Times New Roman" w:hAnsi="Times New Roman"/>
          <w:b/>
          <w:sz w:val="24"/>
          <w:szCs w:val="24"/>
          <w:lang w:val="ru-RU"/>
        </w:rPr>
        <w:t xml:space="preserve">Програми </w:t>
      </w:r>
    </w:p>
    <w:p w14:paraId="11B50B06" w14:textId="60B98DE4"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1. </w:t>
      </w:r>
      <w:r w:rsidRPr="00FE5C6F">
        <w:rPr>
          <w:rFonts w:ascii="Times New Roman" w:hAnsi="Times New Roman"/>
          <w:b/>
          <w:sz w:val="24"/>
          <w:szCs w:val="24"/>
          <w:lang w:val="uk-UA"/>
        </w:rPr>
        <w:t>Дошкільна освіта</w:t>
      </w:r>
    </w:p>
    <w:tbl>
      <w:tblPr>
        <w:tblStyle w:val="aa"/>
        <w:tblW w:w="9747" w:type="dxa"/>
        <w:tblLook w:val="04A0" w:firstRow="1" w:lastRow="0" w:firstColumn="1" w:lastColumn="0" w:noHBand="0" w:noVBand="1"/>
      </w:tblPr>
      <w:tblGrid>
        <w:gridCol w:w="527"/>
        <w:gridCol w:w="2398"/>
        <w:gridCol w:w="1687"/>
        <w:gridCol w:w="1272"/>
        <w:gridCol w:w="721"/>
        <w:gridCol w:w="783"/>
        <w:gridCol w:w="378"/>
        <w:gridCol w:w="378"/>
        <w:gridCol w:w="1603"/>
      </w:tblGrid>
      <w:tr w:rsidR="001A0D30" w:rsidRPr="00FE5C6F" w14:paraId="43860FB4" w14:textId="77777777" w:rsidTr="009675FA">
        <w:tc>
          <w:tcPr>
            <w:tcW w:w="0" w:type="auto"/>
            <w:vMerge w:val="restart"/>
          </w:tcPr>
          <w:p w14:paraId="01A8015B" w14:textId="6D67B01E" w:rsidR="001A0D30" w:rsidRPr="00FE5C6F" w:rsidRDefault="001A0D30"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398" w:type="dxa"/>
            <w:vMerge w:val="restart"/>
          </w:tcPr>
          <w:p w14:paraId="776A77E2" w14:textId="77777777" w:rsidR="00AC3E7D" w:rsidRPr="00FE5C6F" w:rsidRDefault="00AC3E7D"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2548A7D9" w14:textId="47713BD2" w:rsidR="001A0D30" w:rsidRPr="00FE5C6F" w:rsidRDefault="00AC3E7D"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w:t>
            </w:r>
            <w:r w:rsidR="001A0D30" w:rsidRPr="00FE5C6F">
              <w:rPr>
                <w:rFonts w:ascii="Times New Roman" w:hAnsi="Times New Roman"/>
                <w:b/>
                <w:sz w:val="24"/>
                <w:szCs w:val="24"/>
                <w:lang w:val="uk-UA"/>
              </w:rPr>
              <w:t>оказник</w:t>
            </w:r>
            <w:r w:rsidRPr="00FE5C6F">
              <w:rPr>
                <w:rFonts w:ascii="Times New Roman" w:hAnsi="Times New Roman"/>
                <w:b/>
                <w:sz w:val="24"/>
                <w:szCs w:val="24"/>
                <w:lang w:val="uk-UA"/>
              </w:rPr>
              <w:t>а</w:t>
            </w:r>
          </w:p>
        </w:tc>
        <w:tc>
          <w:tcPr>
            <w:tcW w:w="1569" w:type="dxa"/>
            <w:vMerge w:val="restart"/>
          </w:tcPr>
          <w:p w14:paraId="6F5BF49D" w14:textId="667227B2" w:rsidR="001A0D30" w:rsidRPr="00FE5C6F" w:rsidRDefault="001A0D30" w:rsidP="00C63897">
            <w:pPr>
              <w:overflowPunct/>
              <w:autoSpaceDE/>
              <w:adjustRightInd/>
              <w:ind w:right="-118"/>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272" w:type="dxa"/>
            <w:vMerge w:val="restart"/>
          </w:tcPr>
          <w:p w14:paraId="35C42D00" w14:textId="3F93322B" w:rsidR="001A0D30" w:rsidRPr="00FE5C6F" w:rsidRDefault="001A0D30"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4"/>
          </w:tcPr>
          <w:p w14:paraId="56FBB764" w14:textId="63C182D0" w:rsidR="001A0D30" w:rsidRPr="00FE5C6F" w:rsidRDefault="001A0D30"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1603" w:type="dxa"/>
            <w:vMerge w:val="restart"/>
          </w:tcPr>
          <w:p w14:paraId="11B7640D" w14:textId="0BCAD65E" w:rsidR="001A0D30" w:rsidRPr="00FE5C6F" w:rsidRDefault="001A0D30" w:rsidP="00A028D6">
            <w:pPr>
              <w:overflowPunct/>
              <w:autoSpaceDE/>
              <w:adjustRightInd/>
              <w:ind w:right="-191"/>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1A0D30" w:rsidRPr="00FE5C6F" w14:paraId="539132E8" w14:textId="77777777" w:rsidTr="009675FA">
        <w:tc>
          <w:tcPr>
            <w:tcW w:w="0" w:type="auto"/>
            <w:vMerge/>
          </w:tcPr>
          <w:p w14:paraId="5A49D6D4" w14:textId="77777777" w:rsidR="001A0D30" w:rsidRPr="00FE5C6F" w:rsidRDefault="001A0D30" w:rsidP="00CF27FC">
            <w:pPr>
              <w:overflowPunct/>
              <w:autoSpaceDE/>
              <w:adjustRightInd/>
              <w:rPr>
                <w:rFonts w:ascii="Times New Roman" w:hAnsi="Times New Roman"/>
                <w:b/>
                <w:sz w:val="24"/>
                <w:szCs w:val="24"/>
                <w:lang w:val="uk-UA"/>
              </w:rPr>
            </w:pPr>
          </w:p>
        </w:tc>
        <w:tc>
          <w:tcPr>
            <w:tcW w:w="2398" w:type="dxa"/>
            <w:vMerge/>
          </w:tcPr>
          <w:p w14:paraId="5DC35882" w14:textId="77777777" w:rsidR="001A0D30" w:rsidRPr="00FE5C6F" w:rsidRDefault="001A0D30" w:rsidP="00CF27FC">
            <w:pPr>
              <w:overflowPunct/>
              <w:autoSpaceDE/>
              <w:adjustRightInd/>
              <w:rPr>
                <w:rFonts w:ascii="Times New Roman" w:hAnsi="Times New Roman"/>
                <w:b/>
                <w:sz w:val="24"/>
                <w:szCs w:val="24"/>
                <w:lang w:val="uk-UA"/>
              </w:rPr>
            </w:pPr>
          </w:p>
        </w:tc>
        <w:tc>
          <w:tcPr>
            <w:tcW w:w="1569" w:type="dxa"/>
            <w:vMerge/>
          </w:tcPr>
          <w:p w14:paraId="2A2756BC" w14:textId="77777777" w:rsidR="001A0D30" w:rsidRPr="00FE5C6F" w:rsidRDefault="001A0D30" w:rsidP="00CF27FC">
            <w:pPr>
              <w:overflowPunct/>
              <w:autoSpaceDE/>
              <w:adjustRightInd/>
              <w:rPr>
                <w:rFonts w:ascii="Times New Roman" w:hAnsi="Times New Roman"/>
                <w:b/>
                <w:sz w:val="24"/>
                <w:szCs w:val="24"/>
                <w:lang w:val="uk-UA"/>
              </w:rPr>
            </w:pPr>
          </w:p>
        </w:tc>
        <w:tc>
          <w:tcPr>
            <w:tcW w:w="1272" w:type="dxa"/>
            <w:vMerge/>
          </w:tcPr>
          <w:p w14:paraId="4237262A" w14:textId="77777777" w:rsidR="001A0D30" w:rsidRPr="00FE5C6F" w:rsidRDefault="001A0D30" w:rsidP="00CF27FC">
            <w:pPr>
              <w:overflowPunct/>
              <w:autoSpaceDE/>
              <w:adjustRightInd/>
              <w:rPr>
                <w:rFonts w:ascii="Times New Roman" w:hAnsi="Times New Roman"/>
                <w:b/>
                <w:sz w:val="24"/>
                <w:szCs w:val="24"/>
                <w:lang w:val="uk-UA"/>
              </w:rPr>
            </w:pPr>
          </w:p>
        </w:tc>
        <w:tc>
          <w:tcPr>
            <w:tcW w:w="0" w:type="auto"/>
          </w:tcPr>
          <w:p w14:paraId="58BFF81E" w14:textId="28CE0B2D"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579E6F17" w14:textId="5CF067D7"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gridSpan w:val="2"/>
          </w:tcPr>
          <w:p w14:paraId="7418972D" w14:textId="51AEDD99"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1603" w:type="dxa"/>
            <w:vMerge/>
          </w:tcPr>
          <w:p w14:paraId="6E6C80AC" w14:textId="77777777" w:rsidR="001A0D30" w:rsidRPr="00FE5C6F" w:rsidRDefault="001A0D30" w:rsidP="00CF27FC">
            <w:pPr>
              <w:overflowPunct/>
              <w:autoSpaceDE/>
              <w:adjustRightInd/>
              <w:rPr>
                <w:rFonts w:ascii="Times New Roman" w:hAnsi="Times New Roman"/>
                <w:b/>
                <w:sz w:val="24"/>
                <w:szCs w:val="24"/>
                <w:lang w:val="uk-UA"/>
              </w:rPr>
            </w:pPr>
          </w:p>
        </w:tc>
      </w:tr>
      <w:tr w:rsidR="001A0D30" w:rsidRPr="00FE5C6F" w14:paraId="27F30406" w14:textId="77777777" w:rsidTr="00C63897">
        <w:tc>
          <w:tcPr>
            <w:tcW w:w="9747" w:type="dxa"/>
            <w:gridSpan w:val="9"/>
          </w:tcPr>
          <w:p w14:paraId="6948C679" w14:textId="2DED3CB9" w:rsidR="001A0D30" w:rsidRPr="00FE5C6F" w:rsidRDefault="001A0D30" w:rsidP="001A0D30">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1A0D30" w:rsidRPr="00FE5C6F" w14:paraId="69FF5C95" w14:textId="77777777" w:rsidTr="009675FA">
        <w:trPr>
          <w:trHeight w:val="101"/>
        </w:trPr>
        <w:tc>
          <w:tcPr>
            <w:tcW w:w="0" w:type="auto"/>
          </w:tcPr>
          <w:p w14:paraId="718E2095" w14:textId="73D80E76" w:rsidR="001A0D30"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398" w:type="dxa"/>
          </w:tcPr>
          <w:p w14:paraId="49F50584" w14:textId="77777777" w:rsidR="001A0D30" w:rsidRPr="00FE5C6F" w:rsidRDefault="001A0D30" w:rsidP="00CF27FC">
            <w:pPr>
              <w:overflowPunct/>
              <w:autoSpaceDE/>
              <w:adjustRightInd/>
              <w:rPr>
                <w:rFonts w:ascii="Times New Roman" w:hAnsi="Times New Roman"/>
                <w:sz w:val="24"/>
                <w:szCs w:val="24"/>
                <w:lang w:val="uk-UA"/>
              </w:rPr>
            </w:pPr>
            <w:r w:rsidRPr="00FE5C6F">
              <w:rPr>
                <w:rFonts w:ascii="Times New Roman" w:hAnsi="Times New Roman"/>
                <w:sz w:val="24"/>
                <w:szCs w:val="24"/>
              </w:rPr>
              <w:t>Кількість закладів</w:t>
            </w:r>
          </w:p>
          <w:p w14:paraId="7484DCCD" w14:textId="57E16B99"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sz w:val="24"/>
                <w:szCs w:val="24"/>
                <w:lang w:val="uk-UA"/>
              </w:rPr>
              <w:t>дошкільної освіти</w:t>
            </w:r>
          </w:p>
        </w:tc>
        <w:tc>
          <w:tcPr>
            <w:tcW w:w="1569" w:type="dxa"/>
          </w:tcPr>
          <w:p w14:paraId="28179B3C" w14:textId="060C1CAE" w:rsidR="001A0D30"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од.</w:t>
            </w:r>
          </w:p>
        </w:tc>
        <w:tc>
          <w:tcPr>
            <w:tcW w:w="1272" w:type="dxa"/>
          </w:tcPr>
          <w:p w14:paraId="2CAB22E4" w14:textId="1263CD0F" w:rsidR="001A0D30"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w:t>
            </w:r>
          </w:p>
        </w:tc>
        <w:tc>
          <w:tcPr>
            <w:tcW w:w="0" w:type="auto"/>
          </w:tcPr>
          <w:p w14:paraId="3C66535B" w14:textId="085EF6EF" w:rsidR="001A0D30"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18</w:t>
            </w:r>
          </w:p>
        </w:tc>
        <w:tc>
          <w:tcPr>
            <w:tcW w:w="0" w:type="auto"/>
          </w:tcPr>
          <w:p w14:paraId="3C988B52" w14:textId="1C494B31" w:rsidR="001A0D30"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19</w:t>
            </w:r>
          </w:p>
        </w:tc>
        <w:tc>
          <w:tcPr>
            <w:tcW w:w="0" w:type="auto"/>
            <w:gridSpan w:val="2"/>
          </w:tcPr>
          <w:p w14:paraId="4325AAA5" w14:textId="0CC13CF2" w:rsidR="001A0D30"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603" w:type="dxa"/>
          </w:tcPr>
          <w:p w14:paraId="17105E53" w14:textId="77777777" w:rsidR="001A0D30" w:rsidRPr="00FE5C6F" w:rsidRDefault="001A0D30" w:rsidP="00CF27FC">
            <w:pPr>
              <w:overflowPunct/>
              <w:autoSpaceDE/>
              <w:adjustRightInd/>
              <w:rPr>
                <w:rFonts w:ascii="Times New Roman" w:hAnsi="Times New Roman"/>
                <w:bCs/>
                <w:sz w:val="24"/>
                <w:szCs w:val="24"/>
                <w:lang w:val="uk-UA"/>
              </w:rPr>
            </w:pPr>
          </w:p>
        </w:tc>
      </w:tr>
      <w:tr w:rsidR="0045389F" w:rsidRPr="00FE5C6F" w14:paraId="0E69D14F" w14:textId="77777777" w:rsidTr="009675FA">
        <w:tc>
          <w:tcPr>
            <w:tcW w:w="0" w:type="auto"/>
          </w:tcPr>
          <w:p w14:paraId="26157C32" w14:textId="42AFC166" w:rsidR="0045389F"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398" w:type="dxa"/>
          </w:tcPr>
          <w:p w14:paraId="214A626F" w14:textId="7A80C1AB" w:rsidR="0045389F" w:rsidRPr="00FE5C6F" w:rsidRDefault="0045389F" w:rsidP="00CF27FC">
            <w:pPr>
              <w:overflowPunct/>
              <w:autoSpaceDE/>
              <w:adjustRightInd/>
              <w:rPr>
                <w:rFonts w:ascii="Times New Roman" w:hAnsi="Times New Roman"/>
                <w:sz w:val="24"/>
                <w:szCs w:val="24"/>
              </w:rPr>
            </w:pPr>
            <w:r w:rsidRPr="00FE5C6F">
              <w:rPr>
                <w:rFonts w:ascii="Times New Roman" w:hAnsi="Times New Roman"/>
                <w:sz w:val="24"/>
                <w:szCs w:val="24"/>
                <w:lang w:val="ru-RU"/>
              </w:rPr>
              <w:t>Кількість місць у закладах дошкільної освіти</w:t>
            </w:r>
          </w:p>
        </w:tc>
        <w:tc>
          <w:tcPr>
            <w:tcW w:w="1569" w:type="dxa"/>
          </w:tcPr>
          <w:p w14:paraId="3DAEEEC0" w14:textId="082FFC60" w:rsidR="0045389F" w:rsidRPr="00FE5C6F" w:rsidRDefault="0045389F" w:rsidP="00CF27FC">
            <w:pPr>
              <w:overflowPunct/>
              <w:autoSpaceDE/>
              <w:adjustRightInd/>
              <w:rPr>
                <w:rFonts w:ascii="Times New Roman" w:hAnsi="Times New Roman"/>
                <w:bCs/>
                <w:sz w:val="24"/>
                <w:szCs w:val="24"/>
                <w:lang w:val="uk-UA"/>
              </w:rPr>
            </w:pPr>
            <w:r w:rsidRPr="00FE5C6F">
              <w:rPr>
                <w:rFonts w:ascii="Times New Roman" w:hAnsi="Times New Roman"/>
                <w:sz w:val="24"/>
                <w:szCs w:val="24"/>
              </w:rPr>
              <w:t>од.</w:t>
            </w:r>
          </w:p>
        </w:tc>
        <w:tc>
          <w:tcPr>
            <w:tcW w:w="1272" w:type="dxa"/>
          </w:tcPr>
          <w:p w14:paraId="7B0A1EF4" w14:textId="1FF7DBBE" w:rsidR="0045389F" w:rsidRPr="00FE5C6F" w:rsidRDefault="00E10B2C"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2425</w:t>
            </w:r>
          </w:p>
        </w:tc>
        <w:tc>
          <w:tcPr>
            <w:tcW w:w="0" w:type="auto"/>
          </w:tcPr>
          <w:p w14:paraId="4E52635C" w14:textId="245C88E8"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2500</w:t>
            </w:r>
          </w:p>
        </w:tc>
        <w:tc>
          <w:tcPr>
            <w:tcW w:w="0" w:type="auto"/>
          </w:tcPr>
          <w:p w14:paraId="49BAAFD7" w14:textId="0C58E7FF"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2650</w:t>
            </w:r>
          </w:p>
        </w:tc>
        <w:tc>
          <w:tcPr>
            <w:tcW w:w="0" w:type="auto"/>
            <w:gridSpan w:val="2"/>
          </w:tcPr>
          <w:p w14:paraId="19F8A8C5" w14:textId="35AC0518"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2725</w:t>
            </w:r>
          </w:p>
        </w:tc>
        <w:tc>
          <w:tcPr>
            <w:tcW w:w="1603" w:type="dxa"/>
          </w:tcPr>
          <w:p w14:paraId="736F42FD" w14:textId="77777777" w:rsidR="0045389F" w:rsidRPr="00FE5C6F" w:rsidRDefault="0045389F" w:rsidP="00CF27FC">
            <w:pPr>
              <w:overflowPunct/>
              <w:autoSpaceDE/>
              <w:adjustRightInd/>
              <w:rPr>
                <w:rFonts w:ascii="Times New Roman" w:hAnsi="Times New Roman"/>
                <w:bCs/>
                <w:sz w:val="24"/>
                <w:szCs w:val="24"/>
                <w:lang w:val="uk-UA"/>
              </w:rPr>
            </w:pPr>
          </w:p>
        </w:tc>
      </w:tr>
      <w:tr w:rsidR="001A0D30" w:rsidRPr="00FE5C6F" w14:paraId="7CCF52D1" w14:textId="77777777" w:rsidTr="00C63897">
        <w:tc>
          <w:tcPr>
            <w:tcW w:w="9747" w:type="dxa"/>
            <w:gridSpan w:val="9"/>
          </w:tcPr>
          <w:p w14:paraId="3ADE4A25" w14:textId="3D4E0D1B" w:rsidR="001A0D30" w:rsidRPr="00FE5C6F" w:rsidRDefault="001A0D30" w:rsidP="001A0D30">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45389F" w:rsidRPr="00FE5C6F" w14:paraId="4BA5803C" w14:textId="77777777" w:rsidTr="009675FA">
        <w:tc>
          <w:tcPr>
            <w:tcW w:w="0" w:type="auto"/>
          </w:tcPr>
          <w:p w14:paraId="6D25E608" w14:textId="76599EF2" w:rsidR="0045389F"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398" w:type="dxa"/>
          </w:tcPr>
          <w:p w14:paraId="61F6A861" w14:textId="41C7645D" w:rsidR="0045389F" w:rsidRPr="00FE5C6F" w:rsidRDefault="0045389F" w:rsidP="00CF27FC">
            <w:pPr>
              <w:overflowPunct/>
              <w:autoSpaceDE/>
              <w:adjustRightInd/>
              <w:rPr>
                <w:rFonts w:ascii="Times New Roman" w:hAnsi="Times New Roman"/>
                <w:sz w:val="24"/>
                <w:szCs w:val="24"/>
                <w:lang w:val="ru-RU"/>
              </w:rPr>
            </w:pPr>
            <w:r w:rsidRPr="00FE5C6F">
              <w:rPr>
                <w:rFonts w:ascii="Times New Roman" w:hAnsi="Times New Roman"/>
                <w:sz w:val="24"/>
                <w:szCs w:val="24"/>
                <w:lang w:val="uk-UA" w:eastAsia="en-US"/>
              </w:rPr>
              <w:t>Середня вартість комплекту меблів для групи</w:t>
            </w:r>
          </w:p>
        </w:tc>
        <w:tc>
          <w:tcPr>
            <w:tcW w:w="1569" w:type="dxa"/>
          </w:tcPr>
          <w:p w14:paraId="4EA68B98" w14:textId="243CE828" w:rsidR="0045389F" w:rsidRPr="00FE5C6F" w:rsidRDefault="0045389F" w:rsidP="00CF27FC">
            <w:pPr>
              <w:overflowPunct/>
              <w:autoSpaceDE/>
              <w:adjustRightInd/>
              <w:rPr>
                <w:rFonts w:ascii="Times New Roman" w:hAnsi="Times New Roman"/>
                <w:sz w:val="24"/>
                <w:szCs w:val="24"/>
              </w:rPr>
            </w:pPr>
            <w:r w:rsidRPr="00FE5C6F">
              <w:rPr>
                <w:rFonts w:ascii="Times New Roman" w:hAnsi="Times New Roman"/>
                <w:sz w:val="24"/>
                <w:szCs w:val="24"/>
                <w:lang w:val="ru-RU" w:eastAsia="en-US"/>
              </w:rPr>
              <w:t>тис грн</w:t>
            </w:r>
          </w:p>
        </w:tc>
        <w:tc>
          <w:tcPr>
            <w:tcW w:w="1272" w:type="dxa"/>
          </w:tcPr>
          <w:p w14:paraId="664637CF" w14:textId="3A6A0CDF" w:rsidR="0045389F" w:rsidRPr="00FE5C6F" w:rsidRDefault="0045389F" w:rsidP="00CF27FC">
            <w:pPr>
              <w:overflowPunct/>
              <w:autoSpaceDE/>
              <w:adjustRightInd/>
              <w:rPr>
                <w:rFonts w:ascii="Times New Roman" w:hAnsi="Times New Roman"/>
                <w:bCs/>
                <w:sz w:val="24"/>
                <w:szCs w:val="24"/>
              </w:rPr>
            </w:pPr>
            <w:r w:rsidRPr="00FE5C6F">
              <w:rPr>
                <w:rFonts w:ascii="Times New Roman" w:hAnsi="Times New Roman"/>
                <w:bCs/>
                <w:sz w:val="24"/>
                <w:szCs w:val="24"/>
                <w:lang w:val="uk-UA"/>
              </w:rPr>
              <w:t>50</w:t>
            </w:r>
          </w:p>
        </w:tc>
        <w:tc>
          <w:tcPr>
            <w:tcW w:w="0" w:type="auto"/>
          </w:tcPr>
          <w:p w14:paraId="2ED7E820" w14:textId="3EA9238E"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50</w:t>
            </w:r>
          </w:p>
        </w:tc>
        <w:tc>
          <w:tcPr>
            <w:tcW w:w="0" w:type="auto"/>
          </w:tcPr>
          <w:p w14:paraId="2BF0EAFE" w14:textId="7ED361BE"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54,3</w:t>
            </w:r>
          </w:p>
        </w:tc>
        <w:tc>
          <w:tcPr>
            <w:tcW w:w="0" w:type="auto"/>
            <w:gridSpan w:val="2"/>
          </w:tcPr>
          <w:p w14:paraId="5473E42B" w14:textId="0847C3DA"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58,2</w:t>
            </w:r>
          </w:p>
        </w:tc>
        <w:tc>
          <w:tcPr>
            <w:tcW w:w="1603" w:type="dxa"/>
          </w:tcPr>
          <w:p w14:paraId="7D0533EA" w14:textId="48976E1F"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5200,00</w:t>
            </w:r>
          </w:p>
        </w:tc>
      </w:tr>
      <w:tr w:rsidR="009675FA" w:rsidRPr="00FE5C6F" w14:paraId="35E7A7A7" w14:textId="77777777" w:rsidTr="009675FA">
        <w:tc>
          <w:tcPr>
            <w:tcW w:w="0" w:type="auto"/>
          </w:tcPr>
          <w:p w14:paraId="58178093" w14:textId="67339775"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398" w:type="dxa"/>
          </w:tcPr>
          <w:p w14:paraId="18AC6FB5" w14:textId="1F39BAE9" w:rsidR="009675FA" w:rsidRPr="00FE5C6F" w:rsidRDefault="009675FA" w:rsidP="009675FA">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uk-UA"/>
              </w:rPr>
              <w:t>Середня вартість комплекту обладнання для групи</w:t>
            </w:r>
          </w:p>
        </w:tc>
        <w:tc>
          <w:tcPr>
            <w:tcW w:w="1569" w:type="dxa"/>
          </w:tcPr>
          <w:p w14:paraId="2A46203D" w14:textId="0CA2E201" w:rsidR="009675FA" w:rsidRPr="00FE5C6F" w:rsidRDefault="009675FA" w:rsidP="009675FA">
            <w:pPr>
              <w:overflowPunct/>
              <w:autoSpaceDE/>
              <w:adjustRightInd/>
              <w:rPr>
                <w:rFonts w:ascii="Times New Roman" w:hAnsi="Times New Roman"/>
                <w:sz w:val="24"/>
                <w:szCs w:val="24"/>
              </w:rPr>
            </w:pPr>
            <w:r w:rsidRPr="00FE5C6F">
              <w:rPr>
                <w:rFonts w:ascii="Times New Roman" w:hAnsi="Times New Roman"/>
                <w:sz w:val="24"/>
                <w:szCs w:val="24"/>
                <w:lang w:val="uk-UA"/>
              </w:rPr>
              <w:t>тис грн</w:t>
            </w:r>
          </w:p>
        </w:tc>
        <w:tc>
          <w:tcPr>
            <w:tcW w:w="1272" w:type="dxa"/>
          </w:tcPr>
          <w:p w14:paraId="5F4F8173" w14:textId="04837A5C" w:rsidR="009675FA" w:rsidRPr="00FE5C6F" w:rsidRDefault="009675FA" w:rsidP="009675FA">
            <w:pPr>
              <w:overflowPunct/>
              <w:autoSpaceDE/>
              <w:adjustRightInd/>
              <w:rPr>
                <w:rFonts w:ascii="Times New Roman" w:hAnsi="Times New Roman"/>
                <w:bCs/>
                <w:sz w:val="24"/>
                <w:szCs w:val="24"/>
              </w:rPr>
            </w:pPr>
            <w:r w:rsidRPr="00FE5C6F">
              <w:rPr>
                <w:rFonts w:ascii="Times New Roman" w:hAnsi="Times New Roman"/>
                <w:bCs/>
                <w:sz w:val="24"/>
                <w:szCs w:val="24"/>
                <w:lang w:val="uk-UA"/>
              </w:rPr>
              <w:t>100</w:t>
            </w:r>
          </w:p>
        </w:tc>
        <w:tc>
          <w:tcPr>
            <w:tcW w:w="0" w:type="auto"/>
          </w:tcPr>
          <w:p w14:paraId="082608F3" w14:textId="4DA7B29B"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36320288" w14:textId="096A4C16"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108,6</w:t>
            </w:r>
          </w:p>
        </w:tc>
        <w:tc>
          <w:tcPr>
            <w:tcW w:w="0" w:type="auto"/>
            <w:gridSpan w:val="2"/>
          </w:tcPr>
          <w:p w14:paraId="3797F459" w14:textId="745AE571"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116,3</w:t>
            </w:r>
          </w:p>
        </w:tc>
        <w:tc>
          <w:tcPr>
            <w:tcW w:w="1603" w:type="dxa"/>
          </w:tcPr>
          <w:p w14:paraId="5B85C51C" w14:textId="47EBC4AE"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6500,00</w:t>
            </w:r>
          </w:p>
        </w:tc>
      </w:tr>
      <w:tr w:rsidR="009675FA" w:rsidRPr="00FE5C6F" w14:paraId="73029023" w14:textId="77777777" w:rsidTr="009675FA">
        <w:tc>
          <w:tcPr>
            <w:tcW w:w="7766" w:type="dxa"/>
            <w:gridSpan w:val="7"/>
          </w:tcPr>
          <w:p w14:paraId="74DC2E7E" w14:textId="0606A246" w:rsidR="009675FA" w:rsidRPr="00FE5C6F" w:rsidRDefault="009675FA" w:rsidP="009675FA">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c>
          <w:tcPr>
            <w:tcW w:w="1981" w:type="dxa"/>
            <w:gridSpan w:val="2"/>
          </w:tcPr>
          <w:p w14:paraId="52CF3A76" w14:textId="77777777" w:rsidR="009675FA" w:rsidRPr="00FE5C6F" w:rsidRDefault="009675FA" w:rsidP="009675FA">
            <w:pPr>
              <w:overflowPunct/>
              <w:autoSpaceDE/>
              <w:adjustRightInd/>
              <w:rPr>
                <w:rFonts w:ascii="Times New Roman" w:hAnsi="Times New Roman"/>
                <w:bCs/>
                <w:sz w:val="24"/>
                <w:szCs w:val="24"/>
                <w:lang w:val="uk-UA"/>
              </w:rPr>
            </w:pPr>
          </w:p>
        </w:tc>
      </w:tr>
      <w:tr w:rsidR="009675FA" w:rsidRPr="00FE5C6F" w14:paraId="0DB3A90C" w14:textId="77777777" w:rsidTr="009675FA">
        <w:tc>
          <w:tcPr>
            <w:tcW w:w="0" w:type="auto"/>
          </w:tcPr>
          <w:p w14:paraId="67085F4A" w14:textId="414652EC"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398" w:type="dxa"/>
          </w:tcPr>
          <w:p w14:paraId="473C93B7" w14:textId="42252FD5" w:rsidR="009675FA" w:rsidRPr="00FE5C6F" w:rsidRDefault="009675FA" w:rsidP="009675FA">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закладів, в яких групи оновлено меблями</w:t>
            </w:r>
          </w:p>
        </w:tc>
        <w:tc>
          <w:tcPr>
            <w:tcW w:w="1569" w:type="dxa"/>
          </w:tcPr>
          <w:p w14:paraId="79FBBAA7" w14:textId="785F8B39" w:rsidR="009675FA" w:rsidRPr="00FE5C6F" w:rsidRDefault="009675FA" w:rsidP="009675FA">
            <w:pPr>
              <w:overflowPunct/>
              <w:autoSpaceDE/>
              <w:adjustRightInd/>
              <w:rPr>
                <w:rFonts w:ascii="Times New Roman" w:hAnsi="Times New Roman"/>
                <w:sz w:val="24"/>
                <w:szCs w:val="24"/>
              </w:rPr>
            </w:pPr>
            <w:r w:rsidRPr="00FE5C6F">
              <w:rPr>
                <w:rFonts w:ascii="Times New Roman" w:hAnsi="Times New Roman"/>
                <w:sz w:val="24"/>
                <w:szCs w:val="24"/>
              </w:rPr>
              <w:t>К-ть</w:t>
            </w:r>
          </w:p>
        </w:tc>
        <w:tc>
          <w:tcPr>
            <w:tcW w:w="1272" w:type="dxa"/>
          </w:tcPr>
          <w:p w14:paraId="49349D71" w14:textId="69F22A2D"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w:t>
            </w:r>
          </w:p>
        </w:tc>
        <w:tc>
          <w:tcPr>
            <w:tcW w:w="0" w:type="auto"/>
          </w:tcPr>
          <w:p w14:paraId="0288CCCC" w14:textId="2D9B736A"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18</w:t>
            </w:r>
          </w:p>
        </w:tc>
        <w:tc>
          <w:tcPr>
            <w:tcW w:w="0" w:type="auto"/>
          </w:tcPr>
          <w:p w14:paraId="5525724B" w14:textId="150E258C"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19</w:t>
            </w:r>
          </w:p>
        </w:tc>
        <w:tc>
          <w:tcPr>
            <w:tcW w:w="0" w:type="auto"/>
            <w:gridSpan w:val="2"/>
          </w:tcPr>
          <w:p w14:paraId="189E8C54" w14:textId="0A95F7EB"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603" w:type="dxa"/>
          </w:tcPr>
          <w:p w14:paraId="157A3E45" w14:textId="3654A566"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9675FA" w:rsidRPr="00FE5C6F" w14:paraId="172A4B7D" w14:textId="77777777" w:rsidTr="009675FA">
        <w:tc>
          <w:tcPr>
            <w:tcW w:w="0" w:type="auto"/>
          </w:tcPr>
          <w:p w14:paraId="3C61D360" w14:textId="41E80565"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398" w:type="dxa"/>
          </w:tcPr>
          <w:p w14:paraId="0FF6EAC3" w14:textId="393B3B3E" w:rsidR="009675FA" w:rsidRPr="00FE5C6F" w:rsidRDefault="009675FA" w:rsidP="009675FA">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закладів, в яких групи оновлено сучасним обладнанням</w:t>
            </w:r>
          </w:p>
        </w:tc>
        <w:tc>
          <w:tcPr>
            <w:tcW w:w="1569" w:type="dxa"/>
          </w:tcPr>
          <w:p w14:paraId="0E98E900" w14:textId="2EF74367" w:rsidR="009675FA" w:rsidRPr="00FE5C6F" w:rsidRDefault="009675FA" w:rsidP="009675FA">
            <w:pPr>
              <w:overflowPunct/>
              <w:autoSpaceDE/>
              <w:adjustRightInd/>
              <w:rPr>
                <w:rFonts w:ascii="Times New Roman" w:hAnsi="Times New Roman"/>
                <w:sz w:val="24"/>
                <w:szCs w:val="24"/>
              </w:rPr>
            </w:pPr>
            <w:r w:rsidRPr="00FE5C6F">
              <w:rPr>
                <w:rFonts w:ascii="Times New Roman" w:hAnsi="Times New Roman"/>
                <w:sz w:val="24"/>
                <w:szCs w:val="24"/>
                <w:lang w:val="uk-UA"/>
              </w:rPr>
              <w:t>К-ть</w:t>
            </w:r>
          </w:p>
        </w:tc>
        <w:tc>
          <w:tcPr>
            <w:tcW w:w="1272" w:type="dxa"/>
          </w:tcPr>
          <w:p w14:paraId="1B2F5448" w14:textId="51771F9F"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w:t>
            </w:r>
          </w:p>
        </w:tc>
        <w:tc>
          <w:tcPr>
            <w:tcW w:w="0" w:type="auto"/>
          </w:tcPr>
          <w:p w14:paraId="01C1193D" w14:textId="739D4975"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18</w:t>
            </w:r>
          </w:p>
        </w:tc>
        <w:tc>
          <w:tcPr>
            <w:tcW w:w="0" w:type="auto"/>
          </w:tcPr>
          <w:p w14:paraId="67F1ECC9" w14:textId="5931B1BE"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19</w:t>
            </w:r>
          </w:p>
        </w:tc>
        <w:tc>
          <w:tcPr>
            <w:tcW w:w="0" w:type="auto"/>
            <w:gridSpan w:val="2"/>
          </w:tcPr>
          <w:p w14:paraId="4715BAA1" w14:textId="6321A68A"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603" w:type="dxa"/>
          </w:tcPr>
          <w:p w14:paraId="27A59AA4" w14:textId="685A0847"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3694F06D" w14:textId="77777777" w:rsidR="0045389F" w:rsidRPr="00FE5C6F" w:rsidRDefault="0045389F" w:rsidP="00CF27FC">
      <w:pPr>
        <w:overflowPunct/>
        <w:autoSpaceDE/>
        <w:adjustRightInd/>
        <w:rPr>
          <w:rFonts w:ascii="Times New Roman" w:hAnsi="Times New Roman"/>
          <w:b/>
          <w:sz w:val="24"/>
          <w:szCs w:val="24"/>
        </w:rPr>
      </w:pPr>
    </w:p>
    <w:p w14:paraId="7CD98673" w14:textId="7D23CF7A"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2. </w:t>
      </w:r>
      <w:r w:rsidRPr="00FE5C6F">
        <w:rPr>
          <w:rFonts w:ascii="Times New Roman" w:hAnsi="Times New Roman"/>
          <w:b/>
          <w:sz w:val="24"/>
          <w:szCs w:val="24"/>
          <w:lang w:val="uk-UA"/>
        </w:rPr>
        <w:t>Ефективна мережа</w:t>
      </w:r>
    </w:p>
    <w:tbl>
      <w:tblPr>
        <w:tblStyle w:val="aa"/>
        <w:tblW w:w="9747" w:type="dxa"/>
        <w:tblLook w:val="04A0" w:firstRow="1" w:lastRow="0" w:firstColumn="1" w:lastColumn="0" w:noHBand="0" w:noVBand="1"/>
      </w:tblPr>
      <w:tblGrid>
        <w:gridCol w:w="518"/>
        <w:gridCol w:w="2644"/>
        <w:gridCol w:w="1600"/>
        <w:gridCol w:w="1272"/>
        <w:gridCol w:w="814"/>
        <w:gridCol w:w="736"/>
        <w:gridCol w:w="756"/>
        <w:gridCol w:w="1407"/>
      </w:tblGrid>
      <w:tr w:rsidR="005A77D6" w:rsidRPr="00FE5C6F" w14:paraId="40C1994F" w14:textId="77777777" w:rsidTr="009675FA">
        <w:tc>
          <w:tcPr>
            <w:tcW w:w="0" w:type="auto"/>
            <w:vMerge w:val="restart"/>
          </w:tcPr>
          <w:p w14:paraId="0FECD300"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683" w:type="dxa"/>
            <w:vMerge w:val="restart"/>
          </w:tcPr>
          <w:p w14:paraId="319D36B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0B67681E" w14:textId="77482A6B"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1556" w:type="dxa"/>
            <w:vMerge w:val="restart"/>
          </w:tcPr>
          <w:p w14:paraId="1911F475" w14:textId="77777777" w:rsidR="005A77D6" w:rsidRPr="00FE5C6F" w:rsidRDefault="005A77D6" w:rsidP="005A77D6">
            <w:pPr>
              <w:overflowPunct/>
              <w:autoSpaceDE/>
              <w:adjustRightInd/>
              <w:ind w:left="-87" w:right="-52" w:hanging="66"/>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272" w:type="dxa"/>
            <w:vMerge w:val="restart"/>
          </w:tcPr>
          <w:p w14:paraId="60DBF0C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2311" w:type="dxa"/>
            <w:gridSpan w:val="3"/>
          </w:tcPr>
          <w:p w14:paraId="441BE0FF" w14:textId="3DEC71B0"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1407" w:type="dxa"/>
            <w:vMerge w:val="restart"/>
          </w:tcPr>
          <w:p w14:paraId="7C937A2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408FDA56" w14:textId="77777777" w:rsidTr="009675FA">
        <w:tc>
          <w:tcPr>
            <w:tcW w:w="0" w:type="auto"/>
            <w:vMerge/>
          </w:tcPr>
          <w:p w14:paraId="5E234AA2" w14:textId="77777777" w:rsidR="005A77D6" w:rsidRPr="00FE5C6F" w:rsidRDefault="005A77D6" w:rsidP="005A77D6">
            <w:pPr>
              <w:overflowPunct/>
              <w:autoSpaceDE/>
              <w:adjustRightInd/>
              <w:rPr>
                <w:rFonts w:ascii="Times New Roman" w:hAnsi="Times New Roman"/>
                <w:b/>
                <w:sz w:val="24"/>
                <w:szCs w:val="24"/>
                <w:lang w:val="uk-UA"/>
              </w:rPr>
            </w:pPr>
          </w:p>
        </w:tc>
        <w:tc>
          <w:tcPr>
            <w:tcW w:w="2683" w:type="dxa"/>
            <w:vMerge/>
          </w:tcPr>
          <w:p w14:paraId="0AF30804" w14:textId="77777777" w:rsidR="005A77D6" w:rsidRPr="00FE5C6F" w:rsidRDefault="005A77D6" w:rsidP="005A77D6">
            <w:pPr>
              <w:overflowPunct/>
              <w:autoSpaceDE/>
              <w:adjustRightInd/>
              <w:rPr>
                <w:rFonts w:ascii="Times New Roman" w:hAnsi="Times New Roman"/>
                <w:b/>
                <w:sz w:val="24"/>
                <w:szCs w:val="24"/>
                <w:lang w:val="uk-UA"/>
              </w:rPr>
            </w:pPr>
          </w:p>
        </w:tc>
        <w:tc>
          <w:tcPr>
            <w:tcW w:w="1556" w:type="dxa"/>
            <w:vMerge/>
          </w:tcPr>
          <w:p w14:paraId="288728CB" w14:textId="77777777" w:rsidR="005A77D6" w:rsidRPr="00FE5C6F" w:rsidRDefault="005A77D6" w:rsidP="005A77D6">
            <w:pPr>
              <w:overflowPunct/>
              <w:autoSpaceDE/>
              <w:adjustRightInd/>
              <w:rPr>
                <w:rFonts w:ascii="Times New Roman" w:hAnsi="Times New Roman"/>
                <w:b/>
                <w:sz w:val="24"/>
                <w:szCs w:val="24"/>
                <w:lang w:val="uk-UA"/>
              </w:rPr>
            </w:pPr>
          </w:p>
        </w:tc>
        <w:tc>
          <w:tcPr>
            <w:tcW w:w="1272" w:type="dxa"/>
            <w:vMerge/>
          </w:tcPr>
          <w:p w14:paraId="6434B515" w14:textId="77777777" w:rsidR="005A77D6" w:rsidRPr="00FE5C6F" w:rsidRDefault="005A77D6" w:rsidP="005A77D6">
            <w:pPr>
              <w:overflowPunct/>
              <w:autoSpaceDE/>
              <w:adjustRightInd/>
              <w:rPr>
                <w:rFonts w:ascii="Times New Roman" w:hAnsi="Times New Roman"/>
                <w:b/>
                <w:sz w:val="24"/>
                <w:szCs w:val="24"/>
                <w:lang w:val="uk-UA"/>
              </w:rPr>
            </w:pPr>
          </w:p>
        </w:tc>
        <w:tc>
          <w:tcPr>
            <w:tcW w:w="819" w:type="dxa"/>
          </w:tcPr>
          <w:p w14:paraId="5513CF74"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740A7366"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4FF9FD39"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1407" w:type="dxa"/>
            <w:vMerge/>
          </w:tcPr>
          <w:p w14:paraId="44746692"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1A13FD2F" w14:textId="77777777" w:rsidTr="00C63897">
        <w:tc>
          <w:tcPr>
            <w:tcW w:w="9747" w:type="dxa"/>
            <w:gridSpan w:val="8"/>
          </w:tcPr>
          <w:p w14:paraId="1BBC18E6" w14:textId="1BF01449"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5352C227" w14:textId="77777777" w:rsidTr="009675FA">
        <w:tc>
          <w:tcPr>
            <w:tcW w:w="0" w:type="auto"/>
          </w:tcPr>
          <w:p w14:paraId="0BE4AE72" w14:textId="61DB68B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83" w:type="dxa"/>
          </w:tcPr>
          <w:p w14:paraId="60904185" w14:textId="19B52901"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lang w:val="ru-RU"/>
              </w:rPr>
              <w:t>Кількість закладів загальної середньої освіти</w:t>
            </w:r>
          </w:p>
        </w:tc>
        <w:tc>
          <w:tcPr>
            <w:tcW w:w="1556" w:type="dxa"/>
          </w:tcPr>
          <w:p w14:paraId="192E7C03" w14:textId="55F2D0F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rPr>
              <w:t>од.</w:t>
            </w:r>
          </w:p>
        </w:tc>
        <w:tc>
          <w:tcPr>
            <w:tcW w:w="1272" w:type="dxa"/>
          </w:tcPr>
          <w:p w14:paraId="275839C3" w14:textId="59220AA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15+ 1 філія</w:t>
            </w:r>
          </w:p>
        </w:tc>
        <w:tc>
          <w:tcPr>
            <w:tcW w:w="819" w:type="dxa"/>
          </w:tcPr>
          <w:p w14:paraId="7EACA9EE" w14:textId="2585582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0" w:type="auto"/>
          </w:tcPr>
          <w:p w14:paraId="4100033A" w14:textId="269A66A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0" w:type="auto"/>
          </w:tcPr>
          <w:p w14:paraId="388893F9" w14:textId="0779EF1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1407" w:type="dxa"/>
          </w:tcPr>
          <w:p w14:paraId="6AA1915E" w14:textId="5D7E238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56FA2DC" w14:textId="77777777" w:rsidTr="009675FA">
        <w:tc>
          <w:tcPr>
            <w:tcW w:w="0" w:type="auto"/>
          </w:tcPr>
          <w:p w14:paraId="4E7FE099" w14:textId="394D15D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2</w:t>
            </w:r>
          </w:p>
        </w:tc>
        <w:tc>
          <w:tcPr>
            <w:tcW w:w="2683" w:type="dxa"/>
          </w:tcPr>
          <w:p w14:paraId="1AD819B6" w14:textId="26C79091"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ru-RU"/>
              </w:rPr>
              <w:t>Кількість шкіл, що працюють за проєктом «Нова українська школа»</w:t>
            </w:r>
          </w:p>
        </w:tc>
        <w:tc>
          <w:tcPr>
            <w:tcW w:w="1556" w:type="dxa"/>
          </w:tcPr>
          <w:p w14:paraId="6F5F2392" w14:textId="5101C3F4"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rPr>
              <w:t>од.</w:t>
            </w:r>
          </w:p>
        </w:tc>
        <w:tc>
          <w:tcPr>
            <w:tcW w:w="1272" w:type="dxa"/>
          </w:tcPr>
          <w:p w14:paraId="2FE48AAE" w14:textId="19452F5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819" w:type="dxa"/>
          </w:tcPr>
          <w:p w14:paraId="6DA90BC0" w14:textId="6832974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0" w:type="auto"/>
          </w:tcPr>
          <w:p w14:paraId="0934BD17" w14:textId="2507E35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0" w:type="auto"/>
          </w:tcPr>
          <w:p w14:paraId="4746C40B" w14:textId="6FA0A48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1407" w:type="dxa"/>
          </w:tcPr>
          <w:p w14:paraId="00DBA5AE" w14:textId="4B25C03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3466C097" w14:textId="77777777" w:rsidTr="009675FA">
        <w:trPr>
          <w:trHeight w:val="409"/>
        </w:trPr>
        <w:tc>
          <w:tcPr>
            <w:tcW w:w="0" w:type="auto"/>
          </w:tcPr>
          <w:p w14:paraId="03829E2F" w14:textId="5D4AA48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2683" w:type="dxa"/>
          </w:tcPr>
          <w:p w14:paraId="44FB2AC5" w14:textId="4F424ACF"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ru-RU"/>
              </w:rPr>
              <w:t>Кількість опорних закладів освіти</w:t>
            </w:r>
          </w:p>
        </w:tc>
        <w:tc>
          <w:tcPr>
            <w:tcW w:w="1556" w:type="dxa"/>
          </w:tcPr>
          <w:p w14:paraId="72A49C28" w14:textId="7B8530FB"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rPr>
              <w:t>од.</w:t>
            </w:r>
          </w:p>
        </w:tc>
        <w:tc>
          <w:tcPr>
            <w:tcW w:w="1272" w:type="dxa"/>
          </w:tcPr>
          <w:p w14:paraId="3007AD82" w14:textId="137EE9A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819" w:type="dxa"/>
          </w:tcPr>
          <w:p w14:paraId="31981B2F" w14:textId="06D65E9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3357B470" w14:textId="68F8C10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46B208C6" w14:textId="2A11ACB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1407" w:type="dxa"/>
          </w:tcPr>
          <w:p w14:paraId="370776D6" w14:textId="024B02F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31412CE6" w14:textId="77777777" w:rsidTr="00C63897">
        <w:tc>
          <w:tcPr>
            <w:tcW w:w="9747" w:type="dxa"/>
            <w:gridSpan w:val="8"/>
          </w:tcPr>
          <w:p w14:paraId="75CC14A6" w14:textId="3BD82514"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3E5321F0" w14:textId="77777777" w:rsidTr="009675FA">
        <w:tc>
          <w:tcPr>
            <w:tcW w:w="0" w:type="auto"/>
          </w:tcPr>
          <w:p w14:paraId="084D34C2" w14:textId="1396B25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83" w:type="dxa"/>
          </w:tcPr>
          <w:p w14:paraId="14EDA60F" w14:textId="27C42DC2"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uk-UA"/>
              </w:rPr>
              <w:t>Середня вартість комплекту меблів для навчальних кабінетів закладів загальної середньої освіти</w:t>
            </w:r>
          </w:p>
        </w:tc>
        <w:tc>
          <w:tcPr>
            <w:tcW w:w="1556" w:type="dxa"/>
          </w:tcPr>
          <w:p w14:paraId="7C084E09" w14:textId="54575EDB"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rPr>
              <w:t>тис.грн</w:t>
            </w:r>
          </w:p>
        </w:tc>
        <w:tc>
          <w:tcPr>
            <w:tcW w:w="1272" w:type="dxa"/>
          </w:tcPr>
          <w:p w14:paraId="65A69F23" w14:textId="30AA0E1F"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66,7</w:t>
            </w:r>
          </w:p>
        </w:tc>
        <w:tc>
          <w:tcPr>
            <w:tcW w:w="819" w:type="dxa"/>
          </w:tcPr>
          <w:p w14:paraId="4433E2E6" w14:textId="618692B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0" w:type="auto"/>
          </w:tcPr>
          <w:p w14:paraId="15945B96" w14:textId="3A1776B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0" w:type="auto"/>
          </w:tcPr>
          <w:p w14:paraId="778A4EA6" w14:textId="46B911A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1407" w:type="dxa"/>
          </w:tcPr>
          <w:p w14:paraId="0FF8293F" w14:textId="08DDFAA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10500,00</w:t>
            </w:r>
          </w:p>
        </w:tc>
      </w:tr>
      <w:tr w:rsidR="005A77D6" w:rsidRPr="00FE5C6F" w14:paraId="2BEFB267" w14:textId="77777777" w:rsidTr="009675FA">
        <w:trPr>
          <w:trHeight w:val="1657"/>
        </w:trPr>
        <w:tc>
          <w:tcPr>
            <w:tcW w:w="0" w:type="auto"/>
          </w:tcPr>
          <w:p w14:paraId="1BF0EFC8" w14:textId="1743E77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83" w:type="dxa"/>
          </w:tcPr>
          <w:p w14:paraId="052B9517" w14:textId="259BF16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 xml:space="preserve">Середня вартість комплекту комп’ютерного та мультимедійного обладнання для навчальних кабінетів </w:t>
            </w:r>
          </w:p>
        </w:tc>
        <w:tc>
          <w:tcPr>
            <w:tcW w:w="1556" w:type="dxa"/>
          </w:tcPr>
          <w:p w14:paraId="74034721" w14:textId="36DEE2B5"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rPr>
              <w:t>тис грн</w:t>
            </w:r>
          </w:p>
        </w:tc>
        <w:tc>
          <w:tcPr>
            <w:tcW w:w="1272" w:type="dxa"/>
          </w:tcPr>
          <w:p w14:paraId="3CCCAA89" w14:textId="06EC75C9"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100</w:t>
            </w:r>
          </w:p>
        </w:tc>
        <w:tc>
          <w:tcPr>
            <w:tcW w:w="819" w:type="dxa"/>
          </w:tcPr>
          <w:p w14:paraId="12B712D4" w14:textId="3BD3D3D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145A0651" w14:textId="554B7BC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5CB106D9" w14:textId="0B8F945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116,3</w:t>
            </w:r>
          </w:p>
        </w:tc>
        <w:tc>
          <w:tcPr>
            <w:tcW w:w="1407" w:type="dxa"/>
          </w:tcPr>
          <w:p w14:paraId="0E60A03B" w14:textId="62788AD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8300,00</w:t>
            </w:r>
          </w:p>
        </w:tc>
      </w:tr>
      <w:tr w:rsidR="005A77D6" w:rsidRPr="00FE5C6F" w14:paraId="77C5B20D" w14:textId="77777777" w:rsidTr="00FB2F52">
        <w:tc>
          <w:tcPr>
            <w:tcW w:w="9747" w:type="dxa"/>
            <w:gridSpan w:val="8"/>
          </w:tcPr>
          <w:p w14:paraId="02C5C290" w14:textId="655B3FBF"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02B2876F" w14:textId="77777777" w:rsidTr="009675FA">
        <w:tc>
          <w:tcPr>
            <w:tcW w:w="0" w:type="auto"/>
          </w:tcPr>
          <w:p w14:paraId="1163C8FE" w14:textId="23141E8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83" w:type="dxa"/>
          </w:tcPr>
          <w:p w14:paraId="3C225FFC" w14:textId="452218F6"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Оснащення навчальних кабінетів закладів загальної середньої освіти меблями</w:t>
            </w:r>
          </w:p>
        </w:tc>
        <w:tc>
          <w:tcPr>
            <w:tcW w:w="1556" w:type="dxa"/>
          </w:tcPr>
          <w:p w14:paraId="0DC92ABB" w14:textId="48246ADC"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 закладів</w:t>
            </w:r>
          </w:p>
        </w:tc>
        <w:tc>
          <w:tcPr>
            <w:tcW w:w="1272" w:type="dxa"/>
          </w:tcPr>
          <w:p w14:paraId="7978F5C9" w14:textId="6A92C45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15+1</w:t>
            </w:r>
          </w:p>
        </w:tc>
        <w:tc>
          <w:tcPr>
            <w:tcW w:w="819" w:type="dxa"/>
          </w:tcPr>
          <w:p w14:paraId="307A2684" w14:textId="14862A2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16+1</w:t>
            </w:r>
          </w:p>
        </w:tc>
        <w:tc>
          <w:tcPr>
            <w:tcW w:w="0" w:type="auto"/>
          </w:tcPr>
          <w:p w14:paraId="59247197" w14:textId="5342D5E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0" w:type="auto"/>
          </w:tcPr>
          <w:p w14:paraId="66268D50" w14:textId="476150D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1407" w:type="dxa"/>
          </w:tcPr>
          <w:p w14:paraId="70081FA2" w14:textId="7B67C41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28121C8B" w14:textId="77777777" w:rsidTr="009675FA">
        <w:tc>
          <w:tcPr>
            <w:tcW w:w="0" w:type="auto"/>
          </w:tcPr>
          <w:p w14:paraId="663085B8" w14:textId="55E4919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83" w:type="dxa"/>
          </w:tcPr>
          <w:p w14:paraId="6E86DFFF" w14:textId="59DDD6E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 xml:space="preserve">Оснащення навчальних кабінетів комп’ютерним та мультимедійним обладнанням </w:t>
            </w:r>
          </w:p>
        </w:tc>
        <w:tc>
          <w:tcPr>
            <w:tcW w:w="1556" w:type="dxa"/>
          </w:tcPr>
          <w:p w14:paraId="474C3904" w14:textId="2E89ACDD"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 закладів</w:t>
            </w:r>
          </w:p>
        </w:tc>
        <w:tc>
          <w:tcPr>
            <w:tcW w:w="1272" w:type="dxa"/>
          </w:tcPr>
          <w:p w14:paraId="52342033" w14:textId="604D2D40"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15+1</w:t>
            </w:r>
          </w:p>
        </w:tc>
        <w:tc>
          <w:tcPr>
            <w:tcW w:w="819" w:type="dxa"/>
          </w:tcPr>
          <w:p w14:paraId="34C424E3" w14:textId="702BEDC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16+1</w:t>
            </w:r>
          </w:p>
        </w:tc>
        <w:tc>
          <w:tcPr>
            <w:tcW w:w="0" w:type="auto"/>
          </w:tcPr>
          <w:p w14:paraId="63C7E291" w14:textId="192DE7A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0" w:type="auto"/>
          </w:tcPr>
          <w:p w14:paraId="064BC72C" w14:textId="64464BF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1407" w:type="dxa"/>
          </w:tcPr>
          <w:p w14:paraId="24248514" w14:textId="56DA7AB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077D7867" w14:textId="77777777" w:rsidR="0045389F" w:rsidRPr="00FE5C6F" w:rsidRDefault="0045389F" w:rsidP="00CF27FC">
      <w:pPr>
        <w:overflowPunct/>
        <w:autoSpaceDE/>
        <w:adjustRightInd/>
        <w:rPr>
          <w:rFonts w:ascii="Times New Roman" w:hAnsi="Times New Roman"/>
          <w:b/>
          <w:sz w:val="24"/>
          <w:szCs w:val="24"/>
          <w:lang w:val="uk-UA"/>
        </w:rPr>
      </w:pPr>
    </w:p>
    <w:p w14:paraId="604CD04A" w14:textId="77777777"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w:t>
      </w:r>
      <w:r w:rsidRPr="00FE5C6F">
        <w:rPr>
          <w:rFonts w:ascii="Times New Roman" w:hAnsi="Times New Roman"/>
          <w:b/>
          <w:sz w:val="24"/>
          <w:szCs w:val="24"/>
          <w:lang w:val="uk-UA"/>
        </w:rPr>
        <w:t>3</w:t>
      </w:r>
      <w:r w:rsidRPr="00FE5C6F">
        <w:rPr>
          <w:rFonts w:ascii="Times New Roman" w:hAnsi="Times New Roman"/>
          <w:b/>
          <w:sz w:val="24"/>
          <w:szCs w:val="24"/>
        </w:rPr>
        <w:t xml:space="preserve">. </w:t>
      </w:r>
      <w:r w:rsidRPr="00FE5C6F">
        <w:rPr>
          <w:rFonts w:ascii="Times New Roman" w:hAnsi="Times New Roman"/>
          <w:b/>
          <w:sz w:val="24"/>
          <w:szCs w:val="24"/>
          <w:lang w:val="uk-UA"/>
        </w:rPr>
        <w:t>Профільний ліцей</w:t>
      </w:r>
    </w:p>
    <w:tbl>
      <w:tblPr>
        <w:tblStyle w:val="aa"/>
        <w:tblW w:w="9802" w:type="dxa"/>
        <w:tblLook w:val="04A0" w:firstRow="1" w:lastRow="0" w:firstColumn="1" w:lastColumn="0" w:noHBand="0" w:noVBand="1"/>
      </w:tblPr>
      <w:tblGrid>
        <w:gridCol w:w="523"/>
        <w:gridCol w:w="2693"/>
        <w:gridCol w:w="1742"/>
        <w:gridCol w:w="1118"/>
        <w:gridCol w:w="760"/>
        <w:gridCol w:w="760"/>
        <w:gridCol w:w="760"/>
        <w:gridCol w:w="1446"/>
      </w:tblGrid>
      <w:tr w:rsidR="005A77D6" w:rsidRPr="00FE5C6F" w14:paraId="761755B3" w14:textId="77777777" w:rsidTr="00C63897">
        <w:tc>
          <w:tcPr>
            <w:tcW w:w="0" w:type="auto"/>
            <w:vMerge w:val="restart"/>
          </w:tcPr>
          <w:p w14:paraId="31D14911"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693" w:type="dxa"/>
            <w:vMerge w:val="restart"/>
          </w:tcPr>
          <w:p w14:paraId="34948C91"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44ECEFCF" w14:textId="41E15A90" w:rsidR="005A77D6" w:rsidRPr="00FE5C6F" w:rsidRDefault="005A77D6" w:rsidP="005A77D6">
            <w:pPr>
              <w:overflowPunct/>
              <w:autoSpaceDE/>
              <w:adjustRightInd/>
              <w:ind w:right="-108"/>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1742" w:type="dxa"/>
            <w:vMerge w:val="restart"/>
          </w:tcPr>
          <w:p w14:paraId="50B8C1D9"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118" w:type="dxa"/>
            <w:vMerge w:val="restart"/>
          </w:tcPr>
          <w:p w14:paraId="5AF18004" w14:textId="77777777" w:rsidR="005A77D6" w:rsidRPr="00FE5C6F" w:rsidRDefault="005A77D6" w:rsidP="005A77D6">
            <w:pPr>
              <w:overflowPunct/>
              <w:autoSpaceDE/>
              <w:adjustRightInd/>
              <w:ind w:left="-154"/>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039131CD" w14:textId="0CC51684"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74302564"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36EBC3A6" w14:textId="77777777" w:rsidTr="00C63897">
        <w:tc>
          <w:tcPr>
            <w:tcW w:w="0" w:type="auto"/>
            <w:vMerge/>
          </w:tcPr>
          <w:p w14:paraId="783FB547" w14:textId="77777777" w:rsidR="005A77D6" w:rsidRPr="00FE5C6F" w:rsidRDefault="005A77D6" w:rsidP="005A77D6">
            <w:pPr>
              <w:overflowPunct/>
              <w:autoSpaceDE/>
              <w:adjustRightInd/>
              <w:rPr>
                <w:rFonts w:ascii="Times New Roman" w:hAnsi="Times New Roman"/>
                <w:b/>
                <w:sz w:val="24"/>
                <w:szCs w:val="24"/>
                <w:lang w:val="uk-UA"/>
              </w:rPr>
            </w:pPr>
          </w:p>
        </w:tc>
        <w:tc>
          <w:tcPr>
            <w:tcW w:w="2693" w:type="dxa"/>
            <w:vMerge/>
          </w:tcPr>
          <w:p w14:paraId="3F1A4B5F" w14:textId="77777777" w:rsidR="005A77D6" w:rsidRPr="00FE5C6F" w:rsidRDefault="005A77D6" w:rsidP="005A77D6">
            <w:pPr>
              <w:overflowPunct/>
              <w:autoSpaceDE/>
              <w:adjustRightInd/>
              <w:rPr>
                <w:rFonts w:ascii="Times New Roman" w:hAnsi="Times New Roman"/>
                <w:b/>
                <w:sz w:val="24"/>
                <w:szCs w:val="24"/>
                <w:lang w:val="uk-UA"/>
              </w:rPr>
            </w:pPr>
          </w:p>
        </w:tc>
        <w:tc>
          <w:tcPr>
            <w:tcW w:w="1742" w:type="dxa"/>
            <w:vMerge/>
          </w:tcPr>
          <w:p w14:paraId="6ECA489C" w14:textId="77777777" w:rsidR="005A77D6" w:rsidRPr="00FE5C6F" w:rsidRDefault="005A77D6" w:rsidP="005A77D6">
            <w:pPr>
              <w:overflowPunct/>
              <w:autoSpaceDE/>
              <w:adjustRightInd/>
              <w:rPr>
                <w:rFonts w:ascii="Times New Roman" w:hAnsi="Times New Roman"/>
                <w:b/>
                <w:sz w:val="24"/>
                <w:szCs w:val="24"/>
                <w:lang w:val="uk-UA"/>
              </w:rPr>
            </w:pPr>
          </w:p>
        </w:tc>
        <w:tc>
          <w:tcPr>
            <w:tcW w:w="1118" w:type="dxa"/>
            <w:vMerge/>
          </w:tcPr>
          <w:p w14:paraId="6150855A"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6918B11F"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734FF3E3"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5D4C2E72"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4E9EA34E"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CF2BB56" w14:textId="77777777" w:rsidTr="00C63897">
        <w:tc>
          <w:tcPr>
            <w:tcW w:w="9802" w:type="dxa"/>
            <w:gridSpan w:val="8"/>
          </w:tcPr>
          <w:p w14:paraId="22EBD90E" w14:textId="28326906"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21EE85D4" w14:textId="77777777" w:rsidTr="00C63897">
        <w:tc>
          <w:tcPr>
            <w:tcW w:w="0" w:type="auto"/>
          </w:tcPr>
          <w:p w14:paraId="1709B680" w14:textId="0E8E8EB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93" w:type="dxa"/>
          </w:tcPr>
          <w:p w14:paraId="6AAB0152" w14:textId="5956A430"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lang w:val="ru-RU"/>
              </w:rPr>
              <w:t>Кількість ліцеїв в освітній мережі</w:t>
            </w:r>
          </w:p>
        </w:tc>
        <w:tc>
          <w:tcPr>
            <w:tcW w:w="1742" w:type="dxa"/>
          </w:tcPr>
          <w:p w14:paraId="3D5EA92A" w14:textId="6BE5B14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rPr>
              <w:t>од.</w:t>
            </w:r>
          </w:p>
        </w:tc>
        <w:tc>
          <w:tcPr>
            <w:tcW w:w="1118" w:type="dxa"/>
          </w:tcPr>
          <w:p w14:paraId="738C8C31" w14:textId="7443FE3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w:t>
            </w:r>
          </w:p>
        </w:tc>
        <w:tc>
          <w:tcPr>
            <w:tcW w:w="0" w:type="auto"/>
          </w:tcPr>
          <w:p w14:paraId="71EB2F21" w14:textId="73D9A49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w:t>
            </w:r>
          </w:p>
        </w:tc>
        <w:tc>
          <w:tcPr>
            <w:tcW w:w="0" w:type="auto"/>
          </w:tcPr>
          <w:p w14:paraId="667C0497" w14:textId="7F8B8A1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w:t>
            </w:r>
          </w:p>
        </w:tc>
        <w:tc>
          <w:tcPr>
            <w:tcW w:w="0" w:type="auto"/>
          </w:tcPr>
          <w:p w14:paraId="3EC8FB95" w14:textId="273CB95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w:t>
            </w:r>
          </w:p>
        </w:tc>
        <w:tc>
          <w:tcPr>
            <w:tcW w:w="0" w:type="auto"/>
          </w:tcPr>
          <w:p w14:paraId="3F685E18" w14:textId="5F9E3E1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3DF9223" w14:textId="77777777" w:rsidTr="00C63897">
        <w:trPr>
          <w:trHeight w:val="54"/>
        </w:trPr>
        <w:tc>
          <w:tcPr>
            <w:tcW w:w="9802" w:type="dxa"/>
            <w:gridSpan w:val="8"/>
          </w:tcPr>
          <w:p w14:paraId="77AB5B6E" w14:textId="1804876F"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5C848498" w14:textId="77777777" w:rsidTr="00C63897">
        <w:tc>
          <w:tcPr>
            <w:tcW w:w="0" w:type="auto"/>
          </w:tcPr>
          <w:p w14:paraId="2153DF9B" w14:textId="07D0ECF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93" w:type="dxa"/>
          </w:tcPr>
          <w:p w14:paraId="29B5F7B8" w14:textId="4C23D982"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uk-UA"/>
              </w:rPr>
              <w:t>Середня вартість комплекту обладнання для навчального кабінету</w:t>
            </w:r>
          </w:p>
        </w:tc>
        <w:tc>
          <w:tcPr>
            <w:tcW w:w="1742" w:type="dxa"/>
          </w:tcPr>
          <w:p w14:paraId="44ED04BB" w14:textId="165C30D0"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rPr>
              <w:t>тис.грн</w:t>
            </w:r>
          </w:p>
        </w:tc>
        <w:tc>
          <w:tcPr>
            <w:tcW w:w="1118" w:type="dxa"/>
          </w:tcPr>
          <w:p w14:paraId="53DB4293" w14:textId="698855E1"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266,7</w:t>
            </w:r>
          </w:p>
        </w:tc>
        <w:tc>
          <w:tcPr>
            <w:tcW w:w="0" w:type="auto"/>
          </w:tcPr>
          <w:p w14:paraId="1D95F23F" w14:textId="2D0FB94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266,7</w:t>
            </w:r>
          </w:p>
        </w:tc>
        <w:tc>
          <w:tcPr>
            <w:tcW w:w="0" w:type="auto"/>
          </w:tcPr>
          <w:p w14:paraId="1C7B237F" w14:textId="2CB3A69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289,6</w:t>
            </w:r>
          </w:p>
        </w:tc>
        <w:tc>
          <w:tcPr>
            <w:tcW w:w="0" w:type="auto"/>
          </w:tcPr>
          <w:p w14:paraId="3B0D72FD" w14:textId="092A4DB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310,2</w:t>
            </w:r>
          </w:p>
        </w:tc>
        <w:tc>
          <w:tcPr>
            <w:tcW w:w="0" w:type="auto"/>
          </w:tcPr>
          <w:p w14:paraId="0E012210" w14:textId="08A046E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7500,00</w:t>
            </w:r>
          </w:p>
        </w:tc>
      </w:tr>
      <w:tr w:rsidR="005A77D6" w:rsidRPr="00FE5C6F" w14:paraId="5FE22263" w14:textId="77777777" w:rsidTr="00C63897">
        <w:tc>
          <w:tcPr>
            <w:tcW w:w="0" w:type="auto"/>
          </w:tcPr>
          <w:p w14:paraId="22A65F94" w14:textId="761790D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2693" w:type="dxa"/>
          </w:tcPr>
          <w:p w14:paraId="63AD79AB" w14:textId="014E29CD"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Середня вартість комплекту меблів для навчального кабінету</w:t>
            </w:r>
          </w:p>
        </w:tc>
        <w:tc>
          <w:tcPr>
            <w:tcW w:w="1742" w:type="dxa"/>
          </w:tcPr>
          <w:p w14:paraId="11218B36" w14:textId="2EA65E49"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тис грн</w:t>
            </w:r>
          </w:p>
        </w:tc>
        <w:tc>
          <w:tcPr>
            <w:tcW w:w="1118" w:type="dxa"/>
          </w:tcPr>
          <w:p w14:paraId="4EE65448" w14:textId="2E5378B9"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66,7</w:t>
            </w:r>
          </w:p>
        </w:tc>
        <w:tc>
          <w:tcPr>
            <w:tcW w:w="0" w:type="auto"/>
          </w:tcPr>
          <w:p w14:paraId="753C3ACD" w14:textId="53822A2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0" w:type="auto"/>
          </w:tcPr>
          <w:p w14:paraId="22A8B2DA" w14:textId="2DBC5A1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72,4</w:t>
            </w:r>
          </w:p>
        </w:tc>
        <w:tc>
          <w:tcPr>
            <w:tcW w:w="0" w:type="auto"/>
          </w:tcPr>
          <w:p w14:paraId="3CE209B8" w14:textId="449FCC6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77,6</w:t>
            </w:r>
          </w:p>
        </w:tc>
        <w:tc>
          <w:tcPr>
            <w:tcW w:w="0" w:type="auto"/>
          </w:tcPr>
          <w:p w14:paraId="469BBE58" w14:textId="25FE4F8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5500,00</w:t>
            </w:r>
          </w:p>
        </w:tc>
      </w:tr>
      <w:tr w:rsidR="005A77D6" w:rsidRPr="00FE5C6F" w14:paraId="0DEE923F" w14:textId="77777777" w:rsidTr="00C63897">
        <w:tc>
          <w:tcPr>
            <w:tcW w:w="9802" w:type="dxa"/>
            <w:gridSpan w:val="8"/>
          </w:tcPr>
          <w:p w14:paraId="53D783F8" w14:textId="7C057526"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613B084F" w14:textId="77777777" w:rsidTr="00C63897">
        <w:tc>
          <w:tcPr>
            <w:tcW w:w="0" w:type="auto"/>
          </w:tcPr>
          <w:p w14:paraId="2F64714D" w14:textId="38D3AC1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93" w:type="dxa"/>
          </w:tcPr>
          <w:p w14:paraId="3B5B6353" w14:textId="75505241"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ліцеїв, що відповідають вимогам закону України «Про освіту»</w:t>
            </w:r>
          </w:p>
        </w:tc>
        <w:tc>
          <w:tcPr>
            <w:tcW w:w="1742" w:type="dxa"/>
          </w:tcPr>
          <w:p w14:paraId="3BFE4483" w14:textId="257082DF"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 комплектів</w:t>
            </w:r>
          </w:p>
        </w:tc>
        <w:tc>
          <w:tcPr>
            <w:tcW w:w="1118" w:type="dxa"/>
          </w:tcPr>
          <w:p w14:paraId="24973BDE" w14:textId="283DFBB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58E08B2A" w14:textId="6CEF214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3947AA18" w14:textId="2CDC93A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0D551A69" w14:textId="25197F6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14E2F0C2" w14:textId="5E39776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7347EF84" w14:textId="77777777" w:rsidTr="00C63897">
        <w:tc>
          <w:tcPr>
            <w:tcW w:w="0" w:type="auto"/>
          </w:tcPr>
          <w:p w14:paraId="5ADC771D" w14:textId="2B7D319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2</w:t>
            </w:r>
          </w:p>
        </w:tc>
        <w:tc>
          <w:tcPr>
            <w:tcW w:w="2693" w:type="dxa"/>
          </w:tcPr>
          <w:p w14:paraId="56D28294" w14:textId="5449D8DC"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навчальних кабінетів у ліцеях, що оснащено комп</w:t>
            </w:r>
            <w:r w:rsidRPr="00FE5C6F">
              <w:rPr>
                <w:rFonts w:ascii="Times New Roman" w:hAnsi="Times New Roman"/>
                <w:sz w:val="24"/>
                <w:szCs w:val="24"/>
                <w:lang w:val="ru-RU"/>
              </w:rPr>
              <w:t>’</w:t>
            </w:r>
            <w:r w:rsidRPr="00FE5C6F">
              <w:rPr>
                <w:rFonts w:ascii="Times New Roman" w:hAnsi="Times New Roman"/>
                <w:sz w:val="24"/>
                <w:szCs w:val="24"/>
                <w:lang w:val="uk-UA"/>
              </w:rPr>
              <w:t>ютерним та мультимедійним обладнанням</w:t>
            </w:r>
          </w:p>
        </w:tc>
        <w:tc>
          <w:tcPr>
            <w:tcW w:w="1742" w:type="dxa"/>
          </w:tcPr>
          <w:p w14:paraId="64E848F2" w14:textId="301156A6"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w:t>
            </w:r>
          </w:p>
        </w:tc>
        <w:tc>
          <w:tcPr>
            <w:tcW w:w="1118" w:type="dxa"/>
          </w:tcPr>
          <w:p w14:paraId="3E435C4F" w14:textId="5DA73E6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393907DC" w14:textId="7410E86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5BEF4F7F" w14:textId="47B0971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06C9AD68" w14:textId="5CA198A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020E2256" w14:textId="77777777" w:rsidR="005A77D6" w:rsidRPr="00FE5C6F" w:rsidRDefault="005A77D6" w:rsidP="005A77D6">
            <w:pPr>
              <w:overflowPunct/>
              <w:autoSpaceDE/>
              <w:adjustRightInd/>
              <w:rPr>
                <w:rFonts w:ascii="Times New Roman" w:hAnsi="Times New Roman"/>
                <w:bCs/>
                <w:sz w:val="24"/>
                <w:szCs w:val="24"/>
                <w:lang w:val="uk-UA"/>
              </w:rPr>
            </w:pPr>
          </w:p>
        </w:tc>
      </w:tr>
      <w:tr w:rsidR="005A77D6" w:rsidRPr="00FE5C6F" w14:paraId="13D95CA3" w14:textId="77777777" w:rsidTr="00C63897">
        <w:tc>
          <w:tcPr>
            <w:tcW w:w="0" w:type="auto"/>
          </w:tcPr>
          <w:p w14:paraId="714A5A07" w14:textId="7CE43BC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2693" w:type="dxa"/>
          </w:tcPr>
          <w:p w14:paraId="4C6CB4C8" w14:textId="14C390BD"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навчальних кабінетів у ліцеях, що оснащено меблями</w:t>
            </w:r>
          </w:p>
        </w:tc>
        <w:tc>
          <w:tcPr>
            <w:tcW w:w="1742" w:type="dxa"/>
          </w:tcPr>
          <w:p w14:paraId="0160286A" w14:textId="2D946CFE"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w:t>
            </w:r>
          </w:p>
        </w:tc>
        <w:tc>
          <w:tcPr>
            <w:tcW w:w="1118" w:type="dxa"/>
          </w:tcPr>
          <w:p w14:paraId="60FB101F" w14:textId="3E69770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1AA65626" w14:textId="6F087B9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7A43A96C" w14:textId="337A629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10C7883A" w14:textId="7924215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51C1D370" w14:textId="77777777" w:rsidR="005A77D6" w:rsidRPr="00FE5C6F" w:rsidRDefault="005A77D6" w:rsidP="005A77D6">
            <w:pPr>
              <w:overflowPunct/>
              <w:autoSpaceDE/>
              <w:adjustRightInd/>
              <w:rPr>
                <w:rFonts w:ascii="Times New Roman" w:hAnsi="Times New Roman"/>
                <w:bCs/>
                <w:sz w:val="24"/>
                <w:szCs w:val="24"/>
                <w:lang w:val="uk-UA"/>
              </w:rPr>
            </w:pPr>
          </w:p>
        </w:tc>
      </w:tr>
    </w:tbl>
    <w:p w14:paraId="3094C89D" w14:textId="77777777" w:rsidR="002E0FD9" w:rsidRPr="00FE5C6F" w:rsidRDefault="002E0FD9" w:rsidP="00CF27FC">
      <w:pPr>
        <w:overflowPunct/>
        <w:autoSpaceDE/>
        <w:adjustRightInd/>
        <w:rPr>
          <w:rFonts w:ascii="Times New Roman" w:hAnsi="Times New Roman"/>
          <w:b/>
          <w:sz w:val="24"/>
          <w:szCs w:val="24"/>
          <w:lang w:val="uk-UA"/>
        </w:rPr>
      </w:pPr>
    </w:p>
    <w:p w14:paraId="7C39DFD2" w14:textId="56A149CD" w:rsidR="0045389F" w:rsidRPr="00FE5C6F" w:rsidRDefault="0045389F" w:rsidP="00CF27FC">
      <w:pPr>
        <w:overflowPunct/>
        <w:autoSpaceDE/>
        <w:adjustRightInd/>
        <w:rPr>
          <w:rFonts w:ascii="Times New Roman" w:hAnsi="Times New Roman"/>
          <w:b/>
          <w:sz w:val="24"/>
          <w:szCs w:val="24"/>
          <w:lang w:val="ru-RU"/>
        </w:rPr>
      </w:pPr>
      <w:r w:rsidRPr="00FE5C6F">
        <w:rPr>
          <w:rFonts w:ascii="Times New Roman" w:hAnsi="Times New Roman"/>
          <w:b/>
          <w:sz w:val="24"/>
          <w:szCs w:val="24"/>
          <w:lang w:val="ru-RU"/>
        </w:rPr>
        <w:t>Напрям 4. Інклюзивна освіта</w:t>
      </w:r>
    </w:p>
    <w:tbl>
      <w:tblPr>
        <w:tblStyle w:val="aa"/>
        <w:tblW w:w="9826" w:type="dxa"/>
        <w:tblLayout w:type="fixed"/>
        <w:tblLook w:val="04A0" w:firstRow="1" w:lastRow="0" w:firstColumn="1" w:lastColumn="0" w:noHBand="0" w:noVBand="1"/>
      </w:tblPr>
      <w:tblGrid>
        <w:gridCol w:w="522"/>
        <w:gridCol w:w="2563"/>
        <w:gridCol w:w="1698"/>
        <w:gridCol w:w="1137"/>
        <w:gridCol w:w="834"/>
        <w:gridCol w:w="700"/>
        <w:gridCol w:w="891"/>
        <w:gridCol w:w="9"/>
        <w:gridCol w:w="1435"/>
        <w:gridCol w:w="9"/>
        <w:gridCol w:w="28"/>
      </w:tblGrid>
      <w:tr w:rsidR="005A77D6" w:rsidRPr="00FE5C6F" w14:paraId="5F12F68A" w14:textId="77777777" w:rsidTr="00AB6035">
        <w:trPr>
          <w:gridAfter w:val="1"/>
          <w:wAfter w:w="28" w:type="dxa"/>
        </w:trPr>
        <w:tc>
          <w:tcPr>
            <w:tcW w:w="522" w:type="dxa"/>
            <w:vMerge w:val="restart"/>
          </w:tcPr>
          <w:p w14:paraId="7D4D250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563" w:type="dxa"/>
            <w:vMerge w:val="restart"/>
          </w:tcPr>
          <w:p w14:paraId="0C1657E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1391AFD8" w14:textId="503639C4"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1698" w:type="dxa"/>
            <w:vMerge w:val="restart"/>
          </w:tcPr>
          <w:p w14:paraId="5713BD85"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137" w:type="dxa"/>
            <w:vMerge w:val="restart"/>
          </w:tcPr>
          <w:p w14:paraId="2B5A7F2B" w14:textId="77777777" w:rsidR="005A77D6" w:rsidRPr="00FE5C6F" w:rsidRDefault="005A77D6" w:rsidP="005A77D6">
            <w:pPr>
              <w:overflowPunct/>
              <w:autoSpaceDE/>
              <w:adjustRightInd/>
              <w:ind w:right="-107"/>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2434" w:type="dxa"/>
            <w:gridSpan w:val="4"/>
          </w:tcPr>
          <w:p w14:paraId="640F474C" w14:textId="01816986"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1444" w:type="dxa"/>
            <w:gridSpan w:val="2"/>
          </w:tcPr>
          <w:p w14:paraId="392F1A5B"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5081725D" w14:textId="77777777" w:rsidTr="00AB6035">
        <w:trPr>
          <w:gridAfter w:val="2"/>
          <w:wAfter w:w="37" w:type="dxa"/>
        </w:trPr>
        <w:tc>
          <w:tcPr>
            <w:tcW w:w="522" w:type="dxa"/>
            <w:vMerge/>
          </w:tcPr>
          <w:p w14:paraId="7588F208" w14:textId="77777777" w:rsidR="005A77D6" w:rsidRPr="00FE5C6F" w:rsidRDefault="005A77D6" w:rsidP="005A77D6">
            <w:pPr>
              <w:overflowPunct/>
              <w:autoSpaceDE/>
              <w:adjustRightInd/>
              <w:rPr>
                <w:rFonts w:ascii="Times New Roman" w:hAnsi="Times New Roman"/>
                <w:b/>
                <w:sz w:val="24"/>
                <w:szCs w:val="24"/>
                <w:lang w:val="uk-UA"/>
              </w:rPr>
            </w:pPr>
          </w:p>
        </w:tc>
        <w:tc>
          <w:tcPr>
            <w:tcW w:w="2563" w:type="dxa"/>
            <w:vMerge/>
          </w:tcPr>
          <w:p w14:paraId="21BA1E4F" w14:textId="77777777" w:rsidR="005A77D6" w:rsidRPr="00FE5C6F" w:rsidRDefault="005A77D6" w:rsidP="005A77D6">
            <w:pPr>
              <w:overflowPunct/>
              <w:autoSpaceDE/>
              <w:adjustRightInd/>
              <w:rPr>
                <w:rFonts w:ascii="Times New Roman" w:hAnsi="Times New Roman"/>
                <w:b/>
                <w:sz w:val="24"/>
                <w:szCs w:val="24"/>
                <w:lang w:val="uk-UA"/>
              </w:rPr>
            </w:pPr>
          </w:p>
        </w:tc>
        <w:tc>
          <w:tcPr>
            <w:tcW w:w="1698" w:type="dxa"/>
            <w:vMerge/>
          </w:tcPr>
          <w:p w14:paraId="7C298AD9" w14:textId="77777777" w:rsidR="005A77D6" w:rsidRPr="00FE5C6F" w:rsidRDefault="005A77D6" w:rsidP="005A77D6">
            <w:pPr>
              <w:overflowPunct/>
              <w:autoSpaceDE/>
              <w:adjustRightInd/>
              <w:rPr>
                <w:rFonts w:ascii="Times New Roman" w:hAnsi="Times New Roman"/>
                <w:b/>
                <w:sz w:val="24"/>
                <w:szCs w:val="24"/>
                <w:lang w:val="uk-UA"/>
              </w:rPr>
            </w:pPr>
          </w:p>
        </w:tc>
        <w:tc>
          <w:tcPr>
            <w:tcW w:w="1137" w:type="dxa"/>
            <w:vMerge/>
          </w:tcPr>
          <w:p w14:paraId="60C091FA" w14:textId="77777777" w:rsidR="005A77D6" w:rsidRPr="00FE5C6F" w:rsidRDefault="005A77D6" w:rsidP="005A77D6">
            <w:pPr>
              <w:overflowPunct/>
              <w:autoSpaceDE/>
              <w:adjustRightInd/>
              <w:rPr>
                <w:rFonts w:ascii="Times New Roman" w:hAnsi="Times New Roman"/>
                <w:b/>
                <w:sz w:val="24"/>
                <w:szCs w:val="24"/>
                <w:lang w:val="uk-UA"/>
              </w:rPr>
            </w:pPr>
          </w:p>
        </w:tc>
        <w:tc>
          <w:tcPr>
            <w:tcW w:w="834" w:type="dxa"/>
          </w:tcPr>
          <w:p w14:paraId="56AD1A6E" w14:textId="77777777" w:rsidR="005A77D6" w:rsidRPr="00FE5C6F" w:rsidRDefault="005A77D6" w:rsidP="005A77D6">
            <w:pPr>
              <w:overflowPunct/>
              <w:autoSpaceDE/>
              <w:adjustRightInd/>
              <w:ind w:right="-138"/>
              <w:rPr>
                <w:rFonts w:ascii="Times New Roman" w:hAnsi="Times New Roman"/>
                <w:b/>
                <w:sz w:val="24"/>
                <w:szCs w:val="24"/>
                <w:lang w:val="uk-UA"/>
              </w:rPr>
            </w:pPr>
            <w:r w:rsidRPr="00FE5C6F">
              <w:rPr>
                <w:rFonts w:ascii="Times New Roman" w:hAnsi="Times New Roman"/>
                <w:b/>
                <w:sz w:val="24"/>
                <w:szCs w:val="24"/>
                <w:lang w:val="uk-UA"/>
              </w:rPr>
              <w:t>2024</w:t>
            </w:r>
          </w:p>
        </w:tc>
        <w:tc>
          <w:tcPr>
            <w:tcW w:w="700" w:type="dxa"/>
          </w:tcPr>
          <w:p w14:paraId="49DBDC68"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891" w:type="dxa"/>
          </w:tcPr>
          <w:p w14:paraId="12A35195"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1444" w:type="dxa"/>
            <w:gridSpan w:val="2"/>
          </w:tcPr>
          <w:p w14:paraId="1E7D85C4"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0DBDDDD2" w14:textId="77777777" w:rsidTr="00AB6035">
        <w:tc>
          <w:tcPr>
            <w:tcW w:w="9826" w:type="dxa"/>
            <w:gridSpan w:val="11"/>
          </w:tcPr>
          <w:p w14:paraId="1C23353B" w14:textId="30D7783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2A01976B" w14:textId="77777777" w:rsidTr="00AB6035">
        <w:trPr>
          <w:gridAfter w:val="2"/>
          <w:wAfter w:w="37" w:type="dxa"/>
        </w:trPr>
        <w:tc>
          <w:tcPr>
            <w:tcW w:w="522" w:type="dxa"/>
          </w:tcPr>
          <w:p w14:paraId="2F15D1CF" w14:textId="5AD63DE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563" w:type="dxa"/>
          </w:tcPr>
          <w:p w14:paraId="731EB6AE" w14:textId="5DF2D148"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Кількість закладів</w:t>
            </w:r>
            <w:r w:rsidRPr="00FE5C6F">
              <w:rPr>
                <w:rFonts w:ascii="Times New Roman" w:hAnsi="Times New Roman"/>
                <w:sz w:val="24"/>
                <w:szCs w:val="24"/>
                <w:lang w:val="uk-UA"/>
              </w:rPr>
              <w:t xml:space="preserve"> загальної середньої освіти </w:t>
            </w:r>
            <w:r w:rsidRPr="00FE5C6F">
              <w:rPr>
                <w:rFonts w:ascii="Times New Roman" w:hAnsi="Times New Roman"/>
                <w:sz w:val="24"/>
                <w:szCs w:val="24"/>
              </w:rPr>
              <w:t xml:space="preserve"> з інклюзивною формою навчання</w:t>
            </w:r>
          </w:p>
        </w:tc>
        <w:tc>
          <w:tcPr>
            <w:tcW w:w="1698" w:type="dxa"/>
          </w:tcPr>
          <w:p w14:paraId="7C533229" w14:textId="47538DC6"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од.</w:t>
            </w:r>
          </w:p>
        </w:tc>
        <w:tc>
          <w:tcPr>
            <w:tcW w:w="1137" w:type="dxa"/>
          </w:tcPr>
          <w:p w14:paraId="1EB83FF7" w14:textId="593ABDF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834" w:type="dxa"/>
          </w:tcPr>
          <w:p w14:paraId="1D7A9DF4" w14:textId="1099A726" w:rsidR="005A77D6" w:rsidRPr="00FE5C6F" w:rsidRDefault="005A77D6" w:rsidP="005A77D6">
            <w:pPr>
              <w:overflowPunct/>
              <w:autoSpaceDE/>
              <w:adjustRightInd/>
              <w:ind w:right="-138"/>
              <w:rPr>
                <w:rFonts w:ascii="Times New Roman" w:hAnsi="Times New Roman"/>
                <w:bCs/>
                <w:sz w:val="24"/>
                <w:szCs w:val="24"/>
                <w:lang w:val="uk-UA"/>
              </w:rPr>
            </w:pPr>
            <w:r w:rsidRPr="00FE5C6F">
              <w:rPr>
                <w:rFonts w:ascii="Times New Roman" w:hAnsi="Times New Roman"/>
                <w:bCs/>
                <w:sz w:val="24"/>
                <w:szCs w:val="24"/>
                <w:lang w:val="uk-UA"/>
              </w:rPr>
              <w:t>16 + 1 філія</w:t>
            </w:r>
          </w:p>
        </w:tc>
        <w:tc>
          <w:tcPr>
            <w:tcW w:w="700" w:type="dxa"/>
          </w:tcPr>
          <w:p w14:paraId="040A6E77" w14:textId="5207FC5A" w:rsidR="005A77D6" w:rsidRPr="00FE5C6F" w:rsidRDefault="005A77D6" w:rsidP="005A77D6">
            <w:pPr>
              <w:overflowPunct/>
              <w:autoSpaceDE/>
              <w:adjustRightInd/>
              <w:ind w:right="-149"/>
              <w:rPr>
                <w:rFonts w:ascii="Times New Roman" w:hAnsi="Times New Roman"/>
                <w:bCs/>
                <w:sz w:val="24"/>
                <w:szCs w:val="24"/>
                <w:lang w:val="uk-UA"/>
              </w:rPr>
            </w:pPr>
            <w:r w:rsidRPr="00FE5C6F">
              <w:rPr>
                <w:rFonts w:ascii="Times New Roman" w:hAnsi="Times New Roman"/>
                <w:bCs/>
                <w:sz w:val="24"/>
                <w:szCs w:val="24"/>
                <w:lang w:val="uk-UA"/>
              </w:rPr>
              <w:t>17 + 1 філія</w:t>
            </w:r>
          </w:p>
        </w:tc>
        <w:tc>
          <w:tcPr>
            <w:tcW w:w="891" w:type="dxa"/>
          </w:tcPr>
          <w:p w14:paraId="1F3C7006" w14:textId="23227EA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+ 1 філія</w:t>
            </w:r>
          </w:p>
        </w:tc>
        <w:tc>
          <w:tcPr>
            <w:tcW w:w="1444" w:type="dxa"/>
            <w:gridSpan w:val="2"/>
          </w:tcPr>
          <w:p w14:paraId="6CA250C5" w14:textId="7D609CC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450AB56" w14:textId="77777777" w:rsidTr="00AB6035">
        <w:trPr>
          <w:gridAfter w:val="2"/>
          <w:wAfter w:w="37" w:type="dxa"/>
        </w:trPr>
        <w:tc>
          <w:tcPr>
            <w:tcW w:w="522" w:type="dxa"/>
          </w:tcPr>
          <w:p w14:paraId="5EBB3FA9" w14:textId="68117D1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563" w:type="dxa"/>
          </w:tcPr>
          <w:p w14:paraId="508626B6" w14:textId="25C9C574"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Кількість закладів  дошкільної освіти з інклюзивною формою навчання</w:t>
            </w:r>
          </w:p>
        </w:tc>
        <w:tc>
          <w:tcPr>
            <w:tcW w:w="1698" w:type="dxa"/>
          </w:tcPr>
          <w:p w14:paraId="4587F8AC" w14:textId="48A8CA5B"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rPr>
              <w:t>од.</w:t>
            </w:r>
          </w:p>
        </w:tc>
        <w:tc>
          <w:tcPr>
            <w:tcW w:w="1137" w:type="dxa"/>
          </w:tcPr>
          <w:p w14:paraId="0C5BAF30" w14:textId="49ABB9A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834" w:type="dxa"/>
          </w:tcPr>
          <w:p w14:paraId="345C699A" w14:textId="01194F1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700" w:type="dxa"/>
          </w:tcPr>
          <w:p w14:paraId="584C1661" w14:textId="5D64FA3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891" w:type="dxa"/>
          </w:tcPr>
          <w:p w14:paraId="7A03747B" w14:textId="58F74C9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1444" w:type="dxa"/>
            <w:gridSpan w:val="2"/>
          </w:tcPr>
          <w:p w14:paraId="71988C70" w14:textId="2242896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270410CC" w14:textId="77777777" w:rsidTr="00AB6035">
        <w:trPr>
          <w:gridAfter w:val="2"/>
          <w:wAfter w:w="37" w:type="dxa"/>
        </w:trPr>
        <w:tc>
          <w:tcPr>
            <w:tcW w:w="522" w:type="dxa"/>
          </w:tcPr>
          <w:p w14:paraId="693B7E98" w14:textId="01F8C1B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2563" w:type="dxa"/>
          </w:tcPr>
          <w:p w14:paraId="2A747393" w14:textId="6205251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ru-RU"/>
              </w:rPr>
              <w:t>Кількість інклюзивно-ресурсних центрів</w:t>
            </w:r>
          </w:p>
        </w:tc>
        <w:tc>
          <w:tcPr>
            <w:tcW w:w="1698" w:type="dxa"/>
          </w:tcPr>
          <w:p w14:paraId="50828686" w14:textId="7A6CF264"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rPr>
              <w:t>од.</w:t>
            </w:r>
          </w:p>
        </w:tc>
        <w:tc>
          <w:tcPr>
            <w:tcW w:w="1137" w:type="dxa"/>
          </w:tcPr>
          <w:p w14:paraId="3A6F9E65" w14:textId="4B74538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834" w:type="dxa"/>
          </w:tcPr>
          <w:p w14:paraId="671C48C1" w14:textId="1933EEB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700" w:type="dxa"/>
          </w:tcPr>
          <w:p w14:paraId="431FF991" w14:textId="5368717B" w:rsidR="005A77D6" w:rsidRPr="00FE5C6F" w:rsidRDefault="005A77D6" w:rsidP="005A77D6">
            <w:pPr>
              <w:overflowPunct/>
              <w:autoSpaceDE/>
              <w:adjustRightInd/>
              <w:ind w:right="-280"/>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891" w:type="dxa"/>
          </w:tcPr>
          <w:p w14:paraId="3CB60744" w14:textId="02E9385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1444" w:type="dxa"/>
            <w:gridSpan w:val="2"/>
          </w:tcPr>
          <w:p w14:paraId="2E41A282" w14:textId="6D9E565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67744425" w14:textId="77777777" w:rsidTr="00AB6035">
        <w:trPr>
          <w:gridAfter w:val="2"/>
          <w:wAfter w:w="37" w:type="dxa"/>
          <w:trHeight w:val="1112"/>
        </w:trPr>
        <w:tc>
          <w:tcPr>
            <w:tcW w:w="522" w:type="dxa"/>
          </w:tcPr>
          <w:p w14:paraId="21D13F60" w14:textId="54E41C7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2563" w:type="dxa"/>
          </w:tcPr>
          <w:p w14:paraId="7379087C" w14:textId="0E351CB5" w:rsidR="005A77D6" w:rsidRPr="00FE5C6F" w:rsidRDefault="005A77D6" w:rsidP="005A77D6">
            <w:pPr>
              <w:overflowPunct/>
              <w:autoSpaceDE/>
              <w:adjustRightInd/>
              <w:rPr>
                <w:rFonts w:ascii="Times New Roman" w:hAnsi="Times New Roman"/>
                <w:bCs/>
                <w:sz w:val="24"/>
                <w:szCs w:val="24"/>
                <w:lang w:val="ru-RU"/>
              </w:rPr>
            </w:pPr>
            <w:r w:rsidRPr="00FE5C6F">
              <w:rPr>
                <w:rFonts w:ascii="Times New Roman" w:hAnsi="Times New Roman"/>
                <w:bCs/>
                <w:sz w:val="24"/>
                <w:szCs w:val="24"/>
                <w:lang w:val="uk-UA"/>
              </w:rPr>
              <w:t>Кількість навчально-реабілітаційних центрів</w:t>
            </w:r>
          </w:p>
        </w:tc>
        <w:tc>
          <w:tcPr>
            <w:tcW w:w="1698" w:type="dxa"/>
          </w:tcPr>
          <w:p w14:paraId="0547693F" w14:textId="1FCE52AB"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Од.</w:t>
            </w:r>
          </w:p>
        </w:tc>
        <w:tc>
          <w:tcPr>
            <w:tcW w:w="1137" w:type="dxa"/>
          </w:tcPr>
          <w:p w14:paraId="1F9D5474" w14:textId="269AFCE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834" w:type="dxa"/>
          </w:tcPr>
          <w:p w14:paraId="71BDB350" w14:textId="22E5301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700" w:type="dxa"/>
          </w:tcPr>
          <w:p w14:paraId="159507B7" w14:textId="4D73AE9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891" w:type="dxa"/>
          </w:tcPr>
          <w:p w14:paraId="1155B081" w14:textId="69FD997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1444" w:type="dxa"/>
            <w:gridSpan w:val="2"/>
          </w:tcPr>
          <w:p w14:paraId="1F61011C" w14:textId="667152B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7FD56228" w14:textId="77777777" w:rsidTr="00AB6035">
        <w:tc>
          <w:tcPr>
            <w:tcW w:w="9826" w:type="dxa"/>
            <w:gridSpan w:val="11"/>
          </w:tcPr>
          <w:p w14:paraId="28A93EA7" w14:textId="6CDABAEA"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6C12788C" w14:textId="77777777" w:rsidTr="00AB6035">
        <w:trPr>
          <w:gridAfter w:val="2"/>
          <w:wAfter w:w="37" w:type="dxa"/>
        </w:trPr>
        <w:tc>
          <w:tcPr>
            <w:tcW w:w="522" w:type="dxa"/>
          </w:tcPr>
          <w:p w14:paraId="76C2B9AA" w14:textId="3F2C1B3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563" w:type="dxa"/>
          </w:tcPr>
          <w:p w14:paraId="275995DC" w14:textId="114F87E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lang w:val="uk-UA"/>
              </w:rPr>
              <w:t>Середня вартість комплекту обладнання</w:t>
            </w:r>
          </w:p>
        </w:tc>
        <w:tc>
          <w:tcPr>
            <w:tcW w:w="1698" w:type="dxa"/>
          </w:tcPr>
          <w:p w14:paraId="32D6F05D" w14:textId="2F645ED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lang w:val="uk-UA"/>
              </w:rPr>
              <w:t>Тис. грн</w:t>
            </w:r>
          </w:p>
        </w:tc>
        <w:tc>
          <w:tcPr>
            <w:tcW w:w="1137" w:type="dxa"/>
          </w:tcPr>
          <w:p w14:paraId="7ACFF8A6" w14:textId="4B80CE33" w:rsidR="005A77D6" w:rsidRPr="00FE5C6F" w:rsidRDefault="005A77D6" w:rsidP="005A77D6">
            <w:pPr>
              <w:overflowPunct/>
              <w:autoSpaceDE/>
              <w:adjustRightInd/>
              <w:rPr>
                <w:rFonts w:ascii="Times New Roman" w:hAnsi="Times New Roman"/>
                <w:b/>
                <w:sz w:val="24"/>
                <w:szCs w:val="24"/>
              </w:rPr>
            </w:pPr>
            <w:r w:rsidRPr="00FE5C6F">
              <w:rPr>
                <w:rFonts w:ascii="Times New Roman" w:hAnsi="Times New Roman"/>
                <w:sz w:val="24"/>
                <w:szCs w:val="24"/>
                <w:lang w:val="uk-UA"/>
              </w:rPr>
              <w:t>142,86</w:t>
            </w:r>
          </w:p>
        </w:tc>
        <w:tc>
          <w:tcPr>
            <w:tcW w:w="834" w:type="dxa"/>
          </w:tcPr>
          <w:p w14:paraId="1782E27B" w14:textId="16060ED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142,86</w:t>
            </w:r>
          </w:p>
        </w:tc>
        <w:tc>
          <w:tcPr>
            <w:tcW w:w="700" w:type="dxa"/>
          </w:tcPr>
          <w:p w14:paraId="13374B00" w14:textId="1324448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154,9</w:t>
            </w:r>
          </w:p>
        </w:tc>
        <w:tc>
          <w:tcPr>
            <w:tcW w:w="891" w:type="dxa"/>
          </w:tcPr>
          <w:p w14:paraId="4B44E8F6" w14:textId="0504579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165,9</w:t>
            </w:r>
          </w:p>
        </w:tc>
        <w:tc>
          <w:tcPr>
            <w:tcW w:w="1444" w:type="dxa"/>
            <w:gridSpan w:val="2"/>
          </w:tcPr>
          <w:p w14:paraId="2DA9F46B" w14:textId="4159830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15500,00</w:t>
            </w:r>
          </w:p>
        </w:tc>
      </w:tr>
      <w:tr w:rsidR="005A77D6" w:rsidRPr="00FE5C6F" w14:paraId="02CE5263" w14:textId="77777777" w:rsidTr="00AB6035">
        <w:tc>
          <w:tcPr>
            <w:tcW w:w="9826" w:type="dxa"/>
            <w:gridSpan w:val="11"/>
          </w:tcPr>
          <w:p w14:paraId="69732E91" w14:textId="65128B6B"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5B772795" w14:textId="77777777" w:rsidTr="00AB6035">
        <w:trPr>
          <w:gridAfter w:val="2"/>
          <w:wAfter w:w="37" w:type="dxa"/>
        </w:trPr>
        <w:tc>
          <w:tcPr>
            <w:tcW w:w="522" w:type="dxa"/>
          </w:tcPr>
          <w:p w14:paraId="03DBD446" w14:textId="1A1DCEE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563" w:type="dxa"/>
          </w:tcPr>
          <w:p w14:paraId="236B2446" w14:textId="13924927"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навчальних кабінетів, що забезпечені новим обладнанням</w:t>
            </w:r>
          </w:p>
        </w:tc>
        <w:tc>
          <w:tcPr>
            <w:tcW w:w="1698" w:type="dxa"/>
          </w:tcPr>
          <w:p w14:paraId="605B56A9" w14:textId="5620578E"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w:t>
            </w:r>
          </w:p>
        </w:tc>
        <w:tc>
          <w:tcPr>
            <w:tcW w:w="1137" w:type="dxa"/>
          </w:tcPr>
          <w:p w14:paraId="2B188B4E" w14:textId="11C6C24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w:t>
            </w:r>
          </w:p>
        </w:tc>
        <w:tc>
          <w:tcPr>
            <w:tcW w:w="834" w:type="dxa"/>
          </w:tcPr>
          <w:p w14:paraId="67A4F71D" w14:textId="4FF9868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700" w:type="dxa"/>
          </w:tcPr>
          <w:p w14:paraId="3EA91430" w14:textId="4310092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891" w:type="dxa"/>
          </w:tcPr>
          <w:p w14:paraId="77784A8E" w14:textId="53A9777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444" w:type="dxa"/>
            <w:gridSpan w:val="2"/>
          </w:tcPr>
          <w:p w14:paraId="5CD1109C" w14:textId="2759014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4B7FFD39" w14:textId="77777777" w:rsidR="00E10B2C" w:rsidRPr="00FE5C6F" w:rsidRDefault="00E10B2C" w:rsidP="00CF27FC">
      <w:pPr>
        <w:overflowPunct/>
        <w:autoSpaceDE/>
        <w:adjustRightInd/>
        <w:rPr>
          <w:rFonts w:ascii="Times New Roman" w:hAnsi="Times New Roman"/>
          <w:bCs/>
          <w:sz w:val="24"/>
          <w:szCs w:val="24"/>
          <w:lang w:val="ru-RU"/>
        </w:rPr>
      </w:pPr>
    </w:p>
    <w:p w14:paraId="00B6206F" w14:textId="77777777"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5. </w:t>
      </w:r>
      <w:r w:rsidRPr="00FE5C6F">
        <w:rPr>
          <w:rFonts w:ascii="Times New Roman" w:hAnsi="Times New Roman"/>
          <w:b/>
          <w:sz w:val="24"/>
          <w:szCs w:val="24"/>
          <w:lang w:val="uk-UA"/>
        </w:rPr>
        <w:t>Безпечне харчування</w:t>
      </w:r>
    </w:p>
    <w:tbl>
      <w:tblPr>
        <w:tblStyle w:val="aa"/>
        <w:tblW w:w="0" w:type="auto"/>
        <w:tblLook w:val="04A0" w:firstRow="1" w:lastRow="0" w:firstColumn="1" w:lastColumn="0" w:noHBand="0" w:noVBand="1"/>
      </w:tblPr>
      <w:tblGrid>
        <w:gridCol w:w="530"/>
        <w:gridCol w:w="2096"/>
        <w:gridCol w:w="1731"/>
        <w:gridCol w:w="1389"/>
        <w:gridCol w:w="780"/>
        <w:gridCol w:w="780"/>
        <w:gridCol w:w="780"/>
        <w:gridCol w:w="1542"/>
      </w:tblGrid>
      <w:tr w:rsidR="005A77D6" w:rsidRPr="00FE5C6F" w14:paraId="207E98C1" w14:textId="77777777" w:rsidTr="00FB2F52">
        <w:tc>
          <w:tcPr>
            <w:tcW w:w="0" w:type="auto"/>
            <w:vMerge w:val="restart"/>
          </w:tcPr>
          <w:p w14:paraId="06530D7F"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0" w:type="auto"/>
            <w:vMerge w:val="restart"/>
          </w:tcPr>
          <w:p w14:paraId="3C7DBDE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3B396999" w14:textId="3EEA640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0" w:type="auto"/>
            <w:vMerge w:val="restart"/>
          </w:tcPr>
          <w:p w14:paraId="2494EFB8"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0" w:type="auto"/>
            <w:vMerge w:val="restart"/>
          </w:tcPr>
          <w:p w14:paraId="00BD3738"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702DD6A4" w14:textId="1216AFE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299050F5"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3E00DAE0" w14:textId="77777777" w:rsidTr="00FB2F52">
        <w:tc>
          <w:tcPr>
            <w:tcW w:w="0" w:type="auto"/>
            <w:vMerge/>
          </w:tcPr>
          <w:p w14:paraId="33B6DE1C"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0973A248"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42549EC"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1591AB31"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10614315"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7E572CA8"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7159136D"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014B3A1B"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743BC39C" w14:textId="77777777" w:rsidTr="00FB2F52">
        <w:tc>
          <w:tcPr>
            <w:tcW w:w="0" w:type="auto"/>
            <w:gridSpan w:val="8"/>
          </w:tcPr>
          <w:p w14:paraId="62A522FA" w14:textId="103244A2"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097BADFD" w14:textId="77777777" w:rsidTr="00FB2F52">
        <w:tc>
          <w:tcPr>
            <w:tcW w:w="0" w:type="auto"/>
          </w:tcPr>
          <w:p w14:paraId="5BF23DB5" w14:textId="508A6FE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77363147" w14:textId="6D7EDCA4"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eastAsia="Calibri" w:hAnsi="Times New Roman"/>
                <w:sz w:val="24"/>
                <w:szCs w:val="24"/>
                <w:lang w:val="uk-UA" w:eastAsia="en-US"/>
              </w:rPr>
              <w:t>Кількість закладів загальної середньої освіти</w:t>
            </w:r>
          </w:p>
        </w:tc>
        <w:tc>
          <w:tcPr>
            <w:tcW w:w="0" w:type="auto"/>
          </w:tcPr>
          <w:p w14:paraId="36E37F08" w14:textId="77777777"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p w14:paraId="750D598A"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1C3100F1" w14:textId="44D7DE4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15+1 філія</w:t>
            </w:r>
          </w:p>
        </w:tc>
        <w:tc>
          <w:tcPr>
            <w:tcW w:w="0" w:type="auto"/>
          </w:tcPr>
          <w:p w14:paraId="1EFDD021" w14:textId="588556D8"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Cs/>
                <w:sz w:val="24"/>
                <w:szCs w:val="24"/>
                <w:lang w:val="uk-UA"/>
              </w:rPr>
              <w:t>16+1 філія</w:t>
            </w:r>
          </w:p>
        </w:tc>
        <w:tc>
          <w:tcPr>
            <w:tcW w:w="0" w:type="auto"/>
          </w:tcPr>
          <w:p w14:paraId="0A264CC5" w14:textId="20661E85"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Cs/>
                <w:sz w:val="24"/>
                <w:szCs w:val="24"/>
                <w:lang w:val="uk-UA"/>
              </w:rPr>
              <w:t>17+1 філія</w:t>
            </w:r>
          </w:p>
        </w:tc>
        <w:tc>
          <w:tcPr>
            <w:tcW w:w="0" w:type="auto"/>
          </w:tcPr>
          <w:p w14:paraId="7A5BDFAE" w14:textId="243480E3"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Cs/>
                <w:sz w:val="24"/>
                <w:szCs w:val="24"/>
                <w:lang w:val="uk-UA"/>
              </w:rPr>
              <w:t>17+1 філія</w:t>
            </w:r>
          </w:p>
        </w:tc>
        <w:tc>
          <w:tcPr>
            <w:tcW w:w="0" w:type="auto"/>
          </w:tcPr>
          <w:p w14:paraId="31A1064E" w14:textId="0D41474E"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r w:rsidR="005A77D6" w:rsidRPr="00FE5C6F" w14:paraId="3E095755" w14:textId="77777777" w:rsidTr="00FB2F52">
        <w:tc>
          <w:tcPr>
            <w:tcW w:w="0" w:type="auto"/>
            <w:gridSpan w:val="8"/>
          </w:tcPr>
          <w:p w14:paraId="77E8EE42" w14:textId="724FA9D4"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7DBE78A1" w14:textId="77777777" w:rsidTr="00FB2F52">
        <w:trPr>
          <w:trHeight w:val="1395"/>
        </w:trPr>
        <w:tc>
          <w:tcPr>
            <w:tcW w:w="0" w:type="auto"/>
          </w:tcPr>
          <w:p w14:paraId="4F1E6770" w14:textId="69F3ECE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1</w:t>
            </w:r>
          </w:p>
        </w:tc>
        <w:tc>
          <w:tcPr>
            <w:tcW w:w="0" w:type="auto"/>
          </w:tcPr>
          <w:p w14:paraId="5C73097B" w14:textId="1D8D5876" w:rsidR="005A77D6" w:rsidRPr="00FE5C6F" w:rsidRDefault="005A77D6" w:rsidP="005A77D6">
            <w:pPr>
              <w:overflowPunct/>
              <w:autoSpaceDE/>
              <w:adjustRightInd/>
              <w:rPr>
                <w:rFonts w:ascii="Times New Roman" w:eastAsia="Calibri" w:hAnsi="Times New Roman"/>
                <w:sz w:val="24"/>
                <w:szCs w:val="24"/>
                <w:lang w:val="uk-UA" w:eastAsia="en-US"/>
              </w:rPr>
            </w:pPr>
            <w:r w:rsidRPr="00FE5C6F">
              <w:rPr>
                <w:rFonts w:ascii="Times New Roman" w:hAnsi="Times New Roman"/>
                <w:sz w:val="24"/>
                <w:szCs w:val="24"/>
                <w:lang w:val="uk-UA"/>
              </w:rPr>
              <w:t>Середня вартість комплекту технологічного обладнання для харчоблоків</w:t>
            </w:r>
          </w:p>
        </w:tc>
        <w:tc>
          <w:tcPr>
            <w:tcW w:w="0" w:type="auto"/>
          </w:tcPr>
          <w:p w14:paraId="443F8CB3" w14:textId="528771A5"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hAnsi="Times New Roman"/>
                <w:sz w:val="24"/>
                <w:szCs w:val="24"/>
                <w:lang w:val="uk-UA"/>
              </w:rPr>
              <w:t>тис. грн</w:t>
            </w:r>
          </w:p>
        </w:tc>
        <w:tc>
          <w:tcPr>
            <w:tcW w:w="0" w:type="auto"/>
          </w:tcPr>
          <w:p w14:paraId="550580C6" w14:textId="6CD339C8"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777,8</w:t>
            </w:r>
          </w:p>
        </w:tc>
        <w:tc>
          <w:tcPr>
            <w:tcW w:w="0" w:type="auto"/>
          </w:tcPr>
          <w:p w14:paraId="4F2A0C49" w14:textId="31F4720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777,8</w:t>
            </w:r>
          </w:p>
        </w:tc>
        <w:tc>
          <w:tcPr>
            <w:tcW w:w="0" w:type="auto"/>
          </w:tcPr>
          <w:p w14:paraId="1B263CFD" w14:textId="32CB3F7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844,7</w:t>
            </w:r>
          </w:p>
        </w:tc>
        <w:tc>
          <w:tcPr>
            <w:tcW w:w="0" w:type="auto"/>
          </w:tcPr>
          <w:p w14:paraId="24FE820A" w14:textId="1327FE9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904,7</w:t>
            </w:r>
          </w:p>
        </w:tc>
        <w:tc>
          <w:tcPr>
            <w:tcW w:w="0" w:type="auto"/>
          </w:tcPr>
          <w:p w14:paraId="52CF8216" w14:textId="1DEDF51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15500,00</w:t>
            </w:r>
          </w:p>
        </w:tc>
      </w:tr>
      <w:tr w:rsidR="005A77D6" w:rsidRPr="00FE5C6F" w14:paraId="12A5D7F8" w14:textId="77777777" w:rsidTr="00FB2F52">
        <w:tc>
          <w:tcPr>
            <w:tcW w:w="0" w:type="auto"/>
          </w:tcPr>
          <w:p w14:paraId="23A71980" w14:textId="4DD50B2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0" w:type="auto"/>
          </w:tcPr>
          <w:p w14:paraId="5C8A01D7" w14:textId="7F5B07DA"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Середня вартість комплекту меблів для їдальні</w:t>
            </w:r>
          </w:p>
        </w:tc>
        <w:tc>
          <w:tcPr>
            <w:tcW w:w="0" w:type="auto"/>
          </w:tcPr>
          <w:p w14:paraId="357573BE" w14:textId="62493054" w:rsidR="005A77D6" w:rsidRPr="00FE5C6F" w:rsidRDefault="005A77D6" w:rsidP="005A77D6">
            <w:pPr>
              <w:overflowPunct/>
              <w:autoSpaceDE/>
              <w:autoSpaceDN/>
              <w:adjustRightInd/>
              <w:rPr>
                <w:rFonts w:ascii="Times New Roman" w:hAnsi="Times New Roman"/>
                <w:sz w:val="24"/>
                <w:szCs w:val="24"/>
                <w:lang w:val="uk-UA"/>
              </w:rPr>
            </w:pPr>
            <w:r w:rsidRPr="00FE5C6F">
              <w:rPr>
                <w:rFonts w:ascii="Times New Roman" w:hAnsi="Times New Roman"/>
                <w:sz w:val="24"/>
                <w:szCs w:val="24"/>
                <w:lang w:val="uk-UA"/>
              </w:rPr>
              <w:t>тис грн</w:t>
            </w:r>
          </w:p>
        </w:tc>
        <w:tc>
          <w:tcPr>
            <w:tcW w:w="0" w:type="auto"/>
          </w:tcPr>
          <w:p w14:paraId="75E6034E" w14:textId="7E5CB114"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83,3</w:t>
            </w:r>
          </w:p>
        </w:tc>
        <w:tc>
          <w:tcPr>
            <w:tcW w:w="0" w:type="auto"/>
          </w:tcPr>
          <w:p w14:paraId="1419CBE3" w14:textId="3BDF9DF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83,3</w:t>
            </w:r>
          </w:p>
        </w:tc>
        <w:tc>
          <w:tcPr>
            <w:tcW w:w="0" w:type="auto"/>
          </w:tcPr>
          <w:p w14:paraId="3CAF8361" w14:textId="68983EA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90,5</w:t>
            </w:r>
          </w:p>
        </w:tc>
        <w:tc>
          <w:tcPr>
            <w:tcW w:w="0" w:type="auto"/>
          </w:tcPr>
          <w:p w14:paraId="344FF7C1" w14:textId="462D938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96,9</w:t>
            </w:r>
          </w:p>
        </w:tc>
        <w:tc>
          <w:tcPr>
            <w:tcW w:w="0" w:type="auto"/>
          </w:tcPr>
          <w:p w14:paraId="7AE086F1" w14:textId="5620F0F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15500,00</w:t>
            </w:r>
          </w:p>
        </w:tc>
      </w:tr>
      <w:tr w:rsidR="005A77D6" w:rsidRPr="00FE5C6F" w14:paraId="556E6CBC" w14:textId="77777777" w:rsidTr="00FB2F52">
        <w:tc>
          <w:tcPr>
            <w:tcW w:w="0" w:type="auto"/>
            <w:gridSpan w:val="8"/>
          </w:tcPr>
          <w:p w14:paraId="2912E881" w14:textId="13654AD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630742A0" w14:textId="77777777" w:rsidTr="00FB2F52">
        <w:tc>
          <w:tcPr>
            <w:tcW w:w="0" w:type="auto"/>
          </w:tcPr>
          <w:p w14:paraId="54861F2C" w14:textId="011A975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3866B490" w14:textId="70444D60"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eastAsia="Calibri" w:hAnsi="Times New Roman"/>
                <w:sz w:val="24"/>
                <w:szCs w:val="24"/>
                <w:lang w:val="uk-UA" w:eastAsia="en-US"/>
              </w:rPr>
              <w:t>Кількість комплектів технологічного обладнання закуплено для харчоблоків ЗЗСО</w:t>
            </w:r>
          </w:p>
        </w:tc>
        <w:tc>
          <w:tcPr>
            <w:tcW w:w="0" w:type="auto"/>
          </w:tcPr>
          <w:p w14:paraId="07595124" w14:textId="77777777"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p w14:paraId="5729C4BD" w14:textId="77777777" w:rsidR="005A77D6" w:rsidRPr="00FE5C6F" w:rsidRDefault="005A77D6" w:rsidP="005A77D6">
            <w:pPr>
              <w:overflowPunct/>
              <w:autoSpaceDE/>
              <w:autoSpaceDN/>
              <w:adjustRightInd/>
              <w:rPr>
                <w:rFonts w:ascii="Times New Roman" w:hAnsi="Times New Roman"/>
                <w:sz w:val="24"/>
                <w:szCs w:val="24"/>
                <w:lang w:val="uk-UA"/>
              </w:rPr>
            </w:pPr>
          </w:p>
        </w:tc>
        <w:tc>
          <w:tcPr>
            <w:tcW w:w="0" w:type="auto"/>
          </w:tcPr>
          <w:p w14:paraId="1972B8EC" w14:textId="00173595" w:rsidR="005A77D6" w:rsidRPr="00FE5C6F" w:rsidRDefault="005A77D6" w:rsidP="005A77D6">
            <w:pPr>
              <w:rPr>
                <w:rFonts w:ascii="Times New Roman" w:hAnsi="Times New Roman"/>
                <w:bCs/>
                <w:sz w:val="24"/>
                <w:szCs w:val="24"/>
                <w:lang w:val="uk-UA"/>
              </w:rPr>
            </w:pPr>
            <w:r w:rsidRPr="00FE5C6F">
              <w:rPr>
                <w:rFonts w:ascii="Times New Roman" w:hAnsi="Times New Roman"/>
                <w:bCs/>
                <w:sz w:val="24"/>
                <w:szCs w:val="24"/>
                <w:lang w:val="uk-UA"/>
              </w:rPr>
              <w:t>16</w:t>
            </w:r>
          </w:p>
          <w:p w14:paraId="786D6AFC" w14:textId="77777777" w:rsidR="005A77D6" w:rsidRPr="00FE5C6F" w:rsidRDefault="005A77D6" w:rsidP="005A77D6">
            <w:pPr>
              <w:jc w:val="center"/>
              <w:rPr>
                <w:rFonts w:ascii="Times New Roman" w:hAnsi="Times New Roman"/>
                <w:bCs/>
                <w:sz w:val="24"/>
                <w:szCs w:val="24"/>
              </w:rPr>
            </w:pPr>
          </w:p>
        </w:tc>
        <w:tc>
          <w:tcPr>
            <w:tcW w:w="0" w:type="auto"/>
          </w:tcPr>
          <w:p w14:paraId="18AE4E12" w14:textId="6A9184D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0" w:type="auto"/>
          </w:tcPr>
          <w:p w14:paraId="71F5BA37" w14:textId="51C046C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7AF5BA3A" w14:textId="1752D2C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0" w:type="auto"/>
          </w:tcPr>
          <w:p w14:paraId="3FF632CA" w14:textId="5F6CF42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6307182F" w14:textId="77777777" w:rsidTr="00FB2F52">
        <w:tc>
          <w:tcPr>
            <w:tcW w:w="0" w:type="auto"/>
          </w:tcPr>
          <w:p w14:paraId="704A72FA" w14:textId="742C9DD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0" w:type="auto"/>
          </w:tcPr>
          <w:p w14:paraId="22379F50" w14:textId="77777777" w:rsidR="005A77D6" w:rsidRPr="00FE5C6F"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E5C6F">
              <w:rPr>
                <w:rFonts w:ascii="Times New Roman" w:eastAsia="Calibri" w:hAnsi="Times New Roman"/>
                <w:sz w:val="24"/>
                <w:szCs w:val="24"/>
                <w:lang w:val="uk-UA"/>
              </w:rPr>
              <w:t>Кількість проведених</w:t>
            </w:r>
          </w:p>
          <w:p w14:paraId="4AE78A8A" w14:textId="77777777" w:rsidR="005A77D6" w:rsidRPr="00FE5C6F"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ремонтів </w:t>
            </w:r>
          </w:p>
          <w:p w14:paraId="7329D45B" w14:textId="2FBABF1A" w:rsidR="005A77D6" w:rsidRPr="00FE5C6F" w:rsidRDefault="005A77D6" w:rsidP="005A77D6">
            <w:pPr>
              <w:overflowPunct/>
              <w:autoSpaceDE/>
              <w:adjustRightInd/>
              <w:rPr>
                <w:rFonts w:ascii="Times New Roman" w:eastAsia="Calibri" w:hAnsi="Times New Roman"/>
                <w:sz w:val="24"/>
                <w:szCs w:val="24"/>
                <w:lang w:val="uk-UA" w:eastAsia="en-US"/>
              </w:rPr>
            </w:pPr>
            <w:r w:rsidRPr="00FE5C6F">
              <w:rPr>
                <w:rFonts w:ascii="Times New Roman" w:eastAsia="Calibri" w:hAnsi="Times New Roman"/>
                <w:sz w:val="24"/>
                <w:szCs w:val="24"/>
                <w:lang w:val="uk-UA"/>
              </w:rPr>
              <w:t>харчоблоків у ЗЗСО</w:t>
            </w:r>
          </w:p>
        </w:tc>
        <w:tc>
          <w:tcPr>
            <w:tcW w:w="0" w:type="auto"/>
          </w:tcPr>
          <w:p w14:paraId="2A4222A9" w14:textId="77777777"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p w14:paraId="26C4AADC" w14:textId="77777777" w:rsidR="005A77D6" w:rsidRPr="00FE5C6F" w:rsidRDefault="005A77D6" w:rsidP="005A77D6">
            <w:pPr>
              <w:overflowPunct/>
              <w:autoSpaceDE/>
              <w:autoSpaceDN/>
              <w:adjustRightInd/>
              <w:rPr>
                <w:rFonts w:ascii="Times New Roman" w:eastAsia="Calibri" w:hAnsi="Times New Roman"/>
                <w:sz w:val="24"/>
                <w:szCs w:val="24"/>
                <w:lang w:val="uk-UA"/>
              </w:rPr>
            </w:pPr>
          </w:p>
        </w:tc>
        <w:tc>
          <w:tcPr>
            <w:tcW w:w="0" w:type="auto"/>
          </w:tcPr>
          <w:p w14:paraId="61DB80E1" w14:textId="4E50266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w:t>
            </w:r>
          </w:p>
        </w:tc>
        <w:tc>
          <w:tcPr>
            <w:tcW w:w="0" w:type="auto"/>
          </w:tcPr>
          <w:p w14:paraId="3CEC121A" w14:textId="383DEEB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0" w:type="auto"/>
          </w:tcPr>
          <w:p w14:paraId="477F4B88" w14:textId="00533D8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7981834F" w14:textId="42F2DC9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0" w:type="auto"/>
          </w:tcPr>
          <w:p w14:paraId="789764E8" w14:textId="7A04F89F"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r w:rsidR="005A77D6" w:rsidRPr="00FE5C6F" w14:paraId="6B0D2ED1" w14:textId="77777777" w:rsidTr="00FB2F52">
        <w:tc>
          <w:tcPr>
            <w:tcW w:w="0" w:type="auto"/>
          </w:tcPr>
          <w:p w14:paraId="0158AB9C" w14:textId="6EB0855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0" w:type="auto"/>
          </w:tcPr>
          <w:p w14:paraId="41BC22F7" w14:textId="73C9F2B2" w:rsidR="005A77D6" w:rsidRPr="00FE5C6F"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E5C6F">
              <w:rPr>
                <w:rFonts w:ascii="Times New Roman" w:eastAsia="Calibri" w:hAnsi="Times New Roman"/>
                <w:sz w:val="24"/>
                <w:szCs w:val="24"/>
                <w:lang w:val="uk-UA"/>
              </w:rPr>
              <w:t>Кількість комплектів меблів придбано для харчоблоків ЗЗСО</w:t>
            </w:r>
          </w:p>
        </w:tc>
        <w:tc>
          <w:tcPr>
            <w:tcW w:w="0" w:type="auto"/>
          </w:tcPr>
          <w:p w14:paraId="69962669" w14:textId="257090B9"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tc>
        <w:tc>
          <w:tcPr>
            <w:tcW w:w="0" w:type="auto"/>
          </w:tcPr>
          <w:p w14:paraId="404C76CA" w14:textId="6FA3F75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w:t>
            </w:r>
          </w:p>
        </w:tc>
        <w:tc>
          <w:tcPr>
            <w:tcW w:w="0" w:type="auto"/>
          </w:tcPr>
          <w:p w14:paraId="50760BC2" w14:textId="2FA154D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5BADEC4A" w14:textId="6CD2F27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3A4EB26B" w14:textId="5ECA108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0" w:type="auto"/>
          </w:tcPr>
          <w:p w14:paraId="781F7D0C" w14:textId="08E8A725"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bl>
    <w:p w14:paraId="580770D6" w14:textId="77777777" w:rsidR="0090675E" w:rsidRPr="00FE5C6F" w:rsidRDefault="0090675E" w:rsidP="00CF27FC">
      <w:pPr>
        <w:overflowPunct/>
        <w:autoSpaceDE/>
        <w:adjustRightInd/>
        <w:rPr>
          <w:rFonts w:ascii="Times New Roman" w:hAnsi="Times New Roman"/>
          <w:b/>
          <w:sz w:val="24"/>
          <w:szCs w:val="24"/>
          <w:lang w:val="uk-UA"/>
        </w:rPr>
      </w:pPr>
    </w:p>
    <w:p w14:paraId="4E9C4D94" w14:textId="4E251537" w:rsidR="00A028D6" w:rsidRPr="00FE5C6F" w:rsidRDefault="0045389F" w:rsidP="00CF27FC">
      <w:pPr>
        <w:overflowPunct/>
        <w:autoSpaceDE/>
        <w:adjustRightInd/>
        <w:rPr>
          <w:rFonts w:ascii="Times New Roman" w:hAnsi="Times New Roman"/>
          <w:b/>
          <w:sz w:val="24"/>
          <w:szCs w:val="24"/>
        </w:rPr>
      </w:pPr>
      <w:r w:rsidRPr="00FE5C6F">
        <w:rPr>
          <w:rFonts w:ascii="Times New Roman" w:hAnsi="Times New Roman"/>
          <w:b/>
          <w:sz w:val="24"/>
          <w:szCs w:val="24"/>
          <w:lang w:val="uk-UA"/>
        </w:rPr>
        <w:t xml:space="preserve">Напрям 6. </w:t>
      </w:r>
      <w:r w:rsidRPr="00FE5C6F">
        <w:rPr>
          <w:rFonts w:ascii="Times New Roman" w:hAnsi="Times New Roman"/>
          <w:b/>
          <w:sz w:val="24"/>
          <w:szCs w:val="24"/>
        </w:rPr>
        <w:t>Позашкільна освіта</w:t>
      </w:r>
    </w:p>
    <w:tbl>
      <w:tblPr>
        <w:tblStyle w:val="aa"/>
        <w:tblW w:w="0" w:type="auto"/>
        <w:tblLook w:val="04A0" w:firstRow="1" w:lastRow="0" w:firstColumn="1" w:lastColumn="0" w:noHBand="0" w:noVBand="1"/>
      </w:tblPr>
      <w:tblGrid>
        <w:gridCol w:w="530"/>
        <w:gridCol w:w="2308"/>
        <w:gridCol w:w="1729"/>
        <w:gridCol w:w="1385"/>
        <w:gridCol w:w="713"/>
        <w:gridCol w:w="713"/>
        <w:gridCol w:w="713"/>
        <w:gridCol w:w="1537"/>
      </w:tblGrid>
      <w:tr w:rsidR="005A77D6" w:rsidRPr="00FE5C6F" w14:paraId="10BB29B3" w14:textId="77777777" w:rsidTr="00FB2F52">
        <w:tc>
          <w:tcPr>
            <w:tcW w:w="0" w:type="auto"/>
            <w:vMerge w:val="restart"/>
          </w:tcPr>
          <w:p w14:paraId="10DCBE6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0" w:type="auto"/>
            <w:vMerge w:val="restart"/>
          </w:tcPr>
          <w:p w14:paraId="4D488001"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7F8091AF" w14:textId="71638239"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0" w:type="auto"/>
            <w:vMerge w:val="restart"/>
          </w:tcPr>
          <w:p w14:paraId="0261EFD9"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0" w:type="auto"/>
            <w:vMerge w:val="restart"/>
          </w:tcPr>
          <w:p w14:paraId="023B025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7FF3DE19" w14:textId="47AC44E1"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499C6AD4"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480D67DD" w14:textId="77777777" w:rsidTr="00FB2F52">
        <w:tc>
          <w:tcPr>
            <w:tcW w:w="0" w:type="auto"/>
            <w:vMerge/>
          </w:tcPr>
          <w:p w14:paraId="773B73F8"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EDCD6EC"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92DEFE1"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25863E7"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03FD749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2D6F1010"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18C800A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4BCE6534"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B9E43C6" w14:textId="77777777" w:rsidTr="00FB2F52">
        <w:tc>
          <w:tcPr>
            <w:tcW w:w="0" w:type="auto"/>
            <w:gridSpan w:val="8"/>
          </w:tcPr>
          <w:p w14:paraId="7997B240" w14:textId="421B0AA2"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401E337E" w14:textId="77777777" w:rsidTr="00FB2F52">
        <w:tc>
          <w:tcPr>
            <w:tcW w:w="0" w:type="auto"/>
          </w:tcPr>
          <w:p w14:paraId="119AECF5" w14:textId="04F85B9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7F81274D" w14:textId="090E178F"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 xml:space="preserve">Кількість </w:t>
            </w:r>
            <w:r w:rsidRPr="00FE5C6F">
              <w:rPr>
                <w:rFonts w:ascii="Times New Roman" w:hAnsi="Times New Roman"/>
                <w:sz w:val="24"/>
                <w:szCs w:val="24"/>
                <w:lang w:val="uk-UA"/>
              </w:rPr>
              <w:t xml:space="preserve">закладів позашкільної освіти </w:t>
            </w:r>
          </w:p>
        </w:tc>
        <w:tc>
          <w:tcPr>
            <w:tcW w:w="0" w:type="auto"/>
          </w:tcPr>
          <w:p w14:paraId="25701F52" w14:textId="7CAA87D0"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од.</w:t>
            </w:r>
          </w:p>
        </w:tc>
        <w:tc>
          <w:tcPr>
            <w:tcW w:w="0" w:type="auto"/>
          </w:tcPr>
          <w:p w14:paraId="596E661A" w14:textId="1BD200B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7B4FE110" w14:textId="6060EE5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427A190D" w14:textId="01A4466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611FD379" w14:textId="162E1CF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1D00BB4D" w14:textId="0218E129"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r w:rsidR="005A77D6" w:rsidRPr="00FE5C6F" w14:paraId="20393E72" w14:textId="77777777" w:rsidTr="00FB2F52">
        <w:tc>
          <w:tcPr>
            <w:tcW w:w="0" w:type="auto"/>
          </w:tcPr>
          <w:p w14:paraId="153D9CFB" w14:textId="46DD47A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0" w:type="auto"/>
          </w:tcPr>
          <w:p w14:paraId="77BBFB3C" w14:textId="4F1D4C91"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eastAsia="en-US"/>
              </w:rPr>
              <w:t>Кількість переможців  заключних (всеукраїнських)  етапів олімпіад та конкурсів МАН</w:t>
            </w:r>
          </w:p>
        </w:tc>
        <w:tc>
          <w:tcPr>
            <w:tcW w:w="0" w:type="auto"/>
          </w:tcPr>
          <w:p w14:paraId="01A21387" w14:textId="320F368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ос.</w:t>
            </w:r>
          </w:p>
        </w:tc>
        <w:tc>
          <w:tcPr>
            <w:tcW w:w="0" w:type="auto"/>
          </w:tcPr>
          <w:p w14:paraId="41D3D6B8"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76E11EEB"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356C0D04"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0D3C1ECF"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5676A232"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C271301" w14:textId="77777777" w:rsidTr="00FB2F52">
        <w:tc>
          <w:tcPr>
            <w:tcW w:w="0" w:type="auto"/>
            <w:gridSpan w:val="8"/>
          </w:tcPr>
          <w:p w14:paraId="5324F710" w14:textId="02AC57FA"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2DDB02F1" w14:textId="77777777" w:rsidTr="00FB2F52">
        <w:tc>
          <w:tcPr>
            <w:tcW w:w="0" w:type="auto"/>
          </w:tcPr>
          <w:p w14:paraId="43A00076" w14:textId="11D7459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6C3E7B5E" w14:textId="47ED9D5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Середня вартість обладнання для  лабораторій та навчальних кабінетів закладів позашкільної освіти</w:t>
            </w:r>
          </w:p>
        </w:tc>
        <w:tc>
          <w:tcPr>
            <w:tcW w:w="0" w:type="auto"/>
          </w:tcPr>
          <w:p w14:paraId="340FB072" w14:textId="6D8A77A4"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тис грн</w:t>
            </w:r>
          </w:p>
        </w:tc>
        <w:tc>
          <w:tcPr>
            <w:tcW w:w="0" w:type="auto"/>
          </w:tcPr>
          <w:p w14:paraId="58F0E373" w14:textId="52B60D37"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w:t>
            </w:r>
          </w:p>
        </w:tc>
        <w:tc>
          <w:tcPr>
            <w:tcW w:w="0" w:type="auto"/>
          </w:tcPr>
          <w:p w14:paraId="2C528B0B" w14:textId="2D25D9D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75ACFDC8" w14:textId="2021CA7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0890EB3A" w14:textId="4B602EA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3A9CD66E" w14:textId="43E9F80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1B9BDB4D" w14:textId="77777777" w:rsidTr="00FB2F52">
        <w:tc>
          <w:tcPr>
            <w:tcW w:w="0" w:type="auto"/>
            <w:gridSpan w:val="8"/>
          </w:tcPr>
          <w:p w14:paraId="4BB937BB" w14:textId="3E8BDAD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4F3ECB9F" w14:textId="77777777" w:rsidTr="00FB2F52">
        <w:tc>
          <w:tcPr>
            <w:tcW w:w="0" w:type="auto"/>
          </w:tcPr>
          <w:p w14:paraId="518425D0" w14:textId="7C497F1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55AB71C1" w14:textId="65DB5506"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ru-RU"/>
              </w:rPr>
              <w:t xml:space="preserve">Кількість закладів позашкільної освіти, в яких </w:t>
            </w:r>
            <w:r w:rsidRPr="00FE5C6F">
              <w:rPr>
                <w:rFonts w:ascii="Times New Roman" w:hAnsi="Times New Roman"/>
                <w:sz w:val="24"/>
                <w:szCs w:val="24"/>
                <w:lang w:val="ru-RU"/>
              </w:rPr>
              <w:lastRenderedPageBreak/>
              <w:t>обладнано лабораторії та навчальні кабінети</w:t>
            </w:r>
          </w:p>
        </w:tc>
        <w:tc>
          <w:tcPr>
            <w:tcW w:w="0" w:type="auto"/>
          </w:tcPr>
          <w:p w14:paraId="4DB67524" w14:textId="77777777" w:rsidR="005A77D6" w:rsidRPr="00FE5C6F" w:rsidRDefault="005A77D6" w:rsidP="005A77D6">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uk-UA"/>
              </w:rPr>
              <w:lastRenderedPageBreak/>
              <w:t>К-ть</w:t>
            </w:r>
          </w:p>
          <w:p w14:paraId="2D37E71C" w14:textId="2A59AFB5" w:rsidR="005A77D6" w:rsidRPr="00FE5C6F" w:rsidRDefault="005A77D6" w:rsidP="005A77D6">
            <w:pPr>
              <w:overflowPunct/>
              <w:autoSpaceDE/>
              <w:adjustRightInd/>
              <w:rPr>
                <w:rFonts w:ascii="Times New Roman" w:hAnsi="Times New Roman"/>
                <w:sz w:val="24"/>
                <w:szCs w:val="24"/>
                <w:lang w:val="uk-UA"/>
              </w:rPr>
            </w:pPr>
          </w:p>
        </w:tc>
        <w:tc>
          <w:tcPr>
            <w:tcW w:w="0" w:type="auto"/>
          </w:tcPr>
          <w:p w14:paraId="54A9E986" w14:textId="6BB8BD5E"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0</w:t>
            </w:r>
          </w:p>
        </w:tc>
        <w:tc>
          <w:tcPr>
            <w:tcW w:w="0" w:type="auto"/>
          </w:tcPr>
          <w:p w14:paraId="1570970B" w14:textId="2945B07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1B5F40EA" w14:textId="718EAB1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304A0229" w14:textId="0946EC4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2241BEBB" w14:textId="1411B05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74E3577" w14:textId="77777777" w:rsidTr="00FB2F52">
        <w:tc>
          <w:tcPr>
            <w:tcW w:w="0" w:type="auto"/>
          </w:tcPr>
          <w:p w14:paraId="13E4F4BF" w14:textId="2A9CDAE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2</w:t>
            </w:r>
          </w:p>
        </w:tc>
        <w:tc>
          <w:tcPr>
            <w:tcW w:w="0" w:type="auto"/>
          </w:tcPr>
          <w:p w14:paraId="518DFBCF" w14:textId="00E3F029" w:rsidR="005A77D6" w:rsidRPr="00FE5C6F" w:rsidRDefault="005A77D6" w:rsidP="005A77D6">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ru-RU"/>
              </w:rPr>
              <w:t>Кількість лабораторій, які оснащено в позашкільних закладах</w:t>
            </w:r>
          </w:p>
        </w:tc>
        <w:tc>
          <w:tcPr>
            <w:tcW w:w="0" w:type="auto"/>
          </w:tcPr>
          <w:p w14:paraId="4F02056C" w14:textId="4381127C"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ru-RU"/>
              </w:rPr>
              <w:t>К-сть</w:t>
            </w:r>
          </w:p>
        </w:tc>
        <w:tc>
          <w:tcPr>
            <w:tcW w:w="0" w:type="auto"/>
          </w:tcPr>
          <w:p w14:paraId="1B96D62E" w14:textId="49AF04B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04A3634E" w14:textId="5A55252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0B254A7B" w14:textId="0F7FB50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30A70B6E" w14:textId="3151395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136E3E06" w14:textId="05A715D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708D8605" w14:textId="77777777" w:rsidR="0034346D" w:rsidRPr="00FE5C6F" w:rsidRDefault="0034346D" w:rsidP="00CF27FC">
      <w:pPr>
        <w:overflowPunct/>
        <w:autoSpaceDE/>
        <w:adjustRightInd/>
        <w:rPr>
          <w:rFonts w:ascii="Times New Roman" w:hAnsi="Times New Roman"/>
          <w:b/>
          <w:sz w:val="24"/>
          <w:szCs w:val="24"/>
        </w:rPr>
      </w:pPr>
    </w:p>
    <w:p w14:paraId="070B793F" w14:textId="77777777" w:rsidR="00B507FC" w:rsidRPr="00FE5C6F" w:rsidRDefault="00B507FC" w:rsidP="00CF27FC">
      <w:pPr>
        <w:overflowPunct/>
        <w:autoSpaceDE/>
        <w:adjustRightInd/>
        <w:rPr>
          <w:rFonts w:ascii="Times New Roman" w:hAnsi="Times New Roman"/>
          <w:b/>
          <w:sz w:val="24"/>
          <w:szCs w:val="24"/>
        </w:rPr>
      </w:pPr>
    </w:p>
    <w:p w14:paraId="4BF3FF50" w14:textId="4F6EA83D" w:rsidR="0045389F" w:rsidRPr="00FE5C6F" w:rsidRDefault="0045389F" w:rsidP="00CF27FC">
      <w:pPr>
        <w:overflowPunct/>
        <w:autoSpaceDE/>
        <w:adjustRightInd/>
        <w:jc w:val="both"/>
        <w:rPr>
          <w:rFonts w:ascii="Times New Roman" w:hAnsi="Times New Roman"/>
          <w:b/>
          <w:sz w:val="24"/>
          <w:szCs w:val="24"/>
        </w:rPr>
      </w:pPr>
      <w:r w:rsidRPr="00FE5C6F">
        <w:rPr>
          <w:rFonts w:ascii="Times New Roman" w:hAnsi="Times New Roman"/>
          <w:b/>
          <w:sz w:val="24"/>
          <w:szCs w:val="24"/>
          <w:lang w:val="ru-RU"/>
        </w:rPr>
        <w:t>Напрям</w:t>
      </w:r>
      <w:r w:rsidRPr="00FE5C6F">
        <w:rPr>
          <w:rFonts w:ascii="Times New Roman" w:hAnsi="Times New Roman"/>
          <w:b/>
          <w:sz w:val="24"/>
          <w:szCs w:val="24"/>
        </w:rPr>
        <w:t xml:space="preserve"> </w:t>
      </w:r>
      <w:r w:rsidR="00D536AA" w:rsidRPr="00FE5C6F">
        <w:rPr>
          <w:rFonts w:ascii="Times New Roman" w:hAnsi="Times New Roman"/>
          <w:b/>
          <w:sz w:val="24"/>
          <w:szCs w:val="24"/>
          <w:lang w:val="uk-UA"/>
        </w:rPr>
        <w:t>7</w:t>
      </w:r>
      <w:r w:rsidRPr="00FE5C6F">
        <w:rPr>
          <w:rFonts w:ascii="Times New Roman" w:hAnsi="Times New Roman"/>
          <w:b/>
          <w:sz w:val="24"/>
          <w:szCs w:val="24"/>
        </w:rPr>
        <w:t xml:space="preserve">.  </w:t>
      </w:r>
      <w:r w:rsidRPr="00FE5C6F">
        <w:rPr>
          <w:rFonts w:ascii="Times New Roman" w:hAnsi="Times New Roman"/>
          <w:b/>
          <w:sz w:val="24"/>
          <w:szCs w:val="24"/>
          <w:lang w:val="ru-RU"/>
        </w:rPr>
        <w:t>Підвищення</w:t>
      </w:r>
      <w:r w:rsidRPr="00FE5C6F">
        <w:rPr>
          <w:rFonts w:ascii="Times New Roman" w:hAnsi="Times New Roman"/>
          <w:b/>
          <w:sz w:val="24"/>
          <w:szCs w:val="24"/>
        </w:rPr>
        <w:t xml:space="preserve"> </w:t>
      </w:r>
      <w:r w:rsidRPr="00FE5C6F">
        <w:rPr>
          <w:rFonts w:ascii="Times New Roman" w:hAnsi="Times New Roman"/>
          <w:b/>
          <w:sz w:val="24"/>
          <w:szCs w:val="24"/>
          <w:lang w:val="ru-RU"/>
        </w:rPr>
        <w:t>кваліфікації</w:t>
      </w:r>
      <w:r w:rsidRPr="00FE5C6F">
        <w:rPr>
          <w:rFonts w:ascii="Times New Roman" w:hAnsi="Times New Roman"/>
          <w:b/>
          <w:sz w:val="24"/>
          <w:szCs w:val="24"/>
        </w:rPr>
        <w:t xml:space="preserve"> </w:t>
      </w:r>
      <w:r w:rsidRPr="00FE5C6F">
        <w:rPr>
          <w:rFonts w:ascii="Times New Roman" w:hAnsi="Times New Roman"/>
          <w:b/>
          <w:sz w:val="24"/>
          <w:szCs w:val="24"/>
          <w:lang w:val="ru-RU"/>
        </w:rPr>
        <w:t>педагогічних</w:t>
      </w:r>
      <w:r w:rsidRPr="00FE5C6F">
        <w:rPr>
          <w:rFonts w:ascii="Times New Roman" w:hAnsi="Times New Roman"/>
          <w:b/>
          <w:sz w:val="24"/>
          <w:szCs w:val="24"/>
        </w:rPr>
        <w:t xml:space="preserve"> </w:t>
      </w:r>
      <w:r w:rsidRPr="00FE5C6F">
        <w:rPr>
          <w:rFonts w:ascii="Times New Roman" w:hAnsi="Times New Roman"/>
          <w:b/>
          <w:sz w:val="24"/>
          <w:szCs w:val="24"/>
          <w:lang w:val="ru-RU"/>
        </w:rPr>
        <w:t>працівників</w:t>
      </w:r>
    </w:p>
    <w:tbl>
      <w:tblPr>
        <w:tblStyle w:val="aa"/>
        <w:tblW w:w="0" w:type="auto"/>
        <w:tblLook w:val="04A0" w:firstRow="1" w:lastRow="0" w:firstColumn="1" w:lastColumn="0" w:noHBand="0" w:noVBand="1"/>
      </w:tblPr>
      <w:tblGrid>
        <w:gridCol w:w="537"/>
        <w:gridCol w:w="2119"/>
        <w:gridCol w:w="1752"/>
        <w:gridCol w:w="1446"/>
        <w:gridCol w:w="722"/>
        <w:gridCol w:w="722"/>
        <w:gridCol w:w="722"/>
        <w:gridCol w:w="1608"/>
      </w:tblGrid>
      <w:tr w:rsidR="005A77D6" w:rsidRPr="00FE5C6F" w14:paraId="72362A5A" w14:textId="77777777" w:rsidTr="00FB2F52">
        <w:trPr>
          <w:trHeight w:val="1112"/>
        </w:trPr>
        <w:tc>
          <w:tcPr>
            <w:tcW w:w="0" w:type="auto"/>
            <w:vMerge w:val="restart"/>
          </w:tcPr>
          <w:p w14:paraId="15878EF0"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0" w:type="auto"/>
            <w:vMerge w:val="restart"/>
          </w:tcPr>
          <w:p w14:paraId="2389E8DD"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0C834503" w14:textId="7CB73D80"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0" w:type="auto"/>
            <w:vMerge w:val="restart"/>
          </w:tcPr>
          <w:p w14:paraId="22FB43EE"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0" w:type="auto"/>
            <w:vMerge w:val="restart"/>
          </w:tcPr>
          <w:p w14:paraId="1C69D20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5B12D2F6" w14:textId="554A2B6A"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7C3401CE"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50F9A815" w14:textId="77777777" w:rsidTr="00FB2F52">
        <w:tc>
          <w:tcPr>
            <w:tcW w:w="0" w:type="auto"/>
            <w:vMerge/>
          </w:tcPr>
          <w:p w14:paraId="2303BBE7"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614C5479"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485191B4"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7C4F87DE"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121C5BE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64FEFB0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24F1C970"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6AC98B80"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7821DE9" w14:textId="77777777" w:rsidTr="00FB2F52">
        <w:tc>
          <w:tcPr>
            <w:tcW w:w="0" w:type="auto"/>
            <w:gridSpan w:val="8"/>
          </w:tcPr>
          <w:p w14:paraId="11FD8FCB" w14:textId="0C43870A"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1AD7C35F" w14:textId="77777777" w:rsidTr="00FB2F52">
        <w:tc>
          <w:tcPr>
            <w:tcW w:w="0" w:type="auto"/>
          </w:tcPr>
          <w:p w14:paraId="5196ACAC" w14:textId="7C822F8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1C6B1C2D" w14:textId="54897389"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Середньорічна кількість слухачів, які пройдуть підвищення кваліфікації</w:t>
            </w:r>
          </w:p>
        </w:tc>
        <w:tc>
          <w:tcPr>
            <w:tcW w:w="0" w:type="auto"/>
          </w:tcPr>
          <w:p w14:paraId="5424AE15" w14:textId="6EC748B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од.</w:t>
            </w:r>
          </w:p>
        </w:tc>
        <w:tc>
          <w:tcPr>
            <w:tcW w:w="0" w:type="auto"/>
          </w:tcPr>
          <w:p w14:paraId="1E373D43" w14:textId="50B4008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483600D1" w14:textId="7441A76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5ACA24B8" w14:textId="2152909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17EF9C09" w14:textId="32F5B8E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5E41BC0A" w14:textId="17C3F7D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85DD558" w14:textId="77777777" w:rsidTr="00FB2F52">
        <w:tc>
          <w:tcPr>
            <w:tcW w:w="0" w:type="auto"/>
            <w:gridSpan w:val="8"/>
          </w:tcPr>
          <w:p w14:paraId="79B74EFA" w14:textId="198C9F19"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5CDEF619" w14:textId="77777777" w:rsidTr="00FB2F52">
        <w:tc>
          <w:tcPr>
            <w:tcW w:w="0" w:type="auto"/>
          </w:tcPr>
          <w:p w14:paraId="7F66D546" w14:textId="2965764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2710CFA6" w14:textId="0561D788"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eastAsia="en-US"/>
              </w:rPr>
              <w:t>Середня вартість комплекту обладнання для кабінету</w:t>
            </w:r>
          </w:p>
        </w:tc>
        <w:tc>
          <w:tcPr>
            <w:tcW w:w="0" w:type="auto"/>
          </w:tcPr>
          <w:p w14:paraId="4AFAD877" w14:textId="15963CF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lang w:val="ru-RU" w:eastAsia="en-US"/>
              </w:rPr>
              <w:t>тис. грн</w:t>
            </w:r>
          </w:p>
        </w:tc>
        <w:tc>
          <w:tcPr>
            <w:tcW w:w="0" w:type="auto"/>
          </w:tcPr>
          <w:p w14:paraId="144F19CF" w14:textId="60E4868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399DE61A" w14:textId="3A0AF84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79914D5B" w14:textId="51E2F3C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56519B10" w14:textId="0AAF50D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13B68A29" w14:textId="02BE2F3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552D9058" w14:textId="77777777" w:rsidTr="00FB2F52">
        <w:tc>
          <w:tcPr>
            <w:tcW w:w="0" w:type="auto"/>
            <w:gridSpan w:val="8"/>
          </w:tcPr>
          <w:p w14:paraId="204A15A8" w14:textId="3D1E1D50"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66255086" w14:textId="77777777" w:rsidTr="00FB2F52">
        <w:tc>
          <w:tcPr>
            <w:tcW w:w="0" w:type="auto"/>
          </w:tcPr>
          <w:p w14:paraId="541516FE" w14:textId="34784D5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481FE989" w14:textId="046ED048" w:rsidR="005A77D6" w:rsidRPr="00FE5C6F" w:rsidRDefault="005A77D6" w:rsidP="005A77D6">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ru-RU"/>
              </w:rPr>
              <w:t>Відсоток фахівців, які отримають відповідний документ про освіту</w:t>
            </w:r>
          </w:p>
        </w:tc>
        <w:tc>
          <w:tcPr>
            <w:tcW w:w="0" w:type="auto"/>
          </w:tcPr>
          <w:p w14:paraId="0B4F0FC1" w14:textId="2A391F8B" w:rsidR="005A77D6" w:rsidRPr="00FE5C6F" w:rsidRDefault="005A77D6" w:rsidP="005A77D6">
            <w:pPr>
              <w:overflowPunct/>
              <w:autoSpaceDE/>
              <w:adjustRightInd/>
              <w:rPr>
                <w:rFonts w:ascii="Times New Roman" w:hAnsi="Times New Roman"/>
                <w:sz w:val="24"/>
                <w:szCs w:val="24"/>
                <w:lang w:val="ru-RU" w:eastAsia="en-US"/>
              </w:rPr>
            </w:pPr>
            <w:r w:rsidRPr="00FE5C6F">
              <w:rPr>
                <w:rFonts w:ascii="Times New Roman" w:hAnsi="Times New Roman"/>
                <w:sz w:val="24"/>
                <w:szCs w:val="24"/>
              </w:rPr>
              <w:t>%</w:t>
            </w:r>
          </w:p>
        </w:tc>
        <w:tc>
          <w:tcPr>
            <w:tcW w:w="0" w:type="auto"/>
          </w:tcPr>
          <w:p w14:paraId="731C1090" w14:textId="6E276FB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16B46006" w14:textId="68E4781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20D47576" w14:textId="7BFE6E0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11AAFAF3" w14:textId="5B98E59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6769EFE7" w14:textId="13AC0BE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20C71BB9" w14:textId="77777777" w:rsidR="00D536AA" w:rsidRPr="00FE5C6F" w:rsidRDefault="00D536AA" w:rsidP="00CF27FC">
      <w:pPr>
        <w:overflowPunct/>
        <w:autoSpaceDE/>
        <w:adjustRightInd/>
        <w:jc w:val="both"/>
        <w:rPr>
          <w:rFonts w:ascii="Times New Roman" w:hAnsi="Times New Roman"/>
          <w:b/>
          <w:sz w:val="24"/>
          <w:szCs w:val="24"/>
        </w:rPr>
      </w:pPr>
    </w:p>
    <w:p w14:paraId="4093A5DF" w14:textId="59B3C760" w:rsidR="00762D15" w:rsidRPr="00FE5C6F" w:rsidRDefault="00762D15" w:rsidP="00CF27FC">
      <w:pPr>
        <w:ind w:left="360"/>
        <w:rPr>
          <w:rFonts w:ascii="Times New Roman" w:hAnsi="Times New Roman"/>
          <w:b/>
          <w:sz w:val="24"/>
          <w:szCs w:val="24"/>
          <w:lang w:val="ru-RU"/>
        </w:rPr>
      </w:pPr>
      <w:r w:rsidRPr="00FE5C6F">
        <w:rPr>
          <w:rFonts w:ascii="Times New Roman" w:hAnsi="Times New Roman"/>
          <w:b/>
          <w:sz w:val="24"/>
          <w:szCs w:val="24"/>
          <w:lang w:val="ru-RU"/>
        </w:rPr>
        <w:t>5. Очікувані результати виконання Програми</w:t>
      </w:r>
      <w:r w:rsidR="00C44AC3" w:rsidRPr="00FE5C6F">
        <w:rPr>
          <w:rFonts w:ascii="Times New Roman" w:hAnsi="Times New Roman"/>
          <w:b/>
          <w:sz w:val="24"/>
          <w:szCs w:val="24"/>
          <w:lang w:val="ru-RU"/>
        </w:rPr>
        <w:t>.</w:t>
      </w:r>
    </w:p>
    <w:p w14:paraId="7B4F2A29" w14:textId="2F36CCF1"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Забезпечення реформування освітньої системи Бучанської міської територіальної громади;</w:t>
      </w:r>
    </w:p>
    <w:p w14:paraId="2711520B" w14:textId="5A96E9DB" w:rsidR="00762D15" w:rsidRPr="00FE5C6F" w:rsidRDefault="00762D15" w:rsidP="00CF27FC">
      <w:pPr>
        <w:ind w:firstLine="708"/>
        <w:jc w:val="both"/>
        <w:rPr>
          <w:rFonts w:ascii="Times New Roman" w:hAnsi="Times New Roman"/>
          <w:bCs/>
          <w:sz w:val="24"/>
          <w:szCs w:val="24"/>
          <w:lang w:val="ru-RU"/>
        </w:rPr>
      </w:pPr>
      <w:r w:rsidRPr="00FE5C6F">
        <w:rPr>
          <w:rFonts w:ascii="Times New Roman" w:hAnsi="Times New Roman"/>
          <w:sz w:val="24"/>
          <w:szCs w:val="24"/>
          <w:lang w:val="ru-RU"/>
        </w:rPr>
        <w:t>удосконалення мережі закладів дошкільної освіти;</w:t>
      </w:r>
      <w:r w:rsidRPr="00FE5C6F">
        <w:rPr>
          <w:rFonts w:ascii="Times New Roman" w:hAnsi="Times New Roman"/>
          <w:bCs/>
          <w:sz w:val="24"/>
          <w:szCs w:val="24"/>
          <w:lang w:val="ru-RU"/>
        </w:rPr>
        <w:t xml:space="preserve"> задоволення потреби мешканців </w:t>
      </w:r>
      <w:r w:rsidR="0062779F" w:rsidRPr="00FE5C6F">
        <w:rPr>
          <w:rFonts w:ascii="Times New Roman" w:hAnsi="Times New Roman"/>
          <w:bCs/>
          <w:sz w:val="24"/>
          <w:szCs w:val="24"/>
          <w:lang w:val="ru-RU"/>
        </w:rPr>
        <w:t>громади</w:t>
      </w:r>
      <w:r w:rsidRPr="00FE5C6F">
        <w:rPr>
          <w:rFonts w:ascii="Times New Roman" w:hAnsi="Times New Roman"/>
          <w:bCs/>
          <w:sz w:val="24"/>
          <w:szCs w:val="24"/>
          <w:lang w:val="ru-RU"/>
        </w:rPr>
        <w:t xml:space="preserve"> в дошкільній освіті; </w:t>
      </w:r>
    </w:p>
    <w:p w14:paraId="5E85403E" w14:textId="77777777" w:rsidR="00762D15" w:rsidRPr="00FE5C6F" w:rsidRDefault="00762D15" w:rsidP="00CF27FC">
      <w:pPr>
        <w:ind w:firstLine="708"/>
        <w:jc w:val="both"/>
        <w:rPr>
          <w:rFonts w:ascii="Times New Roman" w:hAnsi="Times New Roman"/>
          <w:bCs/>
          <w:sz w:val="24"/>
          <w:szCs w:val="24"/>
          <w:lang w:val="uk-UA"/>
        </w:rPr>
      </w:pPr>
      <w:r w:rsidRPr="00FE5C6F">
        <w:rPr>
          <w:rFonts w:ascii="Times New Roman" w:hAnsi="Times New Roman"/>
          <w:bCs/>
          <w:sz w:val="24"/>
          <w:szCs w:val="24"/>
          <w:lang w:val="ru-RU"/>
        </w:rPr>
        <w:t>забезпечення освітньої, інформаційної безбар’</w:t>
      </w:r>
      <w:r w:rsidRPr="00FE5C6F">
        <w:rPr>
          <w:rFonts w:ascii="Times New Roman" w:hAnsi="Times New Roman"/>
          <w:bCs/>
          <w:sz w:val="24"/>
          <w:szCs w:val="24"/>
          <w:lang w:val="uk-UA"/>
        </w:rPr>
        <w:t>єрності;</w:t>
      </w:r>
    </w:p>
    <w:p w14:paraId="38FE78F8" w14:textId="77777777" w:rsidR="00762D15" w:rsidRPr="00FE5C6F" w:rsidRDefault="00762D15" w:rsidP="00CF27FC">
      <w:pPr>
        <w:ind w:firstLine="708"/>
        <w:jc w:val="both"/>
        <w:rPr>
          <w:rFonts w:ascii="Times New Roman" w:hAnsi="Times New Roman"/>
          <w:bCs/>
          <w:sz w:val="24"/>
          <w:szCs w:val="24"/>
          <w:lang w:val="ru-RU"/>
        </w:rPr>
      </w:pPr>
      <w:r w:rsidRPr="00FE5C6F">
        <w:rPr>
          <w:rFonts w:ascii="Times New Roman" w:hAnsi="Times New Roman"/>
          <w:bCs/>
          <w:sz w:val="24"/>
          <w:szCs w:val="24"/>
          <w:lang w:val="ru-RU"/>
        </w:rPr>
        <w:t>формування мережі профільних закладів, опорних шкіл;</w:t>
      </w:r>
    </w:p>
    <w:p w14:paraId="157391E5" w14:textId="77777777"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забезпечення закладів освіти необхідним обладнанням;</w:t>
      </w:r>
    </w:p>
    <w:p w14:paraId="0DB0C2D4" w14:textId="6A96545E"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512F012D" w14:textId="4FA26DBF"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забезпечення розвитку мережі закладів позашкільної освіти</w:t>
      </w:r>
      <w:r w:rsidR="00FB4FD3" w:rsidRPr="00FE5C6F">
        <w:rPr>
          <w:rFonts w:ascii="Times New Roman" w:hAnsi="Times New Roman"/>
          <w:sz w:val="24"/>
          <w:szCs w:val="24"/>
          <w:lang w:val="ru-RU"/>
        </w:rPr>
        <w:t>, розширення мережі гуртків у закладах загальної середньої освіти</w:t>
      </w:r>
      <w:r w:rsidRPr="00FE5C6F">
        <w:rPr>
          <w:rFonts w:ascii="Times New Roman" w:hAnsi="Times New Roman"/>
          <w:sz w:val="24"/>
          <w:szCs w:val="24"/>
          <w:lang w:val="ru-RU"/>
        </w:rPr>
        <w:t>;</w:t>
      </w:r>
    </w:p>
    <w:p w14:paraId="0CA30A60" w14:textId="6EACD155"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забезпечення неперервності освіти й адресного підходу до підвищення кваліфікації педагогічних працівників </w:t>
      </w:r>
      <w:r w:rsidR="00FB4FD3" w:rsidRPr="00FE5C6F">
        <w:rPr>
          <w:rFonts w:ascii="Times New Roman" w:hAnsi="Times New Roman"/>
          <w:sz w:val="24"/>
          <w:szCs w:val="24"/>
          <w:lang w:val="ru-RU"/>
        </w:rPr>
        <w:t xml:space="preserve">громади </w:t>
      </w:r>
      <w:r w:rsidRPr="00FE5C6F">
        <w:rPr>
          <w:rFonts w:ascii="Times New Roman" w:hAnsi="Times New Roman"/>
          <w:sz w:val="24"/>
          <w:szCs w:val="24"/>
          <w:lang w:val="ru-RU"/>
        </w:rPr>
        <w:t>та освіти дорослих.</w:t>
      </w:r>
    </w:p>
    <w:p w14:paraId="5CB5545D" w14:textId="77777777" w:rsidR="00281B41" w:rsidRPr="00FE5C6F" w:rsidRDefault="00281B41" w:rsidP="00CF27FC">
      <w:pPr>
        <w:ind w:firstLine="708"/>
        <w:jc w:val="both"/>
        <w:rPr>
          <w:rFonts w:ascii="Times New Roman" w:hAnsi="Times New Roman"/>
          <w:sz w:val="24"/>
          <w:szCs w:val="24"/>
          <w:lang w:val="ru-RU"/>
        </w:rPr>
      </w:pPr>
    </w:p>
    <w:p w14:paraId="3D1DDDE3" w14:textId="0B1443A1" w:rsidR="00762D15" w:rsidRPr="00FE5C6F" w:rsidRDefault="00762D15" w:rsidP="00CF27FC">
      <w:pPr>
        <w:widowControl w:val="0"/>
        <w:ind w:firstLine="360"/>
        <w:rPr>
          <w:rFonts w:ascii="Times New Roman" w:hAnsi="Times New Roman"/>
          <w:b/>
          <w:sz w:val="24"/>
          <w:szCs w:val="24"/>
          <w:lang w:val="ru-RU"/>
        </w:rPr>
      </w:pPr>
      <w:r w:rsidRPr="00FE5C6F">
        <w:rPr>
          <w:rFonts w:ascii="Times New Roman" w:hAnsi="Times New Roman"/>
          <w:b/>
          <w:sz w:val="24"/>
          <w:szCs w:val="24"/>
          <w:lang w:val="ru-RU"/>
        </w:rPr>
        <w:lastRenderedPageBreak/>
        <w:t xml:space="preserve">6. Обсяги </w:t>
      </w:r>
      <w:r w:rsidR="00924FFD" w:rsidRPr="00FE5C6F">
        <w:rPr>
          <w:rFonts w:ascii="Times New Roman" w:hAnsi="Times New Roman"/>
          <w:b/>
          <w:sz w:val="24"/>
          <w:szCs w:val="24"/>
          <w:lang w:val="ru-RU"/>
        </w:rPr>
        <w:t>та</w:t>
      </w:r>
      <w:r w:rsidRPr="00FE5C6F">
        <w:rPr>
          <w:rFonts w:ascii="Times New Roman" w:hAnsi="Times New Roman"/>
          <w:b/>
          <w:sz w:val="24"/>
          <w:szCs w:val="24"/>
          <w:lang w:val="ru-RU"/>
        </w:rPr>
        <w:t xml:space="preserve"> джерела фінансування Програми</w:t>
      </w:r>
      <w:r w:rsidR="00C44AC3" w:rsidRPr="00FE5C6F">
        <w:rPr>
          <w:rFonts w:ascii="Times New Roman" w:hAnsi="Times New Roman"/>
          <w:b/>
          <w:sz w:val="24"/>
          <w:szCs w:val="24"/>
          <w:lang w:val="ru-RU"/>
        </w:rPr>
        <w:t>.</w:t>
      </w:r>
    </w:p>
    <w:p w14:paraId="5DC834D3" w14:textId="3695B5A8"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 xml:space="preserve">Фінансування Програми здійснюється за рахунок коштів </w:t>
      </w:r>
      <w:r w:rsidR="003701D3" w:rsidRPr="00FE5C6F">
        <w:rPr>
          <w:rFonts w:ascii="Times New Roman" w:hAnsi="Times New Roman"/>
          <w:sz w:val="24"/>
          <w:szCs w:val="24"/>
          <w:lang w:val="ru-RU"/>
        </w:rPr>
        <w:t xml:space="preserve">місцевого та державного </w:t>
      </w:r>
      <w:r w:rsidRPr="00FE5C6F">
        <w:rPr>
          <w:rFonts w:ascii="Times New Roman" w:hAnsi="Times New Roman"/>
          <w:sz w:val="24"/>
          <w:szCs w:val="24"/>
          <w:lang w:val="ru-RU"/>
        </w:rPr>
        <w:t>бюджету, а також інших джерел, не заборонених чинним законодавством України.</w:t>
      </w:r>
    </w:p>
    <w:p w14:paraId="649F58AB" w14:textId="7D0FF990"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 xml:space="preserve">Конкретні обсяги фінансування заходів Програми визначаються щороку при затвердженні </w:t>
      </w:r>
      <w:r w:rsidR="003701D3" w:rsidRPr="00FE5C6F">
        <w:rPr>
          <w:rFonts w:ascii="Times New Roman" w:hAnsi="Times New Roman"/>
          <w:sz w:val="24"/>
          <w:szCs w:val="24"/>
          <w:lang w:val="ru-RU"/>
        </w:rPr>
        <w:t>місцевого</w:t>
      </w:r>
      <w:r w:rsidRPr="00FE5C6F">
        <w:rPr>
          <w:rFonts w:ascii="Times New Roman" w:hAnsi="Times New Roman"/>
          <w:sz w:val="24"/>
          <w:szCs w:val="24"/>
          <w:lang w:val="ru-RU"/>
        </w:rPr>
        <w:t xml:space="preserve"> бюджету.</w:t>
      </w:r>
    </w:p>
    <w:p w14:paraId="5019860A" w14:textId="1FA9DDD2" w:rsidR="00762D15" w:rsidRPr="00FE5C6F" w:rsidRDefault="00762D15" w:rsidP="00C136FC">
      <w:pPr>
        <w:widowControl w:val="0"/>
        <w:tabs>
          <w:tab w:val="left" w:leader="underscore" w:pos="5877"/>
          <w:tab w:val="left" w:pos="6614"/>
          <w:tab w:val="left" w:leader="underscore" w:pos="7682"/>
          <w:tab w:val="left" w:leader="underscore" w:pos="8517"/>
        </w:tabs>
        <w:jc w:val="both"/>
        <w:rPr>
          <w:rFonts w:ascii="Times New Roman" w:hAnsi="Times New Roman"/>
          <w:bCs/>
          <w:spacing w:val="10"/>
          <w:sz w:val="24"/>
          <w:szCs w:val="24"/>
          <w:shd w:val="clear" w:color="auto" w:fill="FFFFFF"/>
          <w:lang w:val="ru-RU"/>
        </w:rPr>
      </w:pPr>
      <w:r w:rsidRPr="00FE5C6F">
        <w:rPr>
          <w:rFonts w:ascii="Times New Roman" w:hAnsi="Times New Roman"/>
          <w:sz w:val="24"/>
          <w:szCs w:val="24"/>
          <w:lang w:val="ru-RU"/>
        </w:rPr>
        <w:t>Орієнтовний обсяг фінансування Програми з 202</w:t>
      </w:r>
      <w:r w:rsidR="003701D3" w:rsidRPr="00FE5C6F">
        <w:rPr>
          <w:rFonts w:ascii="Times New Roman" w:hAnsi="Times New Roman"/>
          <w:sz w:val="24"/>
          <w:szCs w:val="24"/>
          <w:lang w:val="ru-RU"/>
        </w:rPr>
        <w:t>4</w:t>
      </w:r>
      <w:r w:rsidRPr="00FE5C6F">
        <w:rPr>
          <w:rFonts w:ascii="Times New Roman" w:hAnsi="Times New Roman"/>
          <w:sz w:val="24"/>
          <w:szCs w:val="24"/>
          <w:lang w:val="ru-RU"/>
        </w:rPr>
        <w:t xml:space="preserve"> по 2026 роки становить </w:t>
      </w:r>
      <w:r w:rsidR="007531C8" w:rsidRPr="00FE5C6F">
        <w:rPr>
          <w:rFonts w:ascii="Times New Roman" w:hAnsi="Times New Roman"/>
          <w:sz w:val="24"/>
          <w:szCs w:val="24"/>
          <w:lang w:val="ru-RU"/>
        </w:rPr>
        <w:t xml:space="preserve"> - </w:t>
      </w:r>
      <w:r w:rsidR="00B22D2C" w:rsidRPr="00FE5C6F">
        <w:rPr>
          <w:rFonts w:ascii="Times New Roman" w:hAnsi="Times New Roman"/>
          <w:sz w:val="24"/>
          <w:szCs w:val="24"/>
          <w:lang w:val="ru-RU"/>
        </w:rPr>
        <w:t xml:space="preserve"> </w:t>
      </w:r>
      <w:r w:rsidR="00586FA3">
        <w:rPr>
          <w:rFonts w:ascii="Times New Roman" w:hAnsi="Times New Roman"/>
          <w:b/>
          <w:bCs/>
          <w:spacing w:val="10"/>
          <w:sz w:val="24"/>
          <w:szCs w:val="24"/>
          <w:shd w:val="clear" w:color="auto" w:fill="FFFFFF"/>
          <w:lang w:val="uk-UA"/>
        </w:rPr>
        <w:t>2575097491,00</w:t>
      </w:r>
      <w:r w:rsidRPr="00FE5C6F">
        <w:rPr>
          <w:rFonts w:ascii="Times New Roman" w:hAnsi="Times New Roman"/>
          <w:bCs/>
          <w:sz w:val="24"/>
          <w:szCs w:val="24"/>
          <w:lang w:val="ru-RU"/>
        </w:rPr>
        <w:t>грн</w:t>
      </w:r>
      <w:r w:rsidRPr="00FE5C6F">
        <w:rPr>
          <w:rFonts w:ascii="Times New Roman" w:hAnsi="Times New Roman"/>
          <w:bCs/>
          <w:spacing w:val="10"/>
          <w:sz w:val="24"/>
          <w:szCs w:val="24"/>
          <w:shd w:val="clear" w:color="auto" w:fill="FFFFFF"/>
          <w:lang w:val="ru-RU"/>
        </w:rPr>
        <w:t>.</w:t>
      </w:r>
    </w:p>
    <w:p w14:paraId="7E381960" w14:textId="770887D0"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 xml:space="preserve">Обсяг фінансування Програми уточнюється щороку під час складання проекту </w:t>
      </w:r>
      <w:r w:rsidR="003701D3" w:rsidRPr="00FE5C6F">
        <w:rPr>
          <w:rFonts w:ascii="Times New Roman" w:hAnsi="Times New Roman"/>
          <w:sz w:val="24"/>
          <w:szCs w:val="24"/>
          <w:lang w:val="ru-RU"/>
        </w:rPr>
        <w:t xml:space="preserve">місцевого </w:t>
      </w:r>
      <w:r w:rsidRPr="00FE5C6F">
        <w:rPr>
          <w:rFonts w:ascii="Times New Roman" w:hAnsi="Times New Roman"/>
          <w:sz w:val="24"/>
          <w:szCs w:val="24"/>
          <w:lang w:val="ru-RU"/>
        </w:rPr>
        <w:t>бюджету на відповідний рік у межах прогнозних показників, доведених на галузь «Освіта».</w:t>
      </w:r>
    </w:p>
    <w:p w14:paraId="49327FB8" w14:textId="7FE673A5"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Терміни виконання Програми – 202</w:t>
      </w:r>
      <w:r w:rsidR="003701D3" w:rsidRPr="00FE5C6F">
        <w:rPr>
          <w:rFonts w:ascii="Times New Roman" w:hAnsi="Times New Roman"/>
          <w:sz w:val="24"/>
          <w:szCs w:val="24"/>
          <w:lang w:val="ru-RU"/>
        </w:rPr>
        <w:t>4</w:t>
      </w:r>
      <w:r w:rsidRPr="00FE5C6F">
        <w:rPr>
          <w:rFonts w:ascii="Times New Roman" w:hAnsi="Times New Roman"/>
          <w:sz w:val="24"/>
          <w:szCs w:val="24"/>
          <w:lang w:val="ru-RU"/>
        </w:rPr>
        <w:t>-2026 роки.</w:t>
      </w:r>
    </w:p>
    <w:p w14:paraId="69DBE91B" w14:textId="40958AD1" w:rsidR="00281B41" w:rsidRPr="00FE5C6F" w:rsidRDefault="00281B41" w:rsidP="00253F43">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p w14:paraId="5F420A94" w14:textId="77777777" w:rsidR="00B22D2C" w:rsidRPr="00FE5C6F" w:rsidRDefault="00D2348B" w:rsidP="00B22D2C">
      <w:pPr>
        <w:widowControl w:val="0"/>
        <w:tabs>
          <w:tab w:val="left" w:leader="underscore" w:pos="5877"/>
          <w:tab w:val="left" w:pos="6614"/>
          <w:tab w:val="left" w:leader="underscore" w:pos="7682"/>
          <w:tab w:val="left" w:leader="underscore" w:pos="8517"/>
        </w:tabs>
        <w:rPr>
          <w:rFonts w:ascii="Times New Roman" w:hAnsi="Times New Roman"/>
          <w:b/>
          <w:sz w:val="24"/>
          <w:szCs w:val="24"/>
          <w:lang w:val="ru-RU"/>
        </w:rPr>
      </w:pPr>
      <w:r w:rsidRPr="00FE5C6F">
        <w:rPr>
          <w:rFonts w:ascii="Times New Roman" w:hAnsi="Times New Roman"/>
          <w:b/>
          <w:sz w:val="24"/>
          <w:szCs w:val="24"/>
          <w:lang w:val="ru-RU"/>
        </w:rPr>
        <w:t>Ресурсне забезпечення Програми розвитку системи освіти Бучанської місчької територіальн</w:t>
      </w:r>
      <w:r w:rsidR="00B22D2C" w:rsidRPr="00FE5C6F">
        <w:rPr>
          <w:rFonts w:ascii="Times New Roman" w:hAnsi="Times New Roman"/>
          <w:b/>
          <w:sz w:val="24"/>
          <w:szCs w:val="24"/>
          <w:lang w:val="ru-RU"/>
        </w:rPr>
        <w:t xml:space="preserve">ої громади на 2024 – 2026 роки  </w:t>
      </w:r>
    </w:p>
    <w:p w14:paraId="70B8D569" w14:textId="0B167DD6" w:rsidR="00B22D2C" w:rsidRPr="00FE5C6F" w:rsidRDefault="00586FA3" w:rsidP="00B22D2C">
      <w:pPr>
        <w:widowControl w:val="0"/>
        <w:tabs>
          <w:tab w:val="left" w:leader="underscore" w:pos="5877"/>
          <w:tab w:val="left" w:pos="6614"/>
          <w:tab w:val="left" w:leader="underscore" w:pos="7682"/>
          <w:tab w:val="left" w:leader="underscore" w:pos="8517"/>
        </w:tabs>
        <w:jc w:val="right"/>
        <w:rPr>
          <w:rFonts w:ascii="Times New Roman" w:hAnsi="Times New Roman"/>
          <w:b/>
          <w:sz w:val="24"/>
          <w:szCs w:val="24"/>
          <w:lang w:val="ru-RU"/>
        </w:rPr>
      </w:pPr>
      <w:r>
        <w:rPr>
          <w:rFonts w:ascii="Times New Roman" w:hAnsi="Times New Roman"/>
          <w:b/>
          <w:bCs/>
          <w:spacing w:val="10"/>
          <w:sz w:val="24"/>
          <w:szCs w:val="24"/>
          <w:shd w:val="clear" w:color="auto" w:fill="FFFFFF"/>
          <w:lang w:val="uk-UA"/>
        </w:rPr>
        <w:t>2575097491,00</w:t>
      </w:r>
      <w:r>
        <w:rPr>
          <w:rFonts w:ascii="Times New Roman" w:hAnsi="Times New Roman"/>
          <w:b/>
          <w:bCs/>
          <w:spacing w:val="10"/>
          <w:sz w:val="24"/>
          <w:szCs w:val="24"/>
          <w:shd w:val="clear" w:color="auto" w:fill="FFFFFF"/>
          <w:lang w:val="uk-UA"/>
        </w:rPr>
        <w:t xml:space="preserve"> </w:t>
      </w:r>
      <w:r w:rsidR="00B22D2C" w:rsidRPr="00FE5C6F">
        <w:rPr>
          <w:rFonts w:ascii="Times New Roman" w:hAnsi="Times New Roman"/>
          <w:b/>
          <w:bCs/>
          <w:spacing w:val="10"/>
          <w:sz w:val="24"/>
          <w:szCs w:val="24"/>
          <w:shd w:val="clear" w:color="auto" w:fill="FFFFFF"/>
          <w:lang w:val="uk-UA"/>
        </w:rPr>
        <w:t>г</w:t>
      </w:r>
      <w:r w:rsidR="00B22D2C" w:rsidRPr="00FE5C6F">
        <w:rPr>
          <w:rFonts w:ascii="Times New Roman" w:hAnsi="Times New Roman"/>
          <w:b/>
          <w:bCs/>
          <w:spacing w:val="10"/>
          <w:sz w:val="24"/>
          <w:szCs w:val="24"/>
          <w:shd w:val="clear" w:color="auto" w:fill="FFFFFF"/>
        </w:rPr>
        <w:t>рн</w:t>
      </w:r>
    </w:p>
    <w:p w14:paraId="2AFE4122" w14:textId="36363B3A" w:rsidR="00D2348B" w:rsidRPr="00FE5C6F" w:rsidRDefault="00D2348B" w:rsidP="00253F43">
      <w:pPr>
        <w:widowControl w:val="0"/>
        <w:tabs>
          <w:tab w:val="left" w:leader="underscore" w:pos="5877"/>
          <w:tab w:val="left" w:pos="6614"/>
          <w:tab w:val="left" w:leader="underscore" w:pos="7682"/>
          <w:tab w:val="left" w:leader="underscore" w:pos="8517"/>
        </w:tabs>
        <w:ind w:firstLine="360"/>
        <w:jc w:val="right"/>
        <w:rPr>
          <w:rFonts w:ascii="Times New Roman" w:hAnsi="Times New Roman"/>
          <w:b/>
          <w:bCs/>
          <w:spacing w:val="10"/>
          <w:sz w:val="24"/>
          <w:szCs w:val="24"/>
          <w:shd w:val="clear" w:color="auto" w:fill="FFFFFF"/>
        </w:rPr>
      </w:pPr>
    </w:p>
    <w:tbl>
      <w:tblPr>
        <w:tblStyle w:val="aa"/>
        <w:tblW w:w="9729" w:type="dxa"/>
        <w:tblLook w:val="04A0" w:firstRow="1" w:lastRow="0" w:firstColumn="1" w:lastColumn="0" w:noHBand="0" w:noVBand="1"/>
      </w:tblPr>
      <w:tblGrid>
        <w:gridCol w:w="2296"/>
        <w:gridCol w:w="1716"/>
        <w:gridCol w:w="1725"/>
        <w:gridCol w:w="1713"/>
        <w:gridCol w:w="10"/>
        <w:gridCol w:w="2269"/>
      </w:tblGrid>
      <w:tr w:rsidR="00E97C95" w:rsidRPr="00FE5C6F" w14:paraId="7299ACCA" w14:textId="77777777" w:rsidTr="006247A9">
        <w:trPr>
          <w:trHeight w:val="1385"/>
        </w:trPr>
        <w:tc>
          <w:tcPr>
            <w:tcW w:w="2357" w:type="dxa"/>
          </w:tcPr>
          <w:p w14:paraId="69CD3AC3" w14:textId="29D115D2" w:rsidR="00E97C95" w:rsidRPr="00FE5C6F"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bCs/>
                <w:sz w:val="24"/>
                <w:szCs w:val="24"/>
                <w:lang w:val="ru-RU"/>
              </w:rPr>
              <w:t>Обсяг коштів, які пропонується залучити на виконання Програми</w:t>
            </w:r>
          </w:p>
        </w:tc>
        <w:tc>
          <w:tcPr>
            <w:tcW w:w="5058" w:type="dxa"/>
            <w:gridSpan w:val="4"/>
          </w:tcPr>
          <w:p w14:paraId="56EFD53D" w14:textId="17F74291" w:rsidR="00E97C95" w:rsidRPr="00FE5C6F"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bCs/>
                <w:spacing w:val="10"/>
                <w:sz w:val="24"/>
                <w:szCs w:val="24"/>
                <w:shd w:val="clear" w:color="auto" w:fill="FFFFFF"/>
                <w:lang w:val="uk-UA"/>
              </w:rPr>
              <w:t>Етапи виконання програми</w:t>
            </w:r>
          </w:p>
        </w:tc>
        <w:tc>
          <w:tcPr>
            <w:tcW w:w="2314" w:type="dxa"/>
          </w:tcPr>
          <w:p w14:paraId="22AD6EC0" w14:textId="0BFE5598" w:rsidR="00E97C95" w:rsidRPr="00FE5C6F" w:rsidRDefault="00E97C95" w:rsidP="00E97C95">
            <w:pPr>
              <w:widowControl w:val="0"/>
              <w:jc w:val="center"/>
              <w:rPr>
                <w:rFonts w:ascii="Times New Roman" w:hAnsi="Times New Roman"/>
                <w:b/>
                <w:bCs/>
                <w:sz w:val="24"/>
                <w:szCs w:val="24"/>
                <w:lang w:val="ru-RU"/>
              </w:rPr>
            </w:pPr>
            <w:r w:rsidRPr="00FE5C6F">
              <w:rPr>
                <w:rFonts w:ascii="Times New Roman" w:hAnsi="Times New Roman"/>
                <w:b/>
                <w:bCs/>
                <w:sz w:val="24"/>
                <w:szCs w:val="24"/>
                <w:lang w:val="ru-RU"/>
              </w:rPr>
              <w:t>Усього витрат на виконання Програми</w:t>
            </w:r>
            <w:r w:rsidR="00BA1F68" w:rsidRPr="00FE5C6F">
              <w:rPr>
                <w:rFonts w:ascii="Times New Roman" w:hAnsi="Times New Roman"/>
                <w:b/>
                <w:bCs/>
                <w:sz w:val="24"/>
                <w:szCs w:val="24"/>
                <w:lang w:val="ru-RU"/>
              </w:rPr>
              <w:t>,</w:t>
            </w:r>
            <w:r w:rsidR="00B22D2C" w:rsidRPr="00FE5C6F">
              <w:rPr>
                <w:rFonts w:ascii="Times New Roman" w:hAnsi="Times New Roman"/>
                <w:b/>
                <w:bCs/>
                <w:sz w:val="24"/>
                <w:szCs w:val="24"/>
                <w:lang w:val="ru-RU"/>
              </w:rPr>
              <w:t>грн</w:t>
            </w:r>
          </w:p>
          <w:p w14:paraId="49D45A51" w14:textId="6FB646B6" w:rsidR="00E97C95" w:rsidRPr="00FE5C6F"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p>
        </w:tc>
      </w:tr>
      <w:tr w:rsidR="00E97C95" w:rsidRPr="00FE5C6F" w14:paraId="22847829" w14:textId="77777777" w:rsidTr="006247A9">
        <w:tc>
          <w:tcPr>
            <w:tcW w:w="2357" w:type="dxa"/>
          </w:tcPr>
          <w:p w14:paraId="0C86B9A5" w14:textId="77777777" w:rsidR="00E97C95" w:rsidRPr="00FE5C6F"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c>
          <w:tcPr>
            <w:tcW w:w="1596" w:type="dxa"/>
          </w:tcPr>
          <w:p w14:paraId="278CB6F3" w14:textId="14810C74" w:rsidR="00E97C95" w:rsidRPr="00FE5C6F"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sz w:val="24"/>
                <w:szCs w:val="24"/>
              </w:rPr>
              <w:t>20</w:t>
            </w:r>
            <w:r w:rsidRPr="00FE5C6F">
              <w:rPr>
                <w:rFonts w:ascii="Times New Roman" w:hAnsi="Times New Roman"/>
                <w:b/>
                <w:sz w:val="24"/>
                <w:szCs w:val="24"/>
                <w:lang w:val="uk-UA"/>
              </w:rPr>
              <w:t>24</w:t>
            </w:r>
          </w:p>
        </w:tc>
        <w:tc>
          <w:tcPr>
            <w:tcW w:w="1726" w:type="dxa"/>
          </w:tcPr>
          <w:p w14:paraId="5C53511B" w14:textId="35C772BE" w:rsidR="00E97C95" w:rsidRPr="00FE5C6F"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sz w:val="24"/>
                <w:szCs w:val="24"/>
                <w:lang w:val="ru-RU"/>
              </w:rPr>
              <w:t>2025</w:t>
            </w:r>
          </w:p>
        </w:tc>
        <w:tc>
          <w:tcPr>
            <w:tcW w:w="1726" w:type="dxa"/>
          </w:tcPr>
          <w:p w14:paraId="035B67EE" w14:textId="3F89AA21" w:rsidR="00E97C95" w:rsidRPr="00FE5C6F"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sz w:val="24"/>
                <w:szCs w:val="24"/>
                <w:lang w:val="ru-RU"/>
              </w:rPr>
              <w:t>2026</w:t>
            </w:r>
          </w:p>
        </w:tc>
        <w:tc>
          <w:tcPr>
            <w:tcW w:w="2324" w:type="dxa"/>
            <w:gridSpan w:val="2"/>
          </w:tcPr>
          <w:p w14:paraId="64AED73F" w14:textId="77777777" w:rsidR="00E97C95" w:rsidRPr="00FE5C6F"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r>
      <w:tr w:rsidR="006247A9" w:rsidRPr="00FE5C6F" w14:paraId="0C17E6FB" w14:textId="70C35859" w:rsidTr="006247A9">
        <w:tc>
          <w:tcPr>
            <w:tcW w:w="2357" w:type="dxa"/>
          </w:tcPr>
          <w:p w14:paraId="2ED716DE" w14:textId="395009C8"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r w:rsidRPr="00FE5C6F">
              <w:rPr>
                <w:rFonts w:ascii="Times New Roman" w:hAnsi="Times New Roman"/>
                <w:sz w:val="24"/>
                <w:szCs w:val="24"/>
              </w:rPr>
              <w:t>Обсяг ресурсів</w:t>
            </w:r>
            <w:r w:rsidRPr="00FE5C6F">
              <w:rPr>
                <w:rFonts w:ascii="Times New Roman" w:hAnsi="Times New Roman"/>
                <w:sz w:val="24"/>
                <w:szCs w:val="24"/>
                <w:lang w:val="uk-UA"/>
              </w:rPr>
              <w:t>, усього</w:t>
            </w:r>
          </w:p>
        </w:tc>
        <w:tc>
          <w:tcPr>
            <w:tcW w:w="1596" w:type="dxa"/>
          </w:tcPr>
          <w:p w14:paraId="0C950A0F" w14:textId="0CC8D2FD" w:rsidR="006247A9" w:rsidRPr="00FE5C6F" w:rsidRDefault="002578DE" w:rsidP="00B5493F">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181</w:t>
            </w:r>
            <w:r w:rsidR="00B5493F">
              <w:rPr>
                <w:rFonts w:ascii="Times New Roman" w:hAnsi="Times New Roman"/>
                <w:sz w:val="24"/>
                <w:szCs w:val="24"/>
                <w:lang w:val="uk-UA"/>
              </w:rPr>
              <w:t>4193254</w:t>
            </w:r>
            <w:r>
              <w:rPr>
                <w:rFonts w:ascii="Times New Roman" w:hAnsi="Times New Roman"/>
                <w:sz w:val="24"/>
                <w:szCs w:val="24"/>
                <w:lang w:val="uk-UA"/>
              </w:rPr>
              <w:t>,00</w:t>
            </w:r>
          </w:p>
        </w:tc>
        <w:tc>
          <w:tcPr>
            <w:tcW w:w="1726" w:type="dxa"/>
          </w:tcPr>
          <w:p w14:paraId="4CAF98E5" w14:textId="6E618B0D" w:rsidR="006247A9" w:rsidRPr="00FE5C6F" w:rsidRDefault="002578DE" w:rsidP="00B5493F">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Pr>
                <w:rFonts w:ascii="Times New Roman" w:hAnsi="Times New Roman"/>
                <w:sz w:val="24"/>
                <w:szCs w:val="24"/>
                <w:lang w:val="ru-RU"/>
              </w:rPr>
              <w:t>72</w:t>
            </w:r>
            <w:r w:rsidR="00B5493F">
              <w:rPr>
                <w:rFonts w:ascii="Times New Roman" w:hAnsi="Times New Roman"/>
                <w:sz w:val="24"/>
                <w:szCs w:val="24"/>
                <w:lang w:val="ru-RU"/>
              </w:rPr>
              <w:t>8737053</w:t>
            </w:r>
            <w:r>
              <w:rPr>
                <w:rFonts w:ascii="Times New Roman" w:hAnsi="Times New Roman"/>
                <w:sz w:val="24"/>
                <w:szCs w:val="24"/>
                <w:lang w:val="ru-RU"/>
              </w:rPr>
              <w:t>,00</w:t>
            </w:r>
          </w:p>
        </w:tc>
        <w:tc>
          <w:tcPr>
            <w:tcW w:w="1726" w:type="dxa"/>
          </w:tcPr>
          <w:p w14:paraId="078972EB" w14:textId="13DBBF63" w:rsidR="006247A9" w:rsidRPr="00FE5C6F" w:rsidRDefault="002578DE" w:rsidP="00B5493F">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Pr>
                <w:rFonts w:ascii="Times New Roman" w:hAnsi="Times New Roman"/>
                <w:sz w:val="24"/>
                <w:szCs w:val="24"/>
                <w:lang w:val="ru-RU"/>
              </w:rPr>
              <w:t>32</w:t>
            </w:r>
            <w:r w:rsidR="00B5493F">
              <w:rPr>
                <w:rFonts w:ascii="Times New Roman" w:hAnsi="Times New Roman"/>
                <w:sz w:val="24"/>
                <w:szCs w:val="24"/>
                <w:lang w:val="ru-RU"/>
              </w:rPr>
              <w:t>167184</w:t>
            </w:r>
            <w:r>
              <w:rPr>
                <w:rFonts w:ascii="Times New Roman" w:hAnsi="Times New Roman"/>
                <w:sz w:val="24"/>
                <w:szCs w:val="24"/>
                <w:lang w:val="ru-RU"/>
              </w:rPr>
              <w:t>,00</w:t>
            </w:r>
          </w:p>
        </w:tc>
        <w:tc>
          <w:tcPr>
            <w:tcW w:w="2324" w:type="dxa"/>
            <w:gridSpan w:val="2"/>
          </w:tcPr>
          <w:p w14:paraId="3F0A6029" w14:textId="7850EC88" w:rsidR="006247A9" w:rsidRPr="00FE5C6F" w:rsidRDefault="002578DE" w:rsidP="00B5493F">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lang w:val="uk-UA"/>
              </w:rPr>
            </w:pPr>
            <w:r>
              <w:rPr>
                <w:rFonts w:ascii="Times New Roman" w:hAnsi="Times New Roman"/>
                <w:b/>
                <w:bCs/>
                <w:spacing w:val="10"/>
                <w:sz w:val="24"/>
                <w:szCs w:val="24"/>
                <w:shd w:val="clear" w:color="auto" w:fill="FFFFFF"/>
                <w:lang w:val="uk-UA"/>
              </w:rPr>
              <w:t>25</w:t>
            </w:r>
            <w:r w:rsidR="00B5493F">
              <w:rPr>
                <w:rFonts w:ascii="Times New Roman" w:hAnsi="Times New Roman"/>
                <w:b/>
                <w:bCs/>
                <w:spacing w:val="10"/>
                <w:sz w:val="24"/>
                <w:szCs w:val="24"/>
                <w:shd w:val="clear" w:color="auto" w:fill="FFFFFF"/>
                <w:lang w:val="uk-UA"/>
              </w:rPr>
              <w:t>75097</w:t>
            </w:r>
            <w:r w:rsidR="00586FA3">
              <w:rPr>
                <w:rFonts w:ascii="Times New Roman" w:hAnsi="Times New Roman"/>
                <w:b/>
                <w:bCs/>
                <w:spacing w:val="10"/>
                <w:sz w:val="24"/>
                <w:szCs w:val="24"/>
                <w:shd w:val="clear" w:color="auto" w:fill="FFFFFF"/>
                <w:lang w:val="uk-UA"/>
              </w:rPr>
              <w:t>491</w:t>
            </w:r>
            <w:r>
              <w:rPr>
                <w:rFonts w:ascii="Times New Roman" w:hAnsi="Times New Roman"/>
                <w:b/>
                <w:bCs/>
                <w:spacing w:val="10"/>
                <w:sz w:val="24"/>
                <w:szCs w:val="24"/>
                <w:shd w:val="clear" w:color="auto" w:fill="FFFFFF"/>
                <w:lang w:val="uk-UA"/>
              </w:rPr>
              <w:t>,00</w:t>
            </w:r>
          </w:p>
        </w:tc>
      </w:tr>
      <w:tr w:rsidR="006247A9" w:rsidRPr="00FE5C6F" w14:paraId="3FF37763" w14:textId="77777777" w:rsidTr="006247A9">
        <w:tc>
          <w:tcPr>
            <w:tcW w:w="2357" w:type="dxa"/>
          </w:tcPr>
          <w:p w14:paraId="6A25159B" w14:textId="7A37D585"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E5C6F">
              <w:rPr>
                <w:rFonts w:ascii="Times New Roman" w:hAnsi="Times New Roman"/>
                <w:sz w:val="24"/>
                <w:szCs w:val="24"/>
                <w:lang w:val="uk-UA"/>
              </w:rPr>
              <w:t>в тому числі:</w:t>
            </w:r>
          </w:p>
        </w:tc>
        <w:tc>
          <w:tcPr>
            <w:tcW w:w="1596" w:type="dxa"/>
          </w:tcPr>
          <w:p w14:paraId="2BBAC3E9" w14:textId="77777777"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726" w:type="dxa"/>
          </w:tcPr>
          <w:p w14:paraId="36FA8B00" w14:textId="77777777"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726" w:type="dxa"/>
          </w:tcPr>
          <w:p w14:paraId="44B3522C" w14:textId="77777777"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2324" w:type="dxa"/>
            <w:gridSpan w:val="2"/>
          </w:tcPr>
          <w:p w14:paraId="2E642D4A" w14:textId="77777777"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r>
      <w:tr w:rsidR="006247A9" w:rsidRPr="00FE5C6F" w14:paraId="393DE2B3" w14:textId="77777777" w:rsidTr="006247A9">
        <w:tc>
          <w:tcPr>
            <w:tcW w:w="2357" w:type="dxa"/>
          </w:tcPr>
          <w:p w14:paraId="7AE03A88" w14:textId="162EBA48"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E5C6F">
              <w:rPr>
                <w:rFonts w:ascii="Times New Roman" w:hAnsi="Times New Roman"/>
                <w:sz w:val="24"/>
                <w:szCs w:val="24"/>
              </w:rPr>
              <w:t>обласний бюджет</w:t>
            </w:r>
          </w:p>
        </w:tc>
        <w:tc>
          <w:tcPr>
            <w:tcW w:w="1596" w:type="dxa"/>
          </w:tcPr>
          <w:p w14:paraId="07327B7B" w14:textId="18558DD3" w:rsidR="006247A9" w:rsidRPr="00FE5C6F" w:rsidRDefault="006247A9"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FE5C6F">
              <w:rPr>
                <w:rFonts w:ascii="Times New Roman" w:hAnsi="Times New Roman"/>
                <w:sz w:val="24"/>
                <w:szCs w:val="24"/>
                <w:lang w:val="uk-UA"/>
              </w:rPr>
              <w:t>-</w:t>
            </w:r>
          </w:p>
        </w:tc>
        <w:tc>
          <w:tcPr>
            <w:tcW w:w="1726" w:type="dxa"/>
          </w:tcPr>
          <w:p w14:paraId="36B7CBC4" w14:textId="252E97DE" w:rsidR="006247A9" w:rsidRPr="00FE5C6F" w:rsidRDefault="006247A9"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FE5C6F">
              <w:rPr>
                <w:rFonts w:ascii="Times New Roman" w:hAnsi="Times New Roman"/>
                <w:sz w:val="24"/>
                <w:szCs w:val="24"/>
                <w:lang w:val="uk-UA"/>
              </w:rPr>
              <w:t>-</w:t>
            </w:r>
          </w:p>
        </w:tc>
        <w:tc>
          <w:tcPr>
            <w:tcW w:w="1726" w:type="dxa"/>
          </w:tcPr>
          <w:p w14:paraId="4410ECE1" w14:textId="0784ECAE" w:rsidR="006247A9" w:rsidRPr="00FE5C6F" w:rsidRDefault="006247A9"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FE5C6F">
              <w:rPr>
                <w:rFonts w:ascii="Times New Roman" w:hAnsi="Times New Roman"/>
                <w:sz w:val="24"/>
                <w:szCs w:val="24"/>
                <w:lang w:val="uk-UA"/>
              </w:rPr>
              <w:t>-</w:t>
            </w:r>
          </w:p>
        </w:tc>
        <w:tc>
          <w:tcPr>
            <w:tcW w:w="2324" w:type="dxa"/>
            <w:gridSpan w:val="2"/>
          </w:tcPr>
          <w:p w14:paraId="585C42F0" w14:textId="11787833" w:rsidR="006247A9" w:rsidRPr="00FE5C6F" w:rsidRDefault="006247A9"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FE5C6F">
              <w:rPr>
                <w:rFonts w:ascii="Times New Roman" w:hAnsi="Times New Roman"/>
                <w:sz w:val="24"/>
                <w:szCs w:val="24"/>
                <w:lang w:val="uk-UA"/>
              </w:rPr>
              <w:t>-</w:t>
            </w:r>
          </w:p>
        </w:tc>
      </w:tr>
      <w:tr w:rsidR="006247A9" w:rsidRPr="00FE5C6F" w14:paraId="5E776E76" w14:textId="77777777" w:rsidTr="006247A9">
        <w:tc>
          <w:tcPr>
            <w:tcW w:w="2357" w:type="dxa"/>
          </w:tcPr>
          <w:p w14:paraId="46A1F5E6" w14:textId="26D599AF"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E5C6F">
              <w:rPr>
                <w:rFonts w:ascii="Times New Roman" w:hAnsi="Times New Roman"/>
                <w:sz w:val="24"/>
                <w:szCs w:val="24"/>
              </w:rPr>
              <w:t>державний бюджет</w:t>
            </w:r>
          </w:p>
        </w:tc>
        <w:tc>
          <w:tcPr>
            <w:tcW w:w="1596" w:type="dxa"/>
          </w:tcPr>
          <w:p w14:paraId="4E634DBF" w14:textId="1200B426" w:rsidR="006247A9" w:rsidRPr="00FE5C6F" w:rsidRDefault="002578DE"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177427</w:t>
            </w:r>
            <w:r w:rsidRPr="002578DE">
              <w:rPr>
                <w:rFonts w:ascii="Times New Roman" w:hAnsi="Times New Roman"/>
                <w:sz w:val="24"/>
                <w:szCs w:val="24"/>
                <w:lang w:val="uk-UA"/>
              </w:rPr>
              <w:t>959</w:t>
            </w:r>
            <w:r>
              <w:rPr>
                <w:rFonts w:ascii="Times New Roman" w:hAnsi="Times New Roman"/>
                <w:sz w:val="24"/>
                <w:szCs w:val="24"/>
                <w:lang w:val="uk-UA"/>
              </w:rPr>
              <w:t>,00</w:t>
            </w:r>
          </w:p>
        </w:tc>
        <w:tc>
          <w:tcPr>
            <w:tcW w:w="1726" w:type="dxa"/>
          </w:tcPr>
          <w:p w14:paraId="52AA8661" w14:textId="417939D6" w:rsidR="006247A9" w:rsidRPr="00FE5C6F" w:rsidRDefault="002578DE"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w:t>
            </w:r>
          </w:p>
        </w:tc>
        <w:tc>
          <w:tcPr>
            <w:tcW w:w="1726" w:type="dxa"/>
          </w:tcPr>
          <w:p w14:paraId="72F229F3" w14:textId="627E5FC0" w:rsidR="006247A9" w:rsidRPr="00FE5C6F" w:rsidRDefault="002578DE"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Pr>
                <w:rFonts w:ascii="Times New Roman" w:hAnsi="Times New Roman"/>
                <w:sz w:val="24"/>
                <w:szCs w:val="24"/>
                <w:lang w:val="ru-RU"/>
              </w:rPr>
              <w:t>-</w:t>
            </w:r>
          </w:p>
        </w:tc>
        <w:tc>
          <w:tcPr>
            <w:tcW w:w="2324" w:type="dxa"/>
            <w:gridSpan w:val="2"/>
          </w:tcPr>
          <w:p w14:paraId="4F405300" w14:textId="51250A4E" w:rsidR="006247A9" w:rsidRPr="00FE5C6F" w:rsidRDefault="002578DE"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Pr>
                <w:rFonts w:ascii="Times New Roman" w:hAnsi="Times New Roman"/>
                <w:sz w:val="24"/>
                <w:szCs w:val="24"/>
                <w:lang w:val="ru-RU"/>
              </w:rPr>
              <w:t>177427</w:t>
            </w:r>
            <w:r w:rsidRPr="002578DE">
              <w:rPr>
                <w:rFonts w:ascii="Times New Roman" w:hAnsi="Times New Roman"/>
                <w:sz w:val="24"/>
                <w:szCs w:val="24"/>
                <w:lang w:val="ru-RU"/>
              </w:rPr>
              <w:t>959</w:t>
            </w:r>
            <w:r>
              <w:rPr>
                <w:rFonts w:ascii="Times New Roman" w:hAnsi="Times New Roman"/>
                <w:sz w:val="24"/>
                <w:szCs w:val="24"/>
                <w:lang w:val="ru-RU"/>
              </w:rPr>
              <w:t>,00</w:t>
            </w:r>
          </w:p>
        </w:tc>
      </w:tr>
      <w:tr w:rsidR="006247A9" w:rsidRPr="00FE5C6F" w14:paraId="1B8EA78B" w14:textId="77777777" w:rsidTr="006247A9">
        <w:tc>
          <w:tcPr>
            <w:tcW w:w="2357" w:type="dxa"/>
          </w:tcPr>
          <w:p w14:paraId="3C99A790" w14:textId="6BA2A66A"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E5C6F">
              <w:rPr>
                <w:rFonts w:ascii="Times New Roman" w:hAnsi="Times New Roman"/>
                <w:sz w:val="24"/>
                <w:szCs w:val="24"/>
                <w:lang w:val="ru-RU"/>
              </w:rPr>
              <w:t>місцевий бюджет</w:t>
            </w:r>
          </w:p>
        </w:tc>
        <w:tc>
          <w:tcPr>
            <w:tcW w:w="1596" w:type="dxa"/>
          </w:tcPr>
          <w:p w14:paraId="6DBE0B23" w14:textId="4CD73166" w:rsidR="006247A9" w:rsidRPr="00FE5C6F" w:rsidRDefault="00B5493F" w:rsidP="00B5493F">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77879034,45</w:t>
            </w:r>
          </w:p>
        </w:tc>
        <w:tc>
          <w:tcPr>
            <w:tcW w:w="1726" w:type="dxa"/>
          </w:tcPr>
          <w:p w14:paraId="2EBE3706" w14:textId="6A068926" w:rsidR="006247A9" w:rsidRPr="00FE5C6F" w:rsidRDefault="002578DE" w:rsidP="00BA1F68">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Pr>
                <w:rFonts w:ascii="Times New Roman" w:hAnsi="Times New Roman"/>
                <w:spacing w:val="10"/>
                <w:sz w:val="24"/>
                <w:szCs w:val="24"/>
                <w:lang w:val="uk-UA"/>
              </w:rPr>
              <w:t>486205</w:t>
            </w:r>
            <w:r w:rsidRPr="002578DE">
              <w:rPr>
                <w:rFonts w:ascii="Times New Roman" w:hAnsi="Times New Roman"/>
                <w:spacing w:val="10"/>
                <w:sz w:val="24"/>
                <w:szCs w:val="24"/>
                <w:lang w:val="uk-UA"/>
              </w:rPr>
              <w:t>948</w:t>
            </w:r>
            <w:r>
              <w:rPr>
                <w:rFonts w:ascii="Times New Roman" w:hAnsi="Times New Roman"/>
                <w:spacing w:val="10"/>
                <w:sz w:val="24"/>
                <w:szCs w:val="24"/>
                <w:lang w:val="uk-UA"/>
              </w:rPr>
              <w:t>,00</w:t>
            </w:r>
          </w:p>
        </w:tc>
        <w:tc>
          <w:tcPr>
            <w:tcW w:w="1726" w:type="dxa"/>
          </w:tcPr>
          <w:p w14:paraId="5251BE04" w14:textId="4647CCFD" w:rsidR="006247A9" w:rsidRPr="00FE5C6F" w:rsidRDefault="002578DE" w:rsidP="006247A9">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Pr>
                <w:rFonts w:ascii="Times New Roman" w:hAnsi="Times New Roman"/>
                <w:spacing w:val="10"/>
                <w:sz w:val="24"/>
                <w:szCs w:val="24"/>
                <w:lang w:val="uk-UA"/>
              </w:rPr>
              <w:t>8249</w:t>
            </w:r>
            <w:r w:rsidRPr="002578DE">
              <w:rPr>
                <w:rFonts w:ascii="Times New Roman" w:hAnsi="Times New Roman"/>
                <w:spacing w:val="10"/>
                <w:sz w:val="24"/>
                <w:szCs w:val="24"/>
                <w:lang w:val="uk-UA"/>
              </w:rPr>
              <w:t>975</w:t>
            </w:r>
            <w:r>
              <w:rPr>
                <w:rFonts w:ascii="Times New Roman" w:hAnsi="Times New Roman"/>
                <w:spacing w:val="10"/>
                <w:sz w:val="24"/>
                <w:szCs w:val="24"/>
                <w:lang w:val="uk-UA"/>
              </w:rPr>
              <w:t>,00</w:t>
            </w:r>
          </w:p>
        </w:tc>
        <w:tc>
          <w:tcPr>
            <w:tcW w:w="2324" w:type="dxa"/>
            <w:gridSpan w:val="2"/>
          </w:tcPr>
          <w:p w14:paraId="24F37B51" w14:textId="34E0413C" w:rsidR="006247A9" w:rsidRPr="00FE5C6F" w:rsidRDefault="00B5493F"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572334958,00</w:t>
            </w:r>
          </w:p>
        </w:tc>
      </w:tr>
      <w:tr w:rsidR="006247A9" w:rsidRPr="00FE5C6F" w14:paraId="54543BB6" w14:textId="77777777" w:rsidTr="006247A9">
        <w:tc>
          <w:tcPr>
            <w:tcW w:w="2357" w:type="dxa"/>
          </w:tcPr>
          <w:p w14:paraId="01166F04" w14:textId="3E838CC9" w:rsidR="006247A9" w:rsidRPr="00FE5C6F" w:rsidRDefault="006247A9" w:rsidP="006247A9">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E5C6F">
              <w:rPr>
                <w:rFonts w:ascii="Times New Roman" w:hAnsi="Times New Roman"/>
                <w:sz w:val="24"/>
                <w:szCs w:val="24"/>
              </w:rPr>
              <w:t>інші джерела власних надходжень</w:t>
            </w:r>
          </w:p>
        </w:tc>
        <w:tc>
          <w:tcPr>
            <w:tcW w:w="1596" w:type="dxa"/>
          </w:tcPr>
          <w:p w14:paraId="54ADA4CC" w14:textId="2CD8078B" w:rsidR="006247A9" w:rsidRPr="00FE5C6F" w:rsidRDefault="002578DE"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1558936483,00</w:t>
            </w:r>
          </w:p>
        </w:tc>
        <w:tc>
          <w:tcPr>
            <w:tcW w:w="1726" w:type="dxa"/>
          </w:tcPr>
          <w:p w14:paraId="249816BB" w14:textId="11B76668" w:rsidR="006247A9" w:rsidRPr="00FE5C6F" w:rsidRDefault="002578DE" w:rsidP="00EE2FF2">
            <w:pPr>
              <w:widowControl w:val="0"/>
              <w:tabs>
                <w:tab w:val="left" w:leader="underscore" w:pos="5877"/>
                <w:tab w:val="left" w:pos="6614"/>
                <w:tab w:val="left" w:leader="underscore" w:pos="7682"/>
                <w:tab w:val="left" w:leader="underscore" w:pos="8517"/>
              </w:tabs>
              <w:rPr>
                <w:rFonts w:ascii="Times New Roman" w:hAnsi="Times New Roman"/>
                <w:spacing w:val="10"/>
                <w:sz w:val="24"/>
                <w:szCs w:val="24"/>
                <w:lang w:val="uk-UA"/>
              </w:rPr>
            </w:pPr>
            <w:r>
              <w:rPr>
                <w:rFonts w:ascii="Times New Roman" w:hAnsi="Times New Roman"/>
                <w:spacing w:val="10"/>
                <w:sz w:val="24"/>
                <w:szCs w:val="24"/>
                <w:lang w:val="uk-UA"/>
              </w:rPr>
              <w:t>242353242</w:t>
            </w:r>
            <w:r w:rsidR="00F45A40" w:rsidRPr="00FE5C6F">
              <w:rPr>
                <w:rFonts w:ascii="Times New Roman" w:hAnsi="Times New Roman"/>
                <w:spacing w:val="10"/>
                <w:sz w:val="24"/>
                <w:szCs w:val="24"/>
                <w:lang w:val="uk-UA"/>
              </w:rPr>
              <w:t>,00</w:t>
            </w:r>
          </w:p>
        </w:tc>
        <w:tc>
          <w:tcPr>
            <w:tcW w:w="1726" w:type="dxa"/>
          </w:tcPr>
          <w:p w14:paraId="79ACC318" w14:textId="5AA1B017" w:rsidR="006247A9" w:rsidRPr="00FE5C6F" w:rsidRDefault="002578DE" w:rsidP="00F45A40">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Pr>
                <w:rFonts w:ascii="Times New Roman" w:hAnsi="Times New Roman"/>
                <w:spacing w:val="10"/>
                <w:sz w:val="24"/>
                <w:szCs w:val="24"/>
                <w:lang w:val="uk-UA"/>
              </w:rPr>
              <w:t>23723297</w:t>
            </w:r>
            <w:r w:rsidR="00C136FC" w:rsidRPr="00FE5C6F">
              <w:rPr>
                <w:rFonts w:ascii="Times New Roman" w:hAnsi="Times New Roman"/>
                <w:spacing w:val="10"/>
                <w:sz w:val="24"/>
                <w:szCs w:val="24"/>
                <w:lang w:val="uk-UA"/>
              </w:rPr>
              <w:t>,00</w:t>
            </w:r>
          </w:p>
        </w:tc>
        <w:tc>
          <w:tcPr>
            <w:tcW w:w="2324" w:type="dxa"/>
            <w:gridSpan w:val="2"/>
          </w:tcPr>
          <w:p w14:paraId="73C574A4" w14:textId="5EC4D54C" w:rsidR="006247A9" w:rsidRPr="00FE5C6F" w:rsidRDefault="00B5493F" w:rsidP="006247A9">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Pr>
                <w:rFonts w:ascii="Times New Roman" w:hAnsi="Times New Roman"/>
                <w:sz w:val="24"/>
                <w:szCs w:val="24"/>
                <w:lang w:val="uk-UA"/>
              </w:rPr>
              <w:t>1824962799,00</w:t>
            </w:r>
          </w:p>
        </w:tc>
      </w:tr>
    </w:tbl>
    <w:p w14:paraId="66315A1F" w14:textId="77777777" w:rsidR="00AD3242" w:rsidRPr="00FE5C6F" w:rsidRDefault="00AD3242" w:rsidP="00CF27FC">
      <w:pPr>
        <w:ind w:firstLine="360"/>
        <w:jc w:val="both"/>
        <w:rPr>
          <w:rFonts w:ascii="Times New Roman" w:hAnsi="Times New Roman"/>
          <w:b/>
          <w:sz w:val="24"/>
          <w:szCs w:val="24"/>
          <w:lang w:val="ru-RU"/>
        </w:rPr>
      </w:pPr>
    </w:p>
    <w:p w14:paraId="0A33BFC7" w14:textId="61BBF417" w:rsidR="006276BB" w:rsidRPr="00FE5C6F" w:rsidRDefault="006276BB" w:rsidP="008D33F7">
      <w:pPr>
        <w:tabs>
          <w:tab w:val="left" w:pos="5750"/>
        </w:tabs>
        <w:ind w:firstLine="360"/>
        <w:jc w:val="both"/>
        <w:rPr>
          <w:rFonts w:ascii="Times New Roman" w:hAnsi="Times New Roman"/>
          <w:b/>
          <w:sz w:val="24"/>
          <w:szCs w:val="24"/>
          <w:lang w:val="ru-RU"/>
        </w:rPr>
      </w:pPr>
      <w:r w:rsidRPr="00FE5C6F">
        <w:rPr>
          <w:rFonts w:ascii="Times New Roman" w:hAnsi="Times New Roman"/>
          <w:b/>
          <w:sz w:val="24"/>
          <w:szCs w:val="24"/>
          <w:lang w:val="ru-RU"/>
        </w:rPr>
        <w:t>7</w:t>
      </w:r>
      <w:r w:rsidR="00D2348B" w:rsidRPr="00FE5C6F">
        <w:rPr>
          <w:rFonts w:ascii="Times New Roman" w:hAnsi="Times New Roman"/>
          <w:b/>
          <w:sz w:val="24"/>
          <w:szCs w:val="24"/>
          <w:lang w:val="uk-UA"/>
        </w:rPr>
        <w:t>.</w:t>
      </w:r>
      <w:r w:rsidR="00D2348B" w:rsidRPr="00FE5C6F">
        <w:rPr>
          <w:rFonts w:ascii="Times New Roman" w:hAnsi="Times New Roman"/>
          <w:b/>
          <w:sz w:val="24"/>
          <w:szCs w:val="24"/>
          <w:lang w:val="ru-RU"/>
        </w:rPr>
        <w:t xml:space="preserve">  </w:t>
      </w:r>
      <w:r w:rsidRPr="00FE5C6F">
        <w:rPr>
          <w:rFonts w:ascii="Times New Roman" w:hAnsi="Times New Roman"/>
          <w:b/>
          <w:sz w:val="24"/>
          <w:szCs w:val="24"/>
          <w:lang w:val="ru-RU"/>
        </w:rPr>
        <w:t>Строки та етапи виконання Програми</w:t>
      </w:r>
    </w:p>
    <w:p w14:paraId="46E06351" w14:textId="5B49E2CE"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Реалізація Програми передбачена на термін 2024 – 2026 роки у три етапи:</w:t>
      </w:r>
    </w:p>
    <w:p w14:paraId="526DD7E4" w14:textId="4F2A3CED"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І етап – 2024 рік</w:t>
      </w:r>
    </w:p>
    <w:p w14:paraId="432857D1" w14:textId="352FE6E8"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ІІ етап – 2025 рік</w:t>
      </w:r>
    </w:p>
    <w:p w14:paraId="45529D69" w14:textId="712C01E6"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ІІІ рік – 2026 рік</w:t>
      </w:r>
    </w:p>
    <w:p w14:paraId="06574D81" w14:textId="77777777" w:rsidR="006276BB" w:rsidRPr="00FE5C6F" w:rsidRDefault="006276BB" w:rsidP="00CF27FC">
      <w:pPr>
        <w:ind w:firstLine="360"/>
        <w:jc w:val="both"/>
        <w:rPr>
          <w:rFonts w:ascii="Times New Roman" w:hAnsi="Times New Roman"/>
          <w:sz w:val="24"/>
          <w:szCs w:val="24"/>
          <w:lang w:val="ru-RU"/>
        </w:rPr>
      </w:pPr>
    </w:p>
    <w:p w14:paraId="65492A4E" w14:textId="2BE49411" w:rsidR="00D2348B" w:rsidRPr="00FE5C6F" w:rsidRDefault="006276BB" w:rsidP="00CF27FC">
      <w:pPr>
        <w:ind w:firstLine="360"/>
        <w:jc w:val="both"/>
        <w:rPr>
          <w:rFonts w:ascii="Times New Roman" w:hAnsi="Times New Roman"/>
          <w:b/>
          <w:sz w:val="24"/>
          <w:szCs w:val="24"/>
          <w:shd w:val="clear" w:color="auto" w:fill="FFFFFF"/>
          <w:lang w:val="ru-RU"/>
        </w:rPr>
      </w:pPr>
      <w:r w:rsidRPr="00FE5C6F">
        <w:rPr>
          <w:rFonts w:ascii="Times New Roman" w:hAnsi="Times New Roman"/>
          <w:b/>
          <w:sz w:val="24"/>
          <w:szCs w:val="24"/>
          <w:shd w:val="clear" w:color="auto" w:fill="FFFFFF"/>
          <w:lang w:val="ru-RU"/>
        </w:rPr>
        <w:t xml:space="preserve">8. </w:t>
      </w:r>
      <w:r w:rsidR="00D2348B" w:rsidRPr="00FE5C6F">
        <w:rPr>
          <w:rFonts w:ascii="Times New Roman" w:hAnsi="Times New Roman"/>
          <w:b/>
          <w:sz w:val="24"/>
          <w:szCs w:val="24"/>
          <w:shd w:val="clear" w:color="auto" w:fill="FFFFFF"/>
          <w:lang w:val="ru-RU"/>
        </w:rPr>
        <w:t xml:space="preserve">Координація </w:t>
      </w:r>
      <w:r w:rsidR="00766BA4" w:rsidRPr="00FE5C6F">
        <w:rPr>
          <w:rFonts w:ascii="Times New Roman" w:hAnsi="Times New Roman"/>
          <w:b/>
          <w:sz w:val="24"/>
          <w:szCs w:val="24"/>
          <w:shd w:val="clear" w:color="auto" w:fill="FFFFFF"/>
          <w:lang w:val="ru-RU"/>
        </w:rPr>
        <w:t xml:space="preserve">та контроль за зходом </w:t>
      </w:r>
      <w:r w:rsidR="00D2348B" w:rsidRPr="00FE5C6F">
        <w:rPr>
          <w:rFonts w:ascii="Times New Roman" w:hAnsi="Times New Roman"/>
          <w:b/>
          <w:sz w:val="24"/>
          <w:szCs w:val="24"/>
          <w:shd w:val="clear" w:color="auto" w:fill="FFFFFF"/>
          <w:lang w:val="ru-RU"/>
        </w:rPr>
        <w:t xml:space="preserve">виконання Програми </w:t>
      </w:r>
    </w:p>
    <w:p w14:paraId="67EBDA38"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Відділ освіти Бучанської міської ради  є відповідальним виконавцем реалізації заходів Програми в повному обсязі та у визначені терміни.</w:t>
      </w:r>
    </w:p>
    <w:p w14:paraId="5E1F8649"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Відділ освіти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A6F8697"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Відділ освіти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238B5A86"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Виконання Програми припиняється після закінчення встановленого терміну, після чого Відділ освіти у місячний термін складає підсумковий звіт про результати її виконання та подає </w:t>
      </w:r>
      <w:r w:rsidRPr="00FE5C6F">
        <w:rPr>
          <w:rFonts w:ascii="Times New Roman" w:hAnsi="Times New Roman"/>
          <w:sz w:val="24"/>
          <w:szCs w:val="24"/>
          <w:lang w:val="ru-RU"/>
        </w:rPr>
        <w:lastRenderedPageBreak/>
        <w:t>до відділу економічного розвитку та інвестиції і Фінансовому управлінню Бучанської міської ради.</w:t>
      </w:r>
    </w:p>
    <w:p w14:paraId="341C9056"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Відділ освіти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46D9FBEC" w14:textId="77777777" w:rsidR="000154B6" w:rsidRPr="00FE5C6F" w:rsidRDefault="000154B6" w:rsidP="000154B6">
      <w:pPr>
        <w:ind w:firstLine="708"/>
        <w:jc w:val="both"/>
        <w:rPr>
          <w:rFonts w:ascii="Times New Roman" w:hAnsi="Times New Roman"/>
          <w:sz w:val="24"/>
          <w:szCs w:val="24"/>
          <w:lang w:val="uk-UA"/>
        </w:rPr>
      </w:pPr>
      <w:r w:rsidRPr="00FE5C6F">
        <w:rPr>
          <w:rFonts w:ascii="Times New Roman" w:hAnsi="Times New Roman"/>
          <w:sz w:val="24"/>
          <w:szCs w:val="24"/>
          <w:lang w:val="ru-RU"/>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 освіти, відділу економічного розвитку та інвестицій та Фінансового управління.</w:t>
      </w:r>
    </w:p>
    <w:p w14:paraId="21E0FDB6" w14:textId="77777777" w:rsidR="00B954A7" w:rsidRPr="00FE5C6F" w:rsidRDefault="00B954A7" w:rsidP="00CF27FC">
      <w:pPr>
        <w:ind w:firstLine="708"/>
        <w:jc w:val="both"/>
        <w:rPr>
          <w:rFonts w:ascii="Times New Roman" w:hAnsi="Times New Roman"/>
          <w:sz w:val="24"/>
          <w:szCs w:val="24"/>
          <w:lang w:val="uk-UA"/>
        </w:rPr>
        <w:sectPr w:rsidR="00B954A7" w:rsidRPr="00FE5C6F" w:rsidSect="008C6A80">
          <w:headerReference w:type="default" r:id="rId13"/>
          <w:footerReference w:type="default" r:id="rId14"/>
          <w:pgSz w:w="11906" w:h="16838" w:code="9"/>
          <w:pgMar w:top="1134" w:right="567" w:bottom="1134" w:left="1701" w:header="709" w:footer="709" w:gutter="0"/>
          <w:cols w:space="708"/>
          <w:titlePg/>
          <w:docGrid w:linePitch="381"/>
        </w:sectPr>
      </w:pPr>
    </w:p>
    <w:p w14:paraId="4F9FED25" w14:textId="4D90C380" w:rsidR="009819CF" w:rsidRPr="00FE5C6F" w:rsidRDefault="009819CF" w:rsidP="009819CF">
      <w:pPr>
        <w:jc w:val="right"/>
        <w:rPr>
          <w:rFonts w:ascii="Times New Roman" w:hAnsi="Times New Roman"/>
          <w:sz w:val="24"/>
          <w:szCs w:val="24"/>
          <w:lang w:val="uk-UA"/>
        </w:rPr>
      </w:pPr>
      <w:r w:rsidRPr="00FE5C6F">
        <w:rPr>
          <w:rFonts w:ascii="Times New Roman" w:hAnsi="Times New Roman"/>
          <w:sz w:val="24"/>
          <w:szCs w:val="24"/>
          <w:lang w:val="uk-UA"/>
        </w:rPr>
        <w:lastRenderedPageBreak/>
        <w:t>Додаток</w:t>
      </w:r>
    </w:p>
    <w:p w14:paraId="209C1221" w14:textId="7092ED21" w:rsidR="00FB6493" w:rsidRPr="00FE5C6F" w:rsidRDefault="00FB6493" w:rsidP="00FB6493">
      <w:pPr>
        <w:jc w:val="center"/>
        <w:rPr>
          <w:rFonts w:ascii="Times New Roman" w:hAnsi="Times New Roman"/>
          <w:b/>
          <w:bCs/>
          <w:sz w:val="24"/>
          <w:szCs w:val="24"/>
          <w:lang w:val="uk-UA"/>
        </w:rPr>
      </w:pPr>
      <w:r w:rsidRPr="00FE5C6F">
        <w:rPr>
          <w:rFonts w:ascii="Times New Roman" w:hAnsi="Times New Roman"/>
          <w:b/>
          <w:bCs/>
          <w:sz w:val="24"/>
          <w:szCs w:val="24"/>
          <w:lang w:val="uk-UA"/>
        </w:rPr>
        <w:t xml:space="preserve">Напрями діяльності та заходи </w:t>
      </w:r>
    </w:p>
    <w:p w14:paraId="1E70517C" w14:textId="4DDC6FFD" w:rsidR="00FB6493" w:rsidRPr="00FE5C6F" w:rsidRDefault="00FB6493" w:rsidP="00FB6493">
      <w:pPr>
        <w:jc w:val="center"/>
        <w:rPr>
          <w:rFonts w:ascii="Times New Roman" w:hAnsi="Times New Roman"/>
          <w:b/>
          <w:bCs/>
          <w:sz w:val="24"/>
          <w:szCs w:val="24"/>
          <w:lang w:val="uk-UA"/>
        </w:rPr>
      </w:pPr>
      <w:r w:rsidRPr="00FE5C6F">
        <w:rPr>
          <w:rFonts w:ascii="Times New Roman" w:hAnsi="Times New Roman"/>
          <w:b/>
          <w:bCs/>
          <w:sz w:val="24"/>
          <w:szCs w:val="24"/>
          <w:lang w:val="uk-UA"/>
        </w:rPr>
        <w:t xml:space="preserve">Програми  розвитку системи освіти  Бучанської міської територіальної громади на 2024-2026  роки </w:t>
      </w:r>
    </w:p>
    <w:p w14:paraId="55F2BF30" w14:textId="1CC112A1" w:rsidR="00FB6493" w:rsidRPr="00FE5C6F" w:rsidRDefault="00FB6493" w:rsidP="00FB6493">
      <w:pPr>
        <w:overflowPunct/>
        <w:autoSpaceDE/>
        <w:adjustRightInd/>
        <w:spacing w:line="240" w:lineRule="exact"/>
        <w:rPr>
          <w:rFonts w:ascii="Times New Roman" w:hAnsi="Times New Roman"/>
          <w:b/>
          <w:sz w:val="24"/>
          <w:szCs w:val="24"/>
          <w:lang w:val="uk-UA"/>
        </w:rPr>
      </w:pPr>
      <w:r w:rsidRPr="00FE5C6F">
        <w:rPr>
          <w:rFonts w:ascii="Times New Roman" w:hAnsi="Times New Roman"/>
          <w:b/>
          <w:bCs/>
          <w:sz w:val="24"/>
          <w:szCs w:val="24"/>
          <w:lang w:val="uk-UA"/>
        </w:rPr>
        <w:t>Напрям 1. Д</w:t>
      </w:r>
      <w:r w:rsidRPr="00FE5C6F">
        <w:rPr>
          <w:rFonts w:ascii="Times New Roman" w:hAnsi="Times New Roman"/>
          <w:b/>
          <w:sz w:val="24"/>
          <w:szCs w:val="24"/>
          <w:lang w:val="uk-UA"/>
        </w:rPr>
        <w:t>ошкільна освіта</w:t>
      </w:r>
    </w:p>
    <w:tbl>
      <w:tblPr>
        <w:tblStyle w:val="aa"/>
        <w:tblW w:w="15018" w:type="dxa"/>
        <w:tblInd w:w="108" w:type="dxa"/>
        <w:tblLayout w:type="fixed"/>
        <w:tblLook w:val="04A0" w:firstRow="1" w:lastRow="0" w:firstColumn="1" w:lastColumn="0" w:noHBand="0" w:noVBand="1"/>
      </w:tblPr>
      <w:tblGrid>
        <w:gridCol w:w="438"/>
        <w:gridCol w:w="1576"/>
        <w:gridCol w:w="2940"/>
        <w:gridCol w:w="1308"/>
        <w:gridCol w:w="1437"/>
        <w:gridCol w:w="1507"/>
        <w:gridCol w:w="1454"/>
        <w:gridCol w:w="1276"/>
        <w:gridCol w:w="1276"/>
        <w:gridCol w:w="1806"/>
      </w:tblGrid>
      <w:tr w:rsidR="00B56EFB" w:rsidRPr="00FE5C6F" w14:paraId="0415390D" w14:textId="77777777" w:rsidTr="00DD333A">
        <w:tc>
          <w:tcPr>
            <w:tcW w:w="438" w:type="dxa"/>
            <w:vMerge w:val="restart"/>
          </w:tcPr>
          <w:p w14:paraId="098076E4" w14:textId="140F7010"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76" w:type="dxa"/>
            <w:vMerge w:val="restart"/>
          </w:tcPr>
          <w:p w14:paraId="205DBB1B" w14:textId="24B157C5"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40" w:type="dxa"/>
            <w:vMerge w:val="restart"/>
          </w:tcPr>
          <w:p w14:paraId="46DFD014" w14:textId="53326681"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08" w:type="dxa"/>
            <w:vMerge w:val="restart"/>
          </w:tcPr>
          <w:p w14:paraId="133E5DDE" w14:textId="030F2258"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437" w:type="dxa"/>
            <w:vMerge w:val="restart"/>
          </w:tcPr>
          <w:p w14:paraId="5AA3D5E1" w14:textId="3EB32CCE" w:rsidR="00B56EFB" w:rsidRPr="00FE5C6F" w:rsidRDefault="00B56EFB" w:rsidP="0004092C">
            <w:pPr>
              <w:pStyle w:val="a6"/>
              <w:numPr>
                <w:ilvl w:val="0"/>
                <w:numId w:val="12"/>
              </w:num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07" w:type="dxa"/>
            <w:vMerge w:val="restart"/>
          </w:tcPr>
          <w:p w14:paraId="5A50F679" w14:textId="09E57339" w:rsidR="00B56EFB" w:rsidRPr="00FE5C6F" w:rsidRDefault="00B56EFB" w:rsidP="0064702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4006" w:type="dxa"/>
            <w:gridSpan w:val="3"/>
          </w:tcPr>
          <w:p w14:paraId="62C1E31C" w14:textId="7AFE97F3"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w:t>
            </w:r>
            <w:r w:rsidR="00F238D5" w:rsidRPr="00FE5C6F">
              <w:rPr>
                <w:rFonts w:ascii="Times New Roman" w:hAnsi="Times New Roman"/>
                <w:b/>
                <w:bCs/>
                <w:color w:val="000000"/>
                <w:sz w:val="22"/>
                <w:szCs w:val="22"/>
                <w:lang w:val="uk-UA" w:eastAsia="uk-UA"/>
              </w:rPr>
              <w:t xml:space="preserve"> </w:t>
            </w:r>
            <w:r w:rsidRPr="00FE5C6F">
              <w:rPr>
                <w:rFonts w:ascii="Times New Roman" w:hAnsi="Times New Roman"/>
                <w:b/>
                <w:bCs/>
                <w:color w:val="000000"/>
                <w:sz w:val="22"/>
                <w:szCs w:val="22"/>
                <w:lang w:val="uk-UA" w:eastAsia="uk-UA"/>
              </w:rPr>
              <w:t>грн.</w:t>
            </w:r>
          </w:p>
        </w:tc>
        <w:tc>
          <w:tcPr>
            <w:tcW w:w="1806" w:type="dxa"/>
            <w:vMerge w:val="restart"/>
          </w:tcPr>
          <w:p w14:paraId="43328496" w14:textId="3986CDE3"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B56EFB" w:rsidRPr="00FE5C6F" w14:paraId="4AD15A85" w14:textId="77777777" w:rsidTr="00DD333A">
        <w:tc>
          <w:tcPr>
            <w:tcW w:w="438" w:type="dxa"/>
            <w:vMerge/>
          </w:tcPr>
          <w:p w14:paraId="3D3A50EF"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576" w:type="dxa"/>
            <w:vMerge/>
          </w:tcPr>
          <w:p w14:paraId="013FB6EC" w14:textId="55C293EA" w:rsidR="00B56EFB" w:rsidRPr="00FE5C6F" w:rsidRDefault="00B56EFB" w:rsidP="00647022">
            <w:pPr>
              <w:overflowPunct/>
              <w:autoSpaceDE/>
              <w:adjustRightInd/>
              <w:jc w:val="center"/>
              <w:rPr>
                <w:rFonts w:ascii="Times New Roman" w:hAnsi="Times New Roman"/>
                <w:b/>
                <w:sz w:val="22"/>
                <w:szCs w:val="22"/>
                <w:lang w:val="uk-UA"/>
              </w:rPr>
            </w:pPr>
          </w:p>
        </w:tc>
        <w:tc>
          <w:tcPr>
            <w:tcW w:w="2940" w:type="dxa"/>
            <w:vMerge/>
          </w:tcPr>
          <w:p w14:paraId="045923E6"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308" w:type="dxa"/>
            <w:vMerge/>
          </w:tcPr>
          <w:p w14:paraId="6AC2EFD1"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437" w:type="dxa"/>
            <w:vMerge/>
          </w:tcPr>
          <w:p w14:paraId="53771247"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507" w:type="dxa"/>
            <w:vMerge/>
          </w:tcPr>
          <w:p w14:paraId="1A051738"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454" w:type="dxa"/>
          </w:tcPr>
          <w:p w14:paraId="488E0A9E" w14:textId="18671973" w:rsidR="00B56EFB" w:rsidRPr="00FE5C6F" w:rsidRDefault="00B56EFB"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5058889F" w14:textId="0C3A384D"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276" w:type="dxa"/>
          </w:tcPr>
          <w:p w14:paraId="2072C2B8" w14:textId="77777777" w:rsidR="00B56EFB" w:rsidRPr="00FE5C6F" w:rsidRDefault="00B56EFB"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6F7E2E53" w14:textId="4648138A"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276" w:type="dxa"/>
          </w:tcPr>
          <w:p w14:paraId="19780634" w14:textId="562268E7" w:rsidR="00B56EFB" w:rsidRPr="00FE5C6F" w:rsidRDefault="00B56EFB"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56C41BF0" w14:textId="2C92B50F"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806" w:type="dxa"/>
            <w:vMerge/>
          </w:tcPr>
          <w:p w14:paraId="3C70B4B5" w14:textId="77777777" w:rsidR="00B56EFB" w:rsidRPr="00FE5C6F" w:rsidRDefault="00B56EFB" w:rsidP="00647022">
            <w:pPr>
              <w:overflowPunct/>
              <w:autoSpaceDE/>
              <w:adjustRightInd/>
              <w:jc w:val="center"/>
              <w:rPr>
                <w:rFonts w:ascii="Times New Roman" w:hAnsi="Times New Roman"/>
                <w:b/>
                <w:sz w:val="22"/>
                <w:szCs w:val="22"/>
                <w:lang w:val="uk-UA"/>
              </w:rPr>
            </w:pPr>
          </w:p>
        </w:tc>
      </w:tr>
      <w:tr w:rsidR="00E462F0" w:rsidRPr="00FE5C6F" w14:paraId="0809DC51" w14:textId="77777777" w:rsidTr="00DD333A">
        <w:tc>
          <w:tcPr>
            <w:tcW w:w="438" w:type="dxa"/>
          </w:tcPr>
          <w:p w14:paraId="5C8A8731" w14:textId="03954A58"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76" w:type="dxa"/>
          </w:tcPr>
          <w:p w14:paraId="49714BB3" w14:textId="1151D362"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40" w:type="dxa"/>
          </w:tcPr>
          <w:p w14:paraId="1A71F742" w14:textId="0B272009"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08" w:type="dxa"/>
          </w:tcPr>
          <w:p w14:paraId="212761AA" w14:textId="7704AD0B"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437" w:type="dxa"/>
          </w:tcPr>
          <w:p w14:paraId="7EDA838E" w14:textId="096F6C8C"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07" w:type="dxa"/>
          </w:tcPr>
          <w:p w14:paraId="1FF5E5C2" w14:textId="12A3D98E"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454" w:type="dxa"/>
          </w:tcPr>
          <w:p w14:paraId="377C1107" w14:textId="32DDD3E2"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276" w:type="dxa"/>
          </w:tcPr>
          <w:p w14:paraId="2DA6134F" w14:textId="031660E5"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276" w:type="dxa"/>
          </w:tcPr>
          <w:p w14:paraId="573F8867" w14:textId="0C8FD1DD"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806" w:type="dxa"/>
          </w:tcPr>
          <w:p w14:paraId="3B60B4EE" w14:textId="422C9A93"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7647FD" w:rsidRPr="00FE5C6F" w14:paraId="5074A37F" w14:textId="77777777" w:rsidTr="00DD333A">
        <w:tc>
          <w:tcPr>
            <w:tcW w:w="438" w:type="dxa"/>
            <w:vMerge w:val="restart"/>
          </w:tcPr>
          <w:p w14:paraId="7D55B855" w14:textId="66D3B94B" w:rsidR="007647FD" w:rsidRPr="00FE5C6F" w:rsidRDefault="007150CE" w:rsidP="0064702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76" w:type="dxa"/>
            <w:vMerge w:val="restart"/>
          </w:tcPr>
          <w:p w14:paraId="5C8D9BD3" w14:textId="50F68C63" w:rsidR="007647FD" w:rsidRPr="00FE5C6F" w:rsidRDefault="007647FD" w:rsidP="00647022">
            <w:pPr>
              <w:pStyle w:val="a6"/>
              <w:overflowPunct/>
              <w:autoSpaceDE/>
              <w:adjustRightInd/>
              <w:ind w:left="0" w:right="-76"/>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Освітня безбар’єрність у закладах дошкільної освіти</w:t>
            </w:r>
          </w:p>
        </w:tc>
        <w:tc>
          <w:tcPr>
            <w:tcW w:w="2940" w:type="dxa"/>
          </w:tcPr>
          <w:p w14:paraId="3F9FCCBD" w14:textId="61539F67" w:rsidR="007647FD" w:rsidRPr="00FE5C6F" w:rsidRDefault="00E1180E" w:rsidP="0004092C">
            <w:pPr>
              <w:pStyle w:val="a6"/>
              <w:numPr>
                <w:ilvl w:val="1"/>
                <w:numId w:val="12"/>
              </w:numPr>
              <w:overflowPunct/>
              <w:autoSpaceDE/>
              <w:adjustRightInd/>
              <w:ind w:left="312" w:hanging="425"/>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 xml:space="preserve"> </w:t>
            </w:r>
            <w:r w:rsidR="007647FD" w:rsidRPr="00FE5C6F">
              <w:rPr>
                <w:rFonts w:ascii="Times New Roman" w:eastAsiaTheme="minorHAnsi" w:hAnsi="Times New Roman"/>
                <w:kern w:val="2"/>
                <w:sz w:val="22"/>
                <w:szCs w:val="22"/>
                <w:lang w:val="uk-UA" w:eastAsia="en-US"/>
              </w:rPr>
              <w:t>Забезпечення обліку здобувачів дошкільної освіти, запровадження електронної реєстрації</w:t>
            </w:r>
          </w:p>
        </w:tc>
        <w:tc>
          <w:tcPr>
            <w:tcW w:w="1308" w:type="dxa"/>
          </w:tcPr>
          <w:p w14:paraId="707E3564" w14:textId="10D1237A" w:rsidR="007647FD" w:rsidRPr="00FE5C6F" w:rsidRDefault="007647FD" w:rsidP="00647022">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34D32927" w14:textId="0B9199DE" w:rsidR="007647FD" w:rsidRPr="00FE5C6F" w:rsidRDefault="007647FD" w:rsidP="00647022">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 керівники ЗДО</w:t>
            </w:r>
          </w:p>
        </w:tc>
        <w:tc>
          <w:tcPr>
            <w:tcW w:w="1507" w:type="dxa"/>
          </w:tcPr>
          <w:p w14:paraId="23DE7F55" w14:textId="42144140" w:rsidR="007647FD" w:rsidRPr="00FE5C6F" w:rsidRDefault="00562BCD" w:rsidP="00647022">
            <w:pPr>
              <w:overflowPunct/>
              <w:autoSpaceDE/>
              <w:adjustRightInd/>
              <w:ind w:right="-104"/>
              <w:rPr>
                <w:rFonts w:ascii="Times New Roman" w:hAnsi="Times New Roman"/>
                <w:b/>
                <w:sz w:val="22"/>
                <w:szCs w:val="22"/>
                <w:lang w:val="uk-UA"/>
              </w:rPr>
            </w:pPr>
            <w:r w:rsidRPr="00FE5C6F">
              <w:rPr>
                <w:rFonts w:ascii="Times New Roman" w:hAnsi="Times New Roman"/>
                <w:sz w:val="22"/>
                <w:szCs w:val="22"/>
                <w:lang w:val="uk-UA"/>
              </w:rPr>
              <w:t>Місцевий б</w:t>
            </w:r>
            <w:r w:rsidR="007647FD" w:rsidRPr="00FE5C6F">
              <w:rPr>
                <w:rFonts w:ascii="Times New Roman" w:hAnsi="Times New Roman"/>
                <w:sz w:val="22"/>
                <w:szCs w:val="22"/>
                <w:lang w:val="uk-UA"/>
              </w:rPr>
              <w:t>юджет</w:t>
            </w:r>
          </w:p>
        </w:tc>
        <w:tc>
          <w:tcPr>
            <w:tcW w:w="1454" w:type="dxa"/>
          </w:tcPr>
          <w:p w14:paraId="29C7A244" w14:textId="2E2B292C" w:rsidR="007647FD" w:rsidRPr="00FE5C6F" w:rsidRDefault="006770B9" w:rsidP="00647022">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AA8E1FE" w14:textId="48D74E95" w:rsidR="007647FD" w:rsidRPr="00FE5C6F" w:rsidRDefault="006770B9" w:rsidP="00647022">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BF2BE90" w14:textId="06EE7C8E" w:rsidR="007647FD" w:rsidRPr="00FE5C6F" w:rsidRDefault="006770B9" w:rsidP="00647022">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5A858CBA" w14:textId="493764C8" w:rsidR="007647FD" w:rsidRPr="00FE5C6F" w:rsidRDefault="007647FD" w:rsidP="00647022">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Електронна реєстрація дітей до ЗДО</w:t>
            </w:r>
          </w:p>
        </w:tc>
      </w:tr>
      <w:tr w:rsidR="00875E05" w:rsidRPr="00FE5C6F" w14:paraId="69E91A9D" w14:textId="77777777" w:rsidTr="00DD333A">
        <w:tc>
          <w:tcPr>
            <w:tcW w:w="438" w:type="dxa"/>
            <w:vMerge/>
          </w:tcPr>
          <w:p w14:paraId="25B11681" w14:textId="77777777" w:rsidR="00875E05" w:rsidRPr="00FE5C6F" w:rsidRDefault="00875E05" w:rsidP="00875E05">
            <w:pPr>
              <w:overflowPunct/>
              <w:autoSpaceDE/>
              <w:adjustRightInd/>
              <w:rPr>
                <w:rFonts w:ascii="Times New Roman" w:hAnsi="Times New Roman"/>
                <w:b/>
                <w:sz w:val="22"/>
                <w:szCs w:val="22"/>
                <w:lang w:val="uk-UA"/>
              </w:rPr>
            </w:pPr>
          </w:p>
        </w:tc>
        <w:tc>
          <w:tcPr>
            <w:tcW w:w="1576" w:type="dxa"/>
            <w:vMerge/>
          </w:tcPr>
          <w:p w14:paraId="15B924C3" w14:textId="77777777" w:rsidR="00875E05" w:rsidRPr="00FE5C6F" w:rsidRDefault="00875E05" w:rsidP="00875E05">
            <w:pPr>
              <w:overflowPunct/>
              <w:autoSpaceDE/>
              <w:adjustRightInd/>
              <w:rPr>
                <w:rFonts w:ascii="Times New Roman" w:hAnsi="Times New Roman"/>
                <w:b/>
                <w:sz w:val="22"/>
                <w:szCs w:val="22"/>
                <w:lang w:val="uk-UA"/>
              </w:rPr>
            </w:pPr>
          </w:p>
        </w:tc>
        <w:tc>
          <w:tcPr>
            <w:tcW w:w="2940" w:type="dxa"/>
          </w:tcPr>
          <w:p w14:paraId="7AC414C5" w14:textId="1C7487E8" w:rsidR="00875E05" w:rsidRPr="00FE5C6F" w:rsidRDefault="00875E05" w:rsidP="0004092C">
            <w:pPr>
              <w:pStyle w:val="a6"/>
              <w:numPr>
                <w:ilvl w:val="1"/>
                <w:numId w:val="12"/>
              </w:numPr>
              <w:overflowPunct/>
              <w:autoSpaceDE/>
              <w:adjustRightInd/>
              <w:ind w:left="312" w:hanging="425"/>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Проведення моніторингу прозорості функціонування закладів дошкільної освіти та зарахування до них дітей</w:t>
            </w:r>
          </w:p>
        </w:tc>
        <w:tc>
          <w:tcPr>
            <w:tcW w:w="1308" w:type="dxa"/>
          </w:tcPr>
          <w:p w14:paraId="4F5DB1CB" w14:textId="164CCCE8"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587A85B2" w14:textId="3339DB41"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 керівники ЗДО</w:t>
            </w:r>
          </w:p>
        </w:tc>
        <w:tc>
          <w:tcPr>
            <w:tcW w:w="1507" w:type="dxa"/>
          </w:tcPr>
          <w:p w14:paraId="6F67EC68" w14:textId="72C1C9F2"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Місцевий бюджет</w:t>
            </w:r>
          </w:p>
        </w:tc>
        <w:tc>
          <w:tcPr>
            <w:tcW w:w="1454" w:type="dxa"/>
          </w:tcPr>
          <w:p w14:paraId="00E53D75" w14:textId="74F68F4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57365BA" w14:textId="43622690"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7128190" w14:textId="308C5F9A"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4C015365" w14:textId="0386666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eastAsiaTheme="minorHAnsi" w:hAnsi="Times New Roman"/>
                <w:bCs/>
                <w:kern w:val="2"/>
                <w:sz w:val="22"/>
                <w:szCs w:val="22"/>
                <w:lang w:val="uk-UA" w:eastAsia="en-US"/>
              </w:rPr>
              <w:t>Проведення моніторингу  ЗДО</w:t>
            </w:r>
          </w:p>
        </w:tc>
      </w:tr>
      <w:tr w:rsidR="00875E05" w:rsidRPr="00FE5C6F" w14:paraId="43290141" w14:textId="77777777" w:rsidTr="00DD333A">
        <w:tc>
          <w:tcPr>
            <w:tcW w:w="438" w:type="dxa"/>
            <w:vMerge/>
          </w:tcPr>
          <w:p w14:paraId="2EAED978" w14:textId="77777777" w:rsidR="00875E05" w:rsidRPr="00FE5C6F" w:rsidRDefault="00875E05" w:rsidP="00875E05">
            <w:pPr>
              <w:overflowPunct/>
              <w:autoSpaceDE/>
              <w:adjustRightInd/>
              <w:rPr>
                <w:rFonts w:ascii="Times New Roman" w:hAnsi="Times New Roman"/>
                <w:b/>
                <w:sz w:val="22"/>
                <w:szCs w:val="22"/>
                <w:lang w:val="uk-UA"/>
              </w:rPr>
            </w:pPr>
          </w:p>
        </w:tc>
        <w:tc>
          <w:tcPr>
            <w:tcW w:w="1576" w:type="dxa"/>
            <w:vMerge/>
          </w:tcPr>
          <w:p w14:paraId="04D9A1AC" w14:textId="77777777" w:rsidR="00875E05" w:rsidRPr="00FE5C6F" w:rsidRDefault="00875E05" w:rsidP="00875E05">
            <w:pPr>
              <w:overflowPunct/>
              <w:autoSpaceDE/>
              <w:adjustRightInd/>
              <w:rPr>
                <w:rFonts w:ascii="Times New Roman" w:hAnsi="Times New Roman"/>
                <w:b/>
                <w:sz w:val="22"/>
                <w:szCs w:val="22"/>
                <w:lang w:val="uk-UA"/>
              </w:rPr>
            </w:pPr>
          </w:p>
        </w:tc>
        <w:tc>
          <w:tcPr>
            <w:tcW w:w="2940" w:type="dxa"/>
          </w:tcPr>
          <w:p w14:paraId="2C1BE521" w14:textId="22DFA530" w:rsidR="00875E05" w:rsidRPr="00FE5C6F" w:rsidRDefault="00875E05" w:rsidP="0004092C">
            <w:pPr>
              <w:pStyle w:val="a6"/>
              <w:numPr>
                <w:ilvl w:val="1"/>
                <w:numId w:val="12"/>
              </w:numPr>
              <w:overflowPunct/>
              <w:autoSpaceDE/>
              <w:adjustRightInd/>
              <w:ind w:left="312" w:hanging="425"/>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Забезпечення прозорості функціонування ЗДО</w:t>
            </w:r>
          </w:p>
        </w:tc>
        <w:tc>
          <w:tcPr>
            <w:tcW w:w="1308" w:type="dxa"/>
          </w:tcPr>
          <w:p w14:paraId="4531EBD2" w14:textId="13408177"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2730A00C" w14:textId="1E895B7D"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 керівники ЗДО</w:t>
            </w:r>
          </w:p>
        </w:tc>
        <w:tc>
          <w:tcPr>
            <w:tcW w:w="1507" w:type="dxa"/>
          </w:tcPr>
          <w:p w14:paraId="0F78AE26" w14:textId="6F393844"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Місцевий бюджет</w:t>
            </w:r>
          </w:p>
        </w:tc>
        <w:tc>
          <w:tcPr>
            <w:tcW w:w="1454" w:type="dxa"/>
          </w:tcPr>
          <w:p w14:paraId="23BDADB7" w14:textId="595A301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3EBE0B04" w14:textId="0299354D"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1BB96183" w14:textId="43150C56"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31DE95E3" w14:textId="039EAA91"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eastAsiaTheme="minorHAnsi" w:hAnsi="Times New Roman"/>
                <w:bCs/>
                <w:kern w:val="2"/>
                <w:sz w:val="22"/>
                <w:szCs w:val="22"/>
                <w:lang w:val="uk-UA" w:eastAsia="en-US"/>
              </w:rPr>
              <w:t>Забезпечення функціонування сайтів у 100% ЗДО</w:t>
            </w:r>
          </w:p>
        </w:tc>
      </w:tr>
      <w:tr w:rsidR="00875E05" w:rsidRPr="00FE5C6F" w14:paraId="0AA87C52" w14:textId="77777777" w:rsidTr="00DD333A">
        <w:tc>
          <w:tcPr>
            <w:tcW w:w="438" w:type="dxa"/>
            <w:vMerge/>
          </w:tcPr>
          <w:p w14:paraId="54C88736" w14:textId="77777777" w:rsidR="00875E05" w:rsidRPr="00FE5C6F" w:rsidRDefault="00875E05" w:rsidP="00875E05">
            <w:pPr>
              <w:overflowPunct/>
              <w:autoSpaceDE/>
              <w:adjustRightInd/>
              <w:rPr>
                <w:rFonts w:ascii="Times New Roman" w:hAnsi="Times New Roman"/>
                <w:b/>
                <w:sz w:val="22"/>
                <w:szCs w:val="22"/>
                <w:lang w:val="uk-UA"/>
              </w:rPr>
            </w:pPr>
          </w:p>
        </w:tc>
        <w:tc>
          <w:tcPr>
            <w:tcW w:w="1576" w:type="dxa"/>
            <w:vMerge/>
          </w:tcPr>
          <w:p w14:paraId="2BF814BC" w14:textId="77777777" w:rsidR="00875E05" w:rsidRPr="00FE5C6F" w:rsidRDefault="00875E05" w:rsidP="00875E05">
            <w:pPr>
              <w:overflowPunct/>
              <w:autoSpaceDE/>
              <w:adjustRightInd/>
              <w:rPr>
                <w:rFonts w:ascii="Times New Roman" w:hAnsi="Times New Roman"/>
                <w:b/>
                <w:sz w:val="22"/>
                <w:szCs w:val="22"/>
                <w:lang w:val="uk-UA"/>
              </w:rPr>
            </w:pPr>
          </w:p>
        </w:tc>
        <w:tc>
          <w:tcPr>
            <w:tcW w:w="2940" w:type="dxa"/>
          </w:tcPr>
          <w:p w14:paraId="67403C46" w14:textId="0D2AAB5E" w:rsidR="00875E05" w:rsidRPr="00FE5C6F" w:rsidRDefault="00875E05" w:rsidP="0004092C">
            <w:pPr>
              <w:pStyle w:val="a6"/>
              <w:numPr>
                <w:ilvl w:val="1"/>
                <w:numId w:val="12"/>
              </w:numPr>
              <w:overflowPunct/>
              <w:autoSpaceDE/>
              <w:adjustRightInd/>
              <w:ind w:left="312" w:hanging="425"/>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Запровадження альтернативних форм здобуття дошкільної освіти</w:t>
            </w:r>
          </w:p>
        </w:tc>
        <w:tc>
          <w:tcPr>
            <w:tcW w:w="1308" w:type="dxa"/>
          </w:tcPr>
          <w:p w14:paraId="26552A50" w14:textId="06E7D20B"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2C451395" w14:textId="310A9A56"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eastAsia="uk-UA"/>
              </w:rPr>
              <w:t>Відділ освіти, керівники ЗДО</w:t>
            </w:r>
          </w:p>
        </w:tc>
        <w:tc>
          <w:tcPr>
            <w:tcW w:w="1507" w:type="dxa"/>
          </w:tcPr>
          <w:p w14:paraId="710D10C5" w14:textId="4526D58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Місцевий бюджет</w:t>
            </w:r>
          </w:p>
        </w:tc>
        <w:tc>
          <w:tcPr>
            <w:tcW w:w="1454" w:type="dxa"/>
          </w:tcPr>
          <w:p w14:paraId="1D494703" w14:textId="2DC26D78"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1F35F1DE" w14:textId="462CD709"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38C98D4" w14:textId="43930342"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73CFEC48" w14:textId="03AB17E0" w:rsidR="00875E05" w:rsidRPr="00FE5C6F" w:rsidRDefault="00875E05" w:rsidP="00875E05">
            <w:pPr>
              <w:overflowPunct/>
              <w:autoSpaceDE/>
              <w:adjustRightInd/>
              <w:rPr>
                <w:rFonts w:ascii="Times New Roman" w:eastAsiaTheme="minorHAnsi" w:hAnsi="Times New Roman"/>
                <w:bCs/>
                <w:kern w:val="2"/>
                <w:sz w:val="22"/>
                <w:szCs w:val="22"/>
                <w:lang w:val="uk-UA" w:eastAsia="en-US"/>
              </w:rPr>
            </w:pPr>
            <w:r w:rsidRPr="00FE5C6F">
              <w:rPr>
                <w:rFonts w:ascii="Times New Roman" w:eastAsiaTheme="minorHAnsi" w:hAnsi="Times New Roman"/>
                <w:bCs/>
                <w:kern w:val="2"/>
                <w:sz w:val="22"/>
                <w:szCs w:val="22"/>
                <w:lang w:val="uk-UA" w:eastAsia="en-US"/>
              </w:rPr>
              <w:t>Створення ЗДО на основі державно-приватного партнерства</w:t>
            </w:r>
          </w:p>
        </w:tc>
      </w:tr>
      <w:tr w:rsidR="00875E05" w:rsidRPr="00FE5C6F" w14:paraId="788D63C2" w14:textId="77777777" w:rsidTr="00664931">
        <w:tc>
          <w:tcPr>
            <w:tcW w:w="438" w:type="dxa"/>
            <w:vMerge w:val="restart"/>
          </w:tcPr>
          <w:p w14:paraId="51710F43" w14:textId="0B77F9EC" w:rsidR="00875E05" w:rsidRPr="00FE5C6F" w:rsidRDefault="00875E05" w:rsidP="00875E05">
            <w:pPr>
              <w:rPr>
                <w:rFonts w:ascii="Times New Roman" w:hAnsi="Times New Roman"/>
                <w:bCs/>
                <w:sz w:val="22"/>
                <w:szCs w:val="22"/>
                <w:lang w:val="uk-UA"/>
              </w:rPr>
            </w:pPr>
            <w:r w:rsidRPr="00FE5C6F">
              <w:rPr>
                <w:rFonts w:ascii="Times New Roman" w:hAnsi="Times New Roman"/>
                <w:bCs/>
                <w:sz w:val="22"/>
                <w:szCs w:val="22"/>
                <w:lang w:val="uk-UA"/>
              </w:rPr>
              <w:t>2</w:t>
            </w:r>
          </w:p>
        </w:tc>
        <w:tc>
          <w:tcPr>
            <w:tcW w:w="1576" w:type="dxa"/>
            <w:vMerge w:val="restart"/>
          </w:tcPr>
          <w:p w14:paraId="796352AE" w14:textId="0E4B0BEC" w:rsidR="00875E05" w:rsidRPr="00FE5C6F" w:rsidRDefault="00875E05" w:rsidP="00875E05">
            <w:pPr>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Розширення мережі закладів дошкільної освіти</w:t>
            </w:r>
          </w:p>
        </w:tc>
        <w:tc>
          <w:tcPr>
            <w:tcW w:w="13004" w:type="dxa"/>
            <w:gridSpan w:val="8"/>
          </w:tcPr>
          <w:p w14:paraId="00DB4FB4" w14:textId="672661CA" w:rsidR="00875E05" w:rsidRPr="00FE5C6F" w:rsidRDefault="00875E05" w:rsidP="0044193A">
            <w:pPr>
              <w:overflowPunct/>
              <w:autoSpaceDE/>
              <w:adjustRightInd/>
              <w:jc w:val="center"/>
              <w:rPr>
                <w:rFonts w:ascii="Times New Roman" w:eastAsiaTheme="minorHAnsi" w:hAnsi="Times New Roman"/>
                <w:bCs/>
                <w:kern w:val="2"/>
                <w:sz w:val="22"/>
                <w:szCs w:val="22"/>
                <w:lang w:val="uk-UA" w:eastAsia="en-US"/>
              </w:rPr>
            </w:pPr>
            <w:r w:rsidRPr="00FE5C6F">
              <w:rPr>
                <w:rFonts w:ascii="Times New Roman" w:hAnsi="Times New Roman"/>
                <w:b/>
                <w:sz w:val="22"/>
                <w:szCs w:val="22"/>
              </w:rPr>
              <w:t>Виготовлення та  коригування проектно-кошторисних  документацій</w:t>
            </w:r>
          </w:p>
        </w:tc>
      </w:tr>
      <w:tr w:rsidR="00EE7A0B" w:rsidRPr="00FE5C6F" w14:paraId="7E4A51C3" w14:textId="77777777" w:rsidTr="00DD333A">
        <w:tc>
          <w:tcPr>
            <w:tcW w:w="438" w:type="dxa"/>
            <w:vMerge/>
          </w:tcPr>
          <w:p w14:paraId="17420388" w14:textId="2F3E7E1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5A8E450E" w14:textId="253AA4AA" w:rsidR="00EE7A0B" w:rsidRPr="00FE5C6F" w:rsidRDefault="00EE7A0B" w:rsidP="00EE7A0B">
            <w:pPr>
              <w:overflowPunct/>
              <w:autoSpaceDE/>
              <w:adjustRightInd/>
              <w:rPr>
                <w:rFonts w:ascii="Times New Roman" w:hAnsi="Times New Roman"/>
                <w:b/>
                <w:sz w:val="22"/>
                <w:szCs w:val="22"/>
                <w:lang w:val="uk-UA"/>
              </w:rPr>
            </w:pPr>
          </w:p>
        </w:tc>
        <w:tc>
          <w:tcPr>
            <w:tcW w:w="2940" w:type="dxa"/>
          </w:tcPr>
          <w:p w14:paraId="1EFC2352" w14:textId="10461733" w:rsidR="00EE7A0B" w:rsidRPr="00FE5C6F" w:rsidRDefault="00EE7A0B" w:rsidP="0004092C">
            <w:pPr>
              <w:pStyle w:val="a6"/>
              <w:numPr>
                <w:ilvl w:val="1"/>
                <w:numId w:val="13"/>
              </w:numPr>
              <w:overflowPunct/>
              <w:autoSpaceDE/>
              <w:adjustRightInd/>
              <w:ind w:left="312"/>
              <w:rPr>
                <w:rFonts w:ascii="Times New Roman" w:eastAsiaTheme="minorHAnsi" w:hAnsi="Times New Roman"/>
                <w:kern w:val="2"/>
                <w:sz w:val="22"/>
                <w:szCs w:val="22"/>
                <w:lang w:val="uk-UA" w:eastAsia="en-US"/>
              </w:rPr>
            </w:pPr>
            <w:r w:rsidRPr="00FE5C6F">
              <w:rPr>
                <w:rFonts w:ascii="Times New Roman" w:hAnsi="Times New Roman"/>
                <w:sz w:val="22"/>
                <w:szCs w:val="22"/>
              </w:rPr>
              <w:t>Будівництво ЗДО по вул. Івана Кожедуба, м. Буча</w:t>
            </w:r>
            <w:r w:rsidRPr="00FE5C6F">
              <w:rPr>
                <w:rFonts w:ascii="Times New Roman" w:hAnsi="Times New Roman"/>
                <w:sz w:val="22"/>
                <w:szCs w:val="22"/>
                <w:lang w:val="uk-UA"/>
              </w:rPr>
              <w:t>,</w:t>
            </w:r>
            <w:r w:rsidRPr="00FE5C6F">
              <w:rPr>
                <w:rFonts w:ascii="Times New Roman" w:hAnsi="Times New Roman"/>
                <w:sz w:val="22"/>
                <w:szCs w:val="22"/>
              </w:rPr>
              <w:t xml:space="preserve"> Бучанський р-н, Київської обл.</w:t>
            </w:r>
          </w:p>
        </w:tc>
        <w:tc>
          <w:tcPr>
            <w:tcW w:w="1308" w:type="dxa"/>
          </w:tcPr>
          <w:p w14:paraId="49E3D695" w14:textId="5C099CAE"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44ABEB25" w14:textId="313BF7F7" w:rsidR="00EE7A0B" w:rsidRPr="00FE5C6F" w:rsidRDefault="00EE7A0B" w:rsidP="00EE7A0B">
            <w:pPr>
              <w:overflowPunct/>
              <w:autoSpaceDE/>
              <w:adjustRightInd/>
              <w:rPr>
                <w:rFonts w:ascii="Times New Roman" w:hAnsi="Times New Roman"/>
                <w:sz w:val="22"/>
                <w:szCs w:val="22"/>
                <w:lang w:val="uk-UA" w:eastAsia="uk-UA"/>
              </w:rPr>
            </w:pPr>
            <w:r w:rsidRPr="00FE5C6F">
              <w:rPr>
                <w:rFonts w:ascii="Times New Roman" w:hAnsi="Times New Roman"/>
                <w:color w:val="000000"/>
                <w:sz w:val="22"/>
                <w:szCs w:val="22"/>
                <w:lang w:val="uk-UA"/>
              </w:rPr>
              <w:t>Міська рада, в</w:t>
            </w:r>
            <w:r w:rsidRPr="00FE5C6F">
              <w:rPr>
                <w:rFonts w:ascii="Times New Roman" w:hAnsi="Times New Roman"/>
                <w:color w:val="000000"/>
                <w:sz w:val="22"/>
                <w:szCs w:val="22"/>
              </w:rPr>
              <w:t>ідділ освіти</w:t>
            </w:r>
          </w:p>
        </w:tc>
        <w:tc>
          <w:tcPr>
            <w:tcW w:w="1507" w:type="dxa"/>
          </w:tcPr>
          <w:p w14:paraId="1268BC31" w14:textId="394C2460" w:rsidR="00EE7A0B"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00EE7A0B" w:rsidRPr="00FE5C6F">
              <w:rPr>
                <w:rFonts w:ascii="Times New Roman" w:hAnsi="Times New Roman"/>
                <w:color w:val="000000"/>
                <w:sz w:val="22"/>
                <w:szCs w:val="22"/>
              </w:rPr>
              <w:t>нші кошти</w:t>
            </w:r>
          </w:p>
        </w:tc>
        <w:tc>
          <w:tcPr>
            <w:tcW w:w="1454" w:type="dxa"/>
          </w:tcPr>
          <w:p w14:paraId="57085DCB" w14:textId="7050A4FA"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5000,000</w:t>
            </w:r>
          </w:p>
        </w:tc>
        <w:tc>
          <w:tcPr>
            <w:tcW w:w="1276" w:type="dxa"/>
          </w:tcPr>
          <w:p w14:paraId="77032536" w14:textId="79F0C620"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4EB77B1B" w14:textId="24EDC0F3"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val="restart"/>
          </w:tcPr>
          <w:p w14:paraId="6FFAA9A0" w14:textId="3793F585" w:rsidR="00EE7A0B" w:rsidRPr="00FE5C6F" w:rsidRDefault="00EE7A0B" w:rsidP="00EE7A0B">
            <w:pPr>
              <w:overflowPunct/>
              <w:autoSpaceDE/>
              <w:adjustRightInd/>
              <w:rPr>
                <w:rFonts w:ascii="Times New Roman" w:eastAsiaTheme="minorHAnsi" w:hAnsi="Times New Roman"/>
                <w:bCs/>
                <w:kern w:val="2"/>
                <w:sz w:val="22"/>
                <w:szCs w:val="22"/>
                <w:lang w:val="uk-UA" w:eastAsia="en-US"/>
              </w:rPr>
            </w:pPr>
            <w:r w:rsidRPr="00FE5C6F">
              <w:rPr>
                <w:rFonts w:ascii="Times New Roman" w:hAnsi="Times New Roman"/>
                <w:bCs/>
                <w:sz w:val="22"/>
                <w:szCs w:val="22"/>
                <w:lang w:val="uk-UA"/>
              </w:rPr>
              <w:t xml:space="preserve">100% задоволення потреби у дошкільній освіті. </w:t>
            </w:r>
            <w:r w:rsidRPr="00FE5C6F">
              <w:rPr>
                <w:rFonts w:ascii="Times New Roman" w:hAnsi="Times New Roman"/>
                <w:color w:val="000000"/>
                <w:sz w:val="22"/>
                <w:szCs w:val="22"/>
                <w:lang w:val="uk-UA"/>
              </w:rPr>
              <w:t>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w:t>
            </w:r>
            <w:r w:rsidRPr="00FE5C6F">
              <w:rPr>
                <w:rFonts w:ascii="Times New Roman" w:hAnsi="Times New Roman"/>
                <w:color w:val="000000"/>
                <w:sz w:val="22"/>
                <w:szCs w:val="22"/>
              </w:rPr>
              <w:lastRenderedPageBreak/>
              <w:t>кількість місць для вихованців та робочих місць.</w:t>
            </w:r>
          </w:p>
        </w:tc>
      </w:tr>
      <w:tr w:rsidR="00EE7A0B" w:rsidRPr="00FE5C6F" w14:paraId="2F272A09" w14:textId="77777777" w:rsidTr="00DD333A">
        <w:tc>
          <w:tcPr>
            <w:tcW w:w="438" w:type="dxa"/>
            <w:vMerge/>
          </w:tcPr>
          <w:p w14:paraId="2ABEE733"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78B86B03"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2940" w:type="dxa"/>
          </w:tcPr>
          <w:p w14:paraId="55EE49F9" w14:textId="7AD24DB6" w:rsidR="00EE7A0B" w:rsidRPr="00FE5C6F" w:rsidRDefault="00EE7A0B"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 xml:space="preserve">Будівництво ЗДО на 144 місця по вул. Лесі </w:t>
            </w:r>
            <w:r w:rsidRPr="00FE5C6F">
              <w:rPr>
                <w:rFonts w:ascii="Times New Roman" w:hAnsi="Times New Roman"/>
                <w:sz w:val="22"/>
                <w:szCs w:val="22"/>
              </w:rPr>
              <w:lastRenderedPageBreak/>
              <w:t>Українки, м. Буча, Бучанський р-н,   Київської області. Коригування</w:t>
            </w:r>
          </w:p>
        </w:tc>
        <w:tc>
          <w:tcPr>
            <w:tcW w:w="1308" w:type="dxa"/>
          </w:tcPr>
          <w:p w14:paraId="3198C746" w14:textId="179D99FD"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437" w:type="dxa"/>
            <w:vAlign w:val="center"/>
          </w:tcPr>
          <w:p w14:paraId="3C1718CB" w14:textId="77777777" w:rsidR="00EE7A0B" w:rsidRPr="00FE5C6F" w:rsidRDefault="00EE7A0B"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4D219EE5" w14:textId="5D1EFFC2" w:rsidR="00EE7A0B" w:rsidRPr="00FE5C6F" w:rsidRDefault="00EE7A0B"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1DD9A88F" w14:textId="60232075" w:rsidR="00EE7A0B"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422448F8" w14:textId="1CAA721D" w:rsidR="00EE7A0B" w:rsidRPr="00FE5C6F" w:rsidRDefault="000D1AAD"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2</w:t>
            </w:r>
            <w:r w:rsidR="00EE7A0B" w:rsidRPr="00FE5C6F">
              <w:rPr>
                <w:rFonts w:ascii="Times New Roman" w:hAnsi="Times New Roman"/>
                <w:color w:val="000000"/>
                <w:sz w:val="22"/>
                <w:szCs w:val="22"/>
              </w:rPr>
              <w:t>500,000</w:t>
            </w:r>
          </w:p>
        </w:tc>
        <w:tc>
          <w:tcPr>
            <w:tcW w:w="1276" w:type="dxa"/>
          </w:tcPr>
          <w:p w14:paraId="051035D4" w14:textId="500FDF8D"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59EDB06C" w14:textId="0C0003AF"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0E961819" w14:textId="77777777" w:rsidR="00EE7A0B" w:rsidRPr="00FE5C6F" w:rsidRDefault="00EE7A0B" w:rsidP="00EE7A0B">
            <w:pPr>
              <w:overflowPunct/>
              <w:autoSpaceDE/>
              <w:adjustRightInd/>
              <w:rPr>
                <w:rFonts w:ascii="Times New Roman" w:hAnsi="Times New Roman"/>
                <w:bCs/>
                <w:sz w:val="22"/>
                <w:szCs w:val="22"/>
                <w:lang w:val="uk-UA"/>
              </w:rPr>
            </w:pPr>
          </w:p>
        </w:tc>
      </w:tr>
      <w:tr w:rsidR="00664931" w:rsidRPr="00FE5C6F" w14:paraId="45D53877" w14:textId="77777777" w:rsidTr="00DD333A">
        <w:tc>
          <w:tcPr>
            <w:tcW w:w="438" w:type="dxa"/>
            <w:vMerge/>
          </w:tcPr>
          <w:p w14:paraId="6B3281B5"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0BA6E92E"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40" w:type="dxa"/>
          </w:tcPr>
          <w:p w14:paraId="1D4C36E5" w14:textId="5E090EF3" w:rsidR="00664931" w:rsidRPr="00FE5C6F" w:rsidRDefault="00664931"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Будівництво ЗДО по вул. Соснова,11,  сел. Ворзель, Бучанський р-н,   Київської області.</w:t>
            </w:r>
          </w:p>
        </w:tc>
        <w:tc>
          <w:tcPr>
            <w:tcW w:w="1308" w:type="dxa"/>
          </w:tcPr>
          <w:p w14:paraId="0FE2B6FA" w14:textId="6A8B7324"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00E67B43"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079248C0" w14:textId="251367DF"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11FD9C82" w14:textId="7FDF6B9B"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4969E7E4" w14:textId="4794B633"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30</w:t>
            </w:r>
            <w:r w:rsidRPr="00FE5C6F">
              <w:rPr>
                <w:rFonts w:ascii="Times New Roman" w:hAnsi="Times New Roman"/>
                <w:color w:val="000000"/>
                <w:sz w:val="22"/>
                <w:szCs w:val="22"/>
              </w:rPr>
              <w:t>00,000</w:t>
            </w:r>
          </w:p>
        </w:tc>
        <w:tc>
          <w:tcPr>
            <w:tcW w:w="1276" w:type="dxa"/>
          </w:tcPr>
          <w:p w14:paraId="7EF1E64C" w14:textId="779A13C8"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11CF4F6" w14:textId="6CF5DD3C"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6EEE44E0" w14:textId="77777777" w:rsidR="00664931" w:rsidRPr="00FE5C6F" w:rsidRDefault="00664931" w:rsidP="00664931">
            <w:pPr>
              <w:overflowPunct/>
              <w:autoSpaceDE/>
              <w:adjustRightInd/>
              <w:rPr>
                <w:rFonts w:ascii="Times New Roman" w:hAnsi="Times New Roman"/>
                <w:bCs/>
                <w:sz w:val="22"/>
                <w:szCs w:val="22"/>
                <w:lang w:val="uk-UA"/>
              </w:rPr>
            </w:pPr>
          </w:p>
        </w:tc>
      </w:tr>
      <w:tr w:rsidR="00664931" w:rsidRPr="00FE5C6F" w14:paraId="4F6D00BC" w14:textId="77777777" w:rsidTr="00DD333A">
        <w:tc>
          <w:tcPr>
            <w:tcW w:w="438" w:type="dxa"/>
            <w:vMerge/>
          </w:tcPr>
          <w:p w14:paraId="384AAFFE"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244E66B6"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40" w:type="dxa"/>
          </w:tcPr>
          <w:p w14:paraId="6EC719DF" w14:textId="05218012" w:rsidR="00664931" w:rsidRPr="00FE5C6F" w:rsidRDefault="00664931"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Будівництво ЗДО на 75 місць по вул. Незламності 70-А, сел. Бабинці, Бучанський р-н,   Київської області</w:t>
            </w:r>
          </w:p>
        </w:tc>
        <w:tc>
          <w:tcPr>
            <w:tcW w:w="1308" w:type="dxa"/>
          </w:tcPr>
          <w:p w14:paraId="67388455" w14:textId="31EE35CE"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309DA4A1"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7E39A8B0" w14:textId="2AC189E8"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050952CA" w14:textId="04CE2E3C"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1B9C3C2" w14:textId="021E6CBB"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27</w:t>
            </w:r>
            <w:r w:rsidRPr="00FE5C6F">
              <w:rPr>
                <w:rFonts w:ascii="Times New Roman" w:hAnsi="Times New Roman"/>
                <w:color w:val="000000"/>
                <w:sz w:val="22"/>
                <w:szCs w:val="22"/>
              </w:rPr>
              <w:t>00,000</w:t>
            </w:r>
          </w:p>
        </w:tc>
        <w:tc>
          <w:tcPr>
            <w:tcW w:w="1276" w:type="dxa"/>
          </w:tcPr>
          <w:p w14:paraId="5E97C20A" w14:textId="2F35311F"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EFBEE4B" w14:textId="26AA4283"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21F1AC55" w14:textId="77777777" w:rsidR="00664931" w:rsidRPr="00FE5C6F" w:rsidRDefault="00664931" w:rsidP="00664931">
            <w:pPr>
              <w:overflowPunct/>
              <w:autoSpaceDE/>
              <w:adjustRightInd/>
              <w:rPr>
                <w:rFonts w:ascii="Times New Roman" w:hAnsi="Times New Roman"/>
                <w:bCs/>
                <w:sz w:val="22"/>
                <w:szCs w:val="22"/>
                <w:lang w:val="uk-UA"/>
              </w:rPr>
            </w:pPr>
          </w:p>
        </w:tc>
      </w:tr>
      <w:tr w:rsidR="00EE7A0B" w:rsidRPr="00FE5C6F" w14:paraId="05B1C5C0" w14:textId="77777777" w:rsidTr="00664931">
        <w:tc>
          <w:tcPr>
            <w:tcW w:w="438" w:type="dxa"/>
            <w:vMerge/>
          </w:tcPr>
          <w:p w14:paraId="55C74018"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57F2CD3B"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13004" w:type="dxa"/>
            <w:gridSpan w:val="8"/>
          </w:tcPr>
          <w:p w14:paraId="4A3C4862" w14:textId="5612CEB0" w:rsidR="00EE7A0B" w:rsidRPr="00FE5C6F" w:rsidRDefault="00EE7A0B" w:rsidP="0044193A">
            <w:pPr>
              <w:overflowPunct/>
              <w:autoSpaceDE/>
              <w:adjustRightInd/>
              <w:jc w:val="center"/>
              <w:rPr>
                <w:rFonts w:ascii="Times New Roman" w:hAnsi="Times New Roman"/>
                <w:bCs/>
                <w:sz w:val="22"/>
                <w:szCs w:val="22"/>
                <w:lang w:val="uk-UA"/>
              </w:rPr>
            </w:pPr>
            <w:r w:rsidRPr="00FE5C6F">
              <w:rPr>
                <w:rFonts w:ascii="Times New Roman" w:hAnsi="Times New Roman"/>
                <w:b/>
                <w:bCs/>
                <w:sz w:val="22"/>
                <w:szCs w:val="22"/>
              </w:rPr>
              <w:t>Будівництво, реконструкція та капітальний та поточний ремонт ЗДО</w:t>
            </w:r>
          </w:p>
        </w:tc>
      </w:tr>
      <w:tr w:rsidR="00664931" w:rsidRPr="00FE5C6F" w14:paraId="210CCC90" w14:textId="77777777" w:rsidTr="00DD333A">
        <w:tc>
          <w:tcPr>
            <w:tcW w:w="438" w:type="dxa"/>
            <w:vMerge/>
          </w:tcPr>
          <w:p w14:paraId="07B10EDF"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2E943098"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40" w:type="dxa"/>
          </w:tcPr>
          <w:p w14:paraId="0618F7D0" w14:textId="53D6F80F" w:rsidR="00664931" w:rsidRPr="00FE5C6F" w:rsidRDefault="00664931"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Будівництво ЗДО по вул. Івана Кожедуба, м. Буча, Бучанський р-н,   Київської обл.</w:t>
            </w:r>
          </w:p>
        </w:tc>
        <w:tc>
          <w:tcPr>
            <w:tcW w:w="1308" w:type="dxa"/>
          </w:tcPr>
          <w:p w14:paraId="06E789B5" w14:textId="1295E4C6"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2025-2026</w:t>
            </w:r>
          </w:p>
        </w:tc>
        <w:tc>
          <w:tcPr>
            <w:tcW w:w="1437" w:type="dxa"/>
            <w:vAlign w:val="center"/>
          </w:tcPr>
          <w:p w14:paraId="2039E557"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7B9A9F7F" w14:textId="681FEBFB"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75E5B48F" w14:textId="7B42F8DA"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084CC1AC" w14:textId="45600E00"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300000,000</w:t>
            </w:r>
          </w:p>
        </w:tc>
        <w:tc>
          <w:tcPr>
            <w:tcW w:w="1276" w:type="dxa"/>
          </w:tcPr>
          <w:p w14:paraId="03AE905F" w14:textId="1106013A"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Pr>
          <w:p w14:paraId="5AE5386B" w14:textId="2E69BEC6"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val="restart"/>
          </w:tcPr>
          <w:p w14:paraId="26B24BA5" w14:textId="0A1EE971" w:rsidR="00664931" w:rsidRPr="00FE5C6F" w:rsidRDefault="00664931" w:rsidP="00664931">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100% задоволення потреби у дошкільній освіті. </w:t>
            </w:r>
            <w:r w:rsidRPr="00FE5C6F">
              <w:rPr>
                <w:rFonts w:ascii="Times New Roman" w:hAnsi="Times New Roman"/>
                <w:color w:val="000000"/>
                <w:sz w:val="22"/>
                <w:szCs w:val="22"/>
                <w:lang w:val="uk-UA"/>
              </w:rPr>
              <w:t>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кількість місць для вихованців та робочих місць.</w:t>
            </w:r>
          </w:p>
        </w:tc>
      </w:tr>
      <w:tr w:rsidR="00664931" w:rsidRPr="00FE5C6F" w14:paraId="6AD4F746" w14:textId="77777777" w:rsidTr="00DD333A">
        <w:tc>
          <w:tcPr>
            <w:tcW w:w="438" w:type="dxa"/>
            <w:vMerge/>
          </w:tcPr>
          <w:p w14:paraId="25B6BB25"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6E3640A6"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40" w:type="dxa"/>
          </w:tcPr>
          <w:p w14:paraId="325B01B6" w14:textId="139E9944" w:rsidR="00664931" w:rsidRPr="00FE5C6F" w:rsidRDefault="00664931"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Будівництво ЗДО на 144 місця по вул. Лесі Українки, м. Буча, Бучанський р-н,   Київської області. Коригування</w:t>
            </w:r>
          </w:p>
        </w:tc>
        <w:tc>
          <w:tcPr>
            <w:tcW w:w="1308" w:type="dxa"/>
          </w:tcPr>
          <w:p w14:paraId="685D820D" w14:textId="03B11A11"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3F0653F9"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66530BE1" w14:textId="70D0465B"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1AFBAACE" w14:textId="2C7BE60B" w:rsidR="00664931" w:rsidRPr="00FE5C6F" w:rsidRDefault="00F75400"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Місцевий бюджет</w:t>
            </w:r>
          </w:p>
        </w:tc>
        <w:tc>
          <w:tcPr>
            <w:tcW w:w="1454" w:type="dxa"/>
          </w:tcPr>
          <w:p w14:paraId="43D4622C" w14:textId="4F31263F" w:rsidR="00664931" w:rsidRPr="00FE5C6F" w:rsidRDefault="009F4B0C" w:rsidP="00664931">
            <w:pPr>
              <w:overflowPunct/>
              <w:autoSpaceDE/>
              <w:adjustRightInd/>
              <w:rPr>
                <w:rFonts w:ascii="Times New Roman" w:hAnsi="Times New Roman"/>
                <w:color w:val="000000" w:themeColor="text1"/>
                <w:sz w:val="22"/>
                <w:szCs w:val="22"/>
                <w:lang w:val="uk-UA"/>
              </w:rPr>
            </w:pPr>
            <w:r w:rsidRPr="00FE5C6F">
              <w:rPr>
                <w:rFonts w:ascii="Times New Roman" w:hAnsi="Times New Roman"/>
                <w:color w:val="000000" w:themeColor="text1"/>
                <w:sz w:val="22"/>
                <w:szCs w:val="22"/>
                <w:lang w:val="uk-UA"/>
              </w:rPr>
              <w:t>0,00</w:t>
            </w:r>
          </w:p>
        </w:tc>
        <w:tc>
          <w:tcPr>
            <w:tcW w:w="1276" w:type="dxa"/>
          </w:tcPr>
          <w:p w14:paraId="45C71ACF" w14:textId="21C7483A"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Pr>
          <w:p w14:paraId="025C5577" w14:textId="752AA8F1"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tcPr>
          <w:p w14:paraId="2B4756AD" w14:textId="77777777" w:rsidR="00664931" w:rsidRPr="00FE5C6F" w:rsidRDefault="00664931" w:rsidP="00664931">
            <w:pPr>
              <w:overflowPunct/>
              <w:autoSpaceDE/>
              <w:adjustRightInd/>
              <w:rPr>
                <w:rFonts w:ascii="Times New Roman" w:hAnsi="Times New Roman"/>
                <w:bCs/>
                <w:sz w:val="22"/>
                <w:szCs w:val="22"/>
                <w:lang w:val="uk-UA"/>
              </w:rPr>
            </w:pPr>
          </w:p>
        </w:tc>
      </w:tr>
      <w:tr w:rsidR="00664931" w:rsidRPr="00FE5C6F" w14:paraId="4F372A9D" w14:textId="77777777" w:rsidTr="00DD333A">
        <w:tc>
          <w:tcPr>
            <w:tcW w:w="438" w:type="dxa"/>
            <w:vMerge/>
          </w:tcPr>
          <w:p w14:paraId="10EEFE1A"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3B96DB40"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40" w:type="dxa"/>
          </w:tcPr>
          <w:p w14:paraId="2565FBBF" w14:textId="466A81CC" w:rsidR="00664931" w:rsidRPr="00FE5C6F" w:rsidRDefault="00664931"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Будівництво ЗДО по вул. Соснова,11 в сел. Ворзель, Бучанський р-н,  Київської області.</w:t>
            </w:r>
          </w:p>
        </w:tc>
        <w:tc>
          <w:tcPr>
            <w:tcW w:w="1308" w:type="dxa"/>
          </w:tcPr>
          <w:p w14:paraId="54778B87" w14:textId="2BDC9B74"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633DB526"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09309C47" w14:textId="515B56FC"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28E8084A" w14:textId="7221979E"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6892D712" w14:textId="1C82AF3D"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250000,000</w:t>
            </w:r>
          </w:p>
        </w:tc>
        <w:tc>
          <w:tcPr>
            <w:tcW w:w="1276" w:type="dxa"/>
          </w:tcPr>
          <w:p w14:paraId="6451C5B9" w14:textId="5C897C81"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Pr>
          <w:p w14:paraId="301B3189" w14:textId="217A520B"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tcPr>
          <w:p w14:paraId="1E481AC1" w14:textId="77777777" w:rsidR="00664931" w:rsidRPr="00FE5C6F" w:rsidRDefault="00664931" w:rsidP="00664931">
            <w:pPr>
              <w:overflowPunct/>
              <w:autoSpaceDE/>
              <w:adjustRightInd/>
              <w:rPr>
                <w:rFonts w:ascii="Times New Roman" w:hAnsi="Times New Roman"/>
                <w:bCs/>
                <w:sz w:val="22"/>
                <w:szCs w:val="22"/>
                <w:lang w:val="uk-UA"/>
              </w:rPr>
            </w:pPr>
          </w:p>
        </w:tc>
      </w:tr>
      <w:tr w:rsidR="00245798" w:rsidRPr="00FE5C6F" w14:paraId="7207061B" w14:textId="77777777" w:rsidTr="00DD333A">
        <w:trPr>
          <w:trHeight w:val="54"/>
        </w:trPr>
        <w:tc>
          <w:tcPr>
            <w:tcW w:w="438" w:type="dxa"/>
            <w:vMerge/>
            <w:tcBorders>
              <w:bottom w:val="single" w:sz="4" w:space="0" w:color="auto"/>
            </w:tcBorders>
          </w:tcPr>
          <w:p w14:paraId="7A148223" w14:textId="77777777" w:rsidR="00245798" w:rsidRPr="00FE5C6F" w:rsidRDefault="00245798" w:rsidP="00EE7A0B">
            <w:pPr>
              <w:overflowPunct/>
              <w:autoSpaceDE/>
              <w:adjustRightInd/>
              <w:rPr>
                <w:rFonts w:ascii="Times New Roman" w:hAnsi="Times New Roman"/>
                <w:b/>
                <w:sz w:val="22"/>
                <w:szCs w:val="22"/>
                <w:lang w:val="uk-UA"/>
              </w:rPr>
            </w:pPr>
          </w:p>
        </w:tc>
        <w:tc>
          <w:tcPr>
            <w:tcW w:w="1576" w:type="dxa"/>
            <w:vMerge/>
            <w:tcBorders>
              <w:bottom w:val="single" w:sz="4" w:space="0" w:color="auto"/>
            </w:tcBorders>
          </w:tcPr>
          <w:p w14:paraId="7FD17C10" w14:textId="77777777" w:rsidR="00245798" w:rsidRPr="00FE5C6F" w:rsidRDefault="00245798" w:rsidP="00EE7A0B">
            <w:pPr>
              <w:overflowPunct/>
              <w:autoSpaceDE/>
              <w:adjustRightInd/>
              <w:rPr>
                <w:rFonts w:ascii="Times New Roman" w:eastAsiaTheme="minorHAnsi" w:hAnsi="Times New Roman"/>
                <w:kern w:val="2"/>
                <w:sz w:val="22"/>
                <w:szCs w:val="22"/>
                <w:lang w:val="uk-UA" w:eastAsia="en-US"/>
              </w:rPr>
            </w:pPr>
          </w:p>
        </w:tc>
        <w:tc>
          <w:tcPr>
            <w:tcW w:w="2940" w:type="dxa"/>
            <w:tcBorders>
              <w:bottom w:val="single" w:sz="4" w:space="0" w:color="auto"/>
            </w:tcBorders>
          </w:tcPr>
          <w:p w14:paraId="22915BB0" w14:textId="7705BE02" w:rsidR="00245798" w:rsidRPr="00FE5C6F" w:rsidRDefault="00245798" w:rsidP="0004092C">
            <w:pPr>
              <w:pStyle w:val="a6"/>
              <w:numPr>
                <w:ilvl w:val="1"/>
                <w:numId w:val="13"/>
              </w:numPr>
              <w:overflowPunct/>
              <w:autoSpaceDE/>
              <w:adjustRightInd/>
              <w:ind w:left="312"/>
              <w:rPr>
                <w:rFonts w:ascii="Times New Roman" w:hAnsi="Times New Roman"/>
                <w:sz w:val="22"/>
                <w:szCs w:val="22"/>
              </w:rPr>
            </w:pPr>
            <w:r w:rsidRPr="00FE5C6F">
              <w:rPr>
                <w:rFonts w:ascii="Times New Roman" w:hAnsi="Times New Roman"/>
                <w:sz w:val="22"/>
                <w:szCs w:val="22"/>
              </w:rPr>
              <w:t>Будівництво ЗДО на 75 місць за адресою: вул. Травнева 70-А, сел. Бабинці, Бучанський р-н,  Київської області</w:t>
            </w:r>
          </w:p>
        </w:tc>
        <w:tc>
          <w:tcPr>
            <w:tcW w:w="1308" w:type="dxa"/>
            <w:tcBorders>
              <w:bottom w:val="single" w:sz="4" w:space="0" w:color="auto"/>
            </w:tcBorders>
          </w:tcPr>
          <w:p w14:paraId="3D773BBD" w14:textId="6720796B" w:rsidR="00245798" w:rsidRPr="00FE5C6F" w:rsidRDefault="00245798"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Borders>
              <w:bottom w:val="single" w:sz="4" w:space="0" w:color="auto"/>
            </w:tcBorders>
            <w:vAlign w:val="center"/>
          </w:tcPr>
          <w:p w14:paraId="4F7BDD53" w14:textId="77777777" w:rsidR="00245798" w:rsidRPr="00FE5C6F" w:rsidRDefault="00245798"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223BA278" w14:textId="5DE6A3A0" w:rsidR="00245798" w:rsidRPr="00FE5C6F" w:rsidRDefault="00245798"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Borders>
              <w:bottom w:val="single" w:sz="4" w:space="0" w:color="auto"/>
            </w:tcBorders>
          </w:tcPr>
          <w:p w14:paraId="64D4A325" w14:textId="3F13B81C" w:rsidR="00245798"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bottom w:val="single" w:sz="4" w:space="0" w:color="auto"/>
            </w:tcBorders>
          </w:tcPr>
          <w:p w14:paraId="4C839C34" w14:textId="1D5A6D48" w:rsidR="00245798" w:rsidRPr="00FE5C6F" w:rsidRDefault="006162DD"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6</w:t>
            </w:r>
            <w:r w:rsidR="00245798" w:rsidRPr="00FE5C6F">
              <w:rPr>
                <w:rFonts w:ascii="Times New Roman" w:hAnsi="Times New Roman"/>
                <w:color w:val="000000"/>
                <w:sz w:val="22"/>
                <w:szCs w:val="22"/>
              </w:rPr>
              <w:t>8063,665</w:t>
            </w:r>
          </w:p>
        </w:tc>
        <w:tc>
          <w:tcPr>
            <w:tcW w:w="1276" w:type="dxa"/>
            <w:tcBorders>
              <w:bottom w:val="single" w:sz="4" w:space="0" w:color="auto"/>
            </w:tcBorders>
          </w:tcPr>
          <w:p w14:paraId="700C67F4" w14:textId="42FDBC94" w:rsidR="00245798" w:rsidRPr="00FE5C6F" w:rsidRDefault="00245798"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Borders>
              <w:bottom w:val="single" w:sz="4" w:space="0" w:color="auto"/>
            </w:tcBorders>
          </w:tcPr>
          <w:p w14:paraId="26FCFF84" w14:textId="1B384598" w:rsidR="00245798" w:rsidRPr="00FE5C6F" w:rsidRDefault="00245798"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tcBorders>
              <w:bottom w:val="single" w:sz="4" w:space="0" w:color="auto"/>
            </w:tcBorders>
          </w:tcPr>
          <w:p w14:paraId="52E338CE" w14:textId="77777777" w:rsidR="00245798" w:rsidRPr="00FE5C6F" w:rsidRDefault="00245798" w:rsidP="00EE7A0B">
            <w:pPr>
              <w:overflowPunct/>
              <w:autoSpaceDE/>
              <w:adjustRightInd/>
              <w:rPr>
                <w:rFonts w:ascii="Times New Roman" w:hAnsi="Times New Roman"/>
                <w:bCs/>
                <w:sz w:val="22"/>
                <w:szCs w:val="22"/>
                <w:lang w:val="uk-UA"/>
              </w:rPr>
            </w:pPr>
          </w:p>
        </w:tc>
      </w:tr>
      <w:tr w:rsidR="00664931" w:rsidRPr="00FE5C6F" w14:paraId="75B3C518" w14:textId="77777777" w:rsidTr="00DD333A">
        <w:trPr>
          <w:trHeight w:val="2277"/>
        </w:trPr>
        <w:tc>
          <w:tcPr>
            <w:tcW w:w="438" w:type="dxa"/>
            <w:vMerge w:val="restart"/>
            <w:tcBorders>
              <w:top w:val="single" w:sz="4" w:space="0" w:color="auto"/>
              <w:left w:val="single" w:sz="4" w:space="0" w:color="auto"/>
              <w:bottom w:val="single" w:sz="4" w:space="0" w:color="auto"/>
              <w:right w:val="single" w:sz="4" w:space="0" w:color="auto"/>
            </w:tcBorders>
          </w:tcPr>
          <w:p w14:paraId="16158E73" w14:textId="4557E249" w:rsidR="00664931" w:rsidRPr="00FE5C6F" w:rsidRDefault="00664931" w:rsidP="00664931">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3</w:t>
            </w:r>
          </w:p>
        </w:tc>
        <w:tc>
          <w:tcPr>
            <w:tcW w:w="1576" w:type="dxa"/>
            <w:vMerge w:val="restart"/>
            <w:tcBorders>
              <w:top w:val="single" w:sz="4" w:space="0" w:color="auto"/>
              <w:left w:val="single" w:sz="4" w:space="0" w:color="auto"/>
              <w:bottom w:val="single" w:sz="4" w:space="0" w:color="auto"/>
              <w:right w:val="single" w:sz="4" w:space="0" w:color="auto"/>
            </w:tcBorders>
          </w:tcPr>
          <w:p w14:paraId="54068673" w14:textId="24E7B641" w:rsidR="00664931" w:rsidRPr="00FE5C6F" w:rsidRDefault="00664931" w:rsidP="00664931">
            <w:pPr>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Створення сучасного, безпечного та комфортного освітнього середовища </w:t>
            </w:r>
          </w:p>
        </w:tc>
        <w:tc>
          <w:tcPr>
            <w:tcW w:w="2940" w:type="dxa"/>
            <w:tcBorders>
              <w:top w:val="single" w:sz="4" w:space="0" w:color="auto"/>
              <w:left w:val="single" w:sz="4" w:space="0" w:color="auto"/>
              <w:bottom w:val="single" w:sz="4" w:space="0" w:color="auto"/>
              <w:right w:val="single" w:sz="4" w:space="0" w:color="auto"/>
            </w:tcBorders>
          </w:tcPr>
          <w:p w14:paraId="1960DE38" w14:textId="725CBF87" w:rsidR="00664931" w:rsidRPr="00FE5C6F" w:rsidRDefault="00664931" w:rsidP="0004092C">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двоповерхової будівлі ЗДО № 2 «Горобинка», за адресою: вул.</w:t>
            </w:r>
            <w:r w:rsidRPr="00FE5C6F">
              <w:rPr>
                <w:rFonts w:ascii="Times New Roman" w:hAnsi="Times New Roman"/>
                <w:sz w:val="22"/>
                <w:szCs w:val="22"/>
                <w:lang w:val="uk-UA"/>
              </w:rPr>
              <w:t xml:space="preserve"> </w:t>
            </w:r>
            <w:r w:rsidRPr="00FE5C6F">
              <w:rPr>
                <w:rFonts w:ascii="Times New Roman" w:hAnsi="Times New Roman"/>
                <w:sz w:val="22"/>
                <w:szCs w:val="22"/>
              </w:rPr>
              <w:t>Г</w:t>
            </w:r>
            <w:r w:rsidRPr="00FE5C6F">
              <w:rPr>
                <w:rFonts w:ascii="Times New Roman" w:hAnsi="Times New Roman"/>
                <w:sz w:val="22"/>
                <w:szCs w:val="22"/>
                <w:lang w:val="uk-UA"/>
              </w:rPr>
              <w:t xml:space="preserve">ероїв </w:t>
            </w:r>
            <w:r w:rsidRPr="00FE5C6F">
              <w:rPr>
                <w:rFonts w:ascii="Times New Roman" w:hAnsi="Times New Roman"/>
                <w:sz w:val="22"/>
                <w:szCs w:val="22"/>
              </w:rPr>
              <w:t>Майдану,20</w:t>
            </w:r>
            <w:r w:rsidRPr="00FE5C6F">
              <w:rPr>
                <w:rFonts w:ascii="Times New Roman" w:hAnsi="Times New Roman"/>
                <w:sz w:val="22"/>
                <w:szCs w:val="22"/>
                <w:lang w:val="uk-UA"/>
              </w:rPr>
              <w:t>-А,</w:t>
            </w:r>
            <w:r w:rsidRPr="00FE5C6F">
              <w:rPr>
                <w:rFonts w:ascii="Times New Roman" w:hAnsi="Times New Roman"/>
                <w:sz w:val="22"/>
                <w:szCs w:val="22"/>
              </w:rPr>
              <w:t xml:space="preserve"> м. Буча, Бучанський р-н,  Київська область</w:t>
            </w:r>
          </w:p>
        </w:tc>
        <w:tc>
          <w:tcPr>
            <w:tcW w:w="1308" w:type="dxa"/>
            <w:tcBorders>
              <w:top w:val="single" w:sz="4" w:space="0" w:color="auto"/>
              <w:left w:val="single" w:sz="4" w:space="0" w:color="auto"/>
              <w:bottom w:val="single" w:sz="4" w:space="0" w:color="auto"/>
              <w:right w:val="single" w:sz="4" w:space="0" w:color="auto"/>
            </w:tcBorders>
          </w:tcPr>
          <w:p w14:paraId="3439C829" w14:textId="6F3AF5B0" w:rsidR="00664931" w:rsidRPr="00FE5C6F" w:rsidRDefault="00664931" w:rsidP="00664931">
            <w:pP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Borders>
              <w:top w:val="single" w:sz="4" w:space="0" w:color="auto"/>
              <w:left w:val="single" w:sz="4" w:space="0" w:color="auto"/>
              <w:bottom w:val="single" w:sz="4" w:space="0" w:color="auto"/>
              <w:right w:val="single" w:sz="4" w:space="0" w:color="auto"/>
            </w:tcBorders>
            <w:vAlign w:val="center"/>
          </w:tcPr>
          <w:p w14:paraId="27C0A11E" w14:textId="7D05EB2F" w:rsidR="00664931" w:rsidRPr="00FE5C6F" w:rsidRDefault="00664931" w:rsidP="00664931">
            <w:pPr>
              <w:rPr>
                <w:rFonts w:ascii="Times New Roman" w:hAnsi="Times New Roman"/>
                <w:color w:val="000000"/>
                <w:sz w:val="22"/>
                <w:szCs w:val="22"/>
                <w:lang w:val="uk-UA"/>
              </w:rPr>
            </w:pPr>
            <w:r w:rsidRPr="00FE5C6F">
              <w:rPr>
                <w:rFonts w:ascii="Times New Roman" w:hAnsi="Times New Roman"/>
                <w:color w:val="000000"/>
                <w:sz w:val="22"/>
                <w:szCs w:val="22"/>
              </w:rPr>
              <w:t>Відділ освіти</w:t>
            </w:r>
          </w:p>
        </w:tc>
        <w:tc>
          <w:tcPr>
            <w:tcW w:w="1507" w:type="dxa"/>
            <w:tcBorders>
              <w:top w:val="single" w:sz="4" w:space="0" w:color="auto"/>
              <w:left w:val="single" w:sz="4" w:space="0" w:color="auto"/>
              <w:bottom w:val="single" w:sz="4" w:space="0" w:color="auto"/>
              <w:right w:val="single" w:sz="4" w:space="0" w:color="auto"/>
            </w:tcBorders>
          </w:tcPr>
          <w:p w14:paraId="23F1B5AC" w14:textId="309B180A" w:rsidR="00664931" w:rsidRPr="00FE5C6F" w:rsidRDefault="00664931" w:rsidP="00664931">
            <w:pPr>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top w:val="single" w:sz="4" w:space="0" w:color="auto"/>
              <w:left w:val="single" w:sz="4" w:space="0" w:color="auto"/>
              <w:bottom w:val="single" w:sz="4" w:space="0" w:color="auto"/>
              <w:right w:val="single" w:sz="4" w:space="0" w:color="auto"/>
            </w:tcBorders>
          </w:tcPr>
          <w:p w14:paraId="0AD33CB0" w14:textId="115D8D88" w:rsidR="00664931" w:rsidRPr="00FE5C6F" w:rsidRDefault="00664931" w:rsidP="00664931">
            <w:pPr>
              <w:rPr>
                <w:rFonts w:ascii="Times New Roman" w:hAnsi="Times New Roman"/>
                <w:color w:val="000000"/>
                <w:sz w:val="22"/>
                <w:szCs w:val="22"/>
                <w:lang w:val="uk-UA"/>
              </w:rPr>
            </w:pPr>
            <w:r w:rsidRPr="00FE5C6F">
              <w:rPr>
                <w:rFonts w:ascii="Times New Roman" w:hAnsi="Times New Roman"/>
                <w:color w:val="000000"/>
                <w:sz w:val="22"/>
                <w:szCs w:val="22"/>
                <w:lang w:val="uk-UA"/>
              </w:rPr>
              <w:t>8715,576</w:t>
            </w:r>
          </w:p>
        </w:tc>
        <w:tc>
          <w:tcPr>
            <w:tcW w:w="1276" w:type="dxa"/>
            <w:tcBorders>
              <w:top w:val="single" w:sz="4" w:space="0" w:color="auto"/>
              <w:left w:val="single" w:sz="4" w:space="0" w:color="auto"/>
              <w:bottom w:val="single" w:sz="4" w:space="0" w:color="auto"/>
              <w:right w:val="single" w:sz="4" w:space="0" w:color="auto"/>
            </w:tcBorders>
          </w:tcPr>
          <w:p w14:paraId="64CBDE10" w14:textId="4F840B38" w:rsidR="00664931" w:rsidRPr="00FE5C6F" w:rsidRDefault="00664931" w:rsidP="00664931">
            <w:pPr>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C12F981" w14:textId="6C39E208" w:rsidR="00664931" w:rsidRPr="00FE5C6F" w:rsidRDefault="00664931" w:rsidP="00664931">
            <w:pPr>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val="restart"/>
            <w:tcBorders>
              <w:top w:val="single" w:sz="4" w:space="0" w:color="auto"/>
              <w:left w:val="single" w:sz="4" w:space="0" w:color="auto"/>
              <w:bottom w:val="single" w:sz="4" w:space="0" w:color="auto"/>
              <w:right w:val="single" w:sz="4" w:space="0" w:color="auto"/>
            </w:tcBorders>
          </w:tcPr>
          <w:p w14:paraId="7EFAC711" w14:textId="29B7A689" w:rsidR="00664931" w:rsidRPr="00FE5C6F" w:rsidRDefault="00664931" w:rsidP="00664931">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Зменшення споживання електроенергії та покращення естетичного вигляду будівлі</w:t>
            </w:r>
          </w:p>
        </w:tc>
      </w:tr>
      <w:tr w:rsidR="00664931" w:rsidRPr="00FE5C6F" w14:paraId="05DDD644" w14:textId="77777777" w:rsidTr="00DD333A">
        <w:tc>
          <w:tcPr>
            <w:tcW w:w="438" w:type="dxa"/>
            <w:vMerge/>
            <w:tcBorders>
              <w:top w:val="single" w:sz="4" w:space="0" w:color="auto"/>
            </w:tcBorders>
          </w:tcPr>
          <w:p w14:paraId="04EB75F9"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Borders>
              <w:top w:val="single" w:sz="4" w:space="0" w:color="auto"/>
            </w:tcBorders>
          </w:tcPr>
          <w:p w14:paraId="58198B60" w14:textId="0F945C96"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40" w:type="dxa"/>
            <w:tcBorders>
              <w:top w:val="single" w:sz="4" w:space="0" w:color="auto"/>
            </w:tcBorders>
          </w:tcPr>
          <w:p w14:paraId="6704CB5F" w14:textId="058910EC" w:rsidR="00664931" w:rsidRPr="00FE5C6F" w:rsidRDefault="00664931" w:rsidP="0004092C">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двоповерхової будівлі ЗДО № 4 «Пролісок», за адресою: вул. Вишневецька, 13, м. Буча, Бучанський р-н,   иївська область</w:t>
            </w:r>
          </w:p>
        </w:tc>
        <w:tc>
          <w:tcPr>
            <w:tcW w:w="1308" w:type="dxa"/>
            <w:tcBorders>
              <w:top w:val="single" w:sz="4" w:space="0" w:color="auto"/>
            </w:tcBorders>
          </w:tcPr>
          <w:p w14:paraId="3DFAF220" w14:textId="5685F096"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tcBorders>
              <w:top w:val="single" w:sz="4" w:space="0" w:color="auto"/>
            </w:tcBorders>
            <w:vAlign w:val="center"/>
          </w:tcPr>
          <w:p w14:paraId="5F277DB4" w14:textId="50BB1F10" w:rsidR="00664931" w:rsidRPr="00FE5C6F" w:rsidRDefault="00664931" w:rsidP="00664931">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Borders>
              <w:top w:val="single" w:sz="4" w:space="0" w:color="auto"/>
            </w:tcBorders>
          </w:tcPr>
          <w:p w14:paraId="090E588E" w14:textId="21965150"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top w:val="single" w:sz="4" w:space="0" w:color="auto"/>
            </w:tcBorders>
          </w:tcPr>
          <w:p w14:paraId="06680439" w14:textId="05EEE4C1"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11629,599</w:t>
            </w:r>
          </w:p>
        </w:tc>
        <w:tc>
          <w:tcPr>
            <w:tcW w:w="1276" w:type="dxa"/>
            <w:tcBorders>
              <w:top w:val="single" w:sz="4" w:space="0" w:color="auto"/>
            </w:tcBorders>
          </w:tcPr>
          <w:p w14:paraId="5F76C0DE" w14:textId="562D7F90"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Borders>
              <w:top w:val="single" w:sz="4" w:space="0" w:color="auto"/>
            </w:tcBorders>
          </w:tcPr>
          <w:p w14:paraId="69D1ED65" w14:textId="2A83A89B"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tcBorders>
              <w:top w:val="single" w:sz="4" w:space="0" w:color="auto"/>
            </w:tcBorders>
          </w:tcPr>
          <w:p w14:paraId="358D3959" w14:textId="798816C8" w:rsidR="00664931" w:rsidRPr="00FE5C6F" w:rsidRDefault="00664931" w:rsidP="00664931">
            <w:pPr>
              <w:rPr>
                <w:rFonts w:ascii="Times New Roman" w:hAnsi="Times New Roman"/>
                <w:bCs/>
                <w:sz w:val="22"/>
                <w:szCs w:val="22"/>
                <w:lang w:val="uk-UA"/>
              </w:rPr>
            </w:pPr>
          </w:p>
        </w:tc>
      </w:tr>
      <w:tr w:rsidR="00EE7A0B" w:rsidRPr="00FE5C6F" w14:paraId="2C8F50EA" w14:textId="77777777" w:rsidTr="00DD333A">
        <w:trPr>
          <w:trHeight w:val="1342"/>
        </w:trPr>
        <w:tc>
          <w:tcPr>
            <w:tcW w:w="438" w:type="dxa"/>
            <w:vMerge/>
          </w:tcPr>
          <w:p w14:paraId="58456748"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79980C72"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2940" w:type="dxa"/>
            <w:vMerge w:val="restart"/>
          </w:tcPr>
          <w:p w14:paraId="3C7BC746" w14:textId="77777777" w:rsidR="00EE7A0B" w:rsidRPr="00FE5C6F" w:rsidRDefault="00EE7A0B" w:rsidP="0004092C">
            <w:pPr>
              <w:pStyle w:val="a6"/>
              <w:numPr>
                <w:ilvl w:val="1"/>
                <w:numId w:val="14"/>
              </w:numPr>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комунального закладу «Здвижівська гімназія №14» (дошкільне відділення) за адресою: вул. Центральна, </w:t>
            </w:r>
          </w:p>
          <w:p w14:paraId="592262B4" w14:textId="739898D3" w:rsidR="00EE7A0B" w:rsidRPr="00FE5C6F" w:rsidRDefault="00EE7A0B" w:rsidP="00530C34">
            <w:pPr>
              <w:rPr>
                <w:rFonts w:ascii="Times New Roman" w:hAnsi="Times New Roman"/>
                <w:sz w:val="22"/>
                <w:szCs w:val="22"/>
              </w:rPr>
            </w:pPr>
            <w:r w:rsidRPr="00FE5C6F">
              <w:rPr>
                <w:rFonts w:ascii="Times New Roman" w:hAnsi="Times New Roman"/>
                <w:sz w:val="22"/>
                <w:szCs w:val="22"/>
              </w:rPr>
              <w:t>116-А, с. Здвижівка, Бучанський р-н,  Київська область</w:t>
            </w:r>
          </w:p>
        </w:tc>
        <w:tc>
          <w:tcPr>
            <w:tcW w:w="1308" w:type="dxa"/>
            <w:vMerge w:val="restart"/>
          </w:tcPr>
          <w:p w14:paraId="173185CF" w14:textId="782712EF"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Merge w:val="restart"/>
            <w:vAlign w:val="center"/>
          </w:tcPr>
          <w:p w14:paraId="61E717AF" w14:textId="6C4BC7D3" w:rsidR="00EE7A0B" w:rsidRPr="00FE5C6F" w:rsidRDefault="00EE7A0B" w:rsidP="003C5660">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vMerge w:val="restart"/>
          </w:tcPr>
          <w:p w14:paraId="79848B55" w14:textId="1A292802" w:rsidR="00EE7A0B"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vMerge w:val="restart"/>
          </w:tcPr>
          <w:p w14:paraId="6CE23842" w14:textId="261A0DCA" w:rsidR="00EE7A0B" w:rsidRPr="00FE5C6F" w:rsidRDefault="000F648F"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8392,440</w:t>
            </w:r>
          </w:p>
        </w:tc>
        <w:tc>
          <w:tcPr>
            <w:tcW w:w="1276" w:type="dxa"/>
            <w:vMerge w:val="restart"/>
          </w:tcPr>
          <w:p w14:paraId="3D9529E6" w14:textId="266BAC6A"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vMerge w:val="restart"/>
          </w:tcPr>
          <w:p w14:paraId="1E752204" w14:textId="0BC2314F"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tcPr>
          <w:p w14:paraId="0EA6B58B" w14:textId="4485BF5D" w:rsidR="00EE7A0B" w:rsidRPr="00FE5C6F" w:rsidRDefault="00EE7A0B" w:rsidP="00EE7A0B">
            <w:pPr>
              <w:rPr>
                <w:rFonts w:ascii="Times New Roman" w:hAnsi="Times New Roman"/>
                <w:bCs/>
                <w:sz w:val="22"/>
                <w:szCs w:val="22"/>
                <w:lang w:val="uk-UA"/>
              </w:rPr>
            </w:pPr>
          </w:p>
        </w:tc>
      </w:tr>
      <w:tr w:rsidR="00EE7A0B" w:rsidRPr="00FE5C6F" w14:paraId="54F05C4E" w14:textId="77777777" w:rsidTr="00DD333A">
        <w:trPr>
          <w:trHeight w:val="938"/>
        </w:trPr>
        <w:tc>
          <w:tcPr>
            <w:tcW w:w="438" w:type="dxa"/>
            <w:vMerge/>
          </w:tcPr>
          <w:p w14:paraId="142CC9EA"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154AD3E7"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2940" w:type="dxa"/>
            <w:vMerge/>
          </w:tcPr>
          <w:p w14:paraId="72AFF9BD" w14:textId="77777777" w:rsidR="00EE7A0B" w:rsidRPr="00FE5C6F" w:rsidRDefault="00EE7A0B" w:rsidP="0004092C">
            <w:pPr>
              <w:pStyle w:val="a6"/>
              <w:numPr>
                <w:ilvl w:val="1"/>
                <w:numId w:val="14"/>
              </w:numPr>
              <w:rPr>
                <w:rFonts w:ascii="Times New Roman" w:hAnsi="Times New Roman"/>
                <w:sz w:val="22"/>
                <w:szCs w:val="22"/>
              </w:rPr>
            </w:pPr>
          </w:p>
        </w:tc>
        <w:tc>
          <w:tcPr>
            <w:tcW w:w="1308" w:type="dxa"/>
            <w:vMerge/>
            <w:vAlign w:val="center"/>
          </w:tcPr>
          <w:p w14:paraId="640CCA09" w14:textId="77777777" w:rsidR="00EE7A0B" w:rsidRPr="00FE5C6F" w:rsidRDefault="00EE7A0B" w:rsidP="00EE7A0B">
            <w:pPr>
              <w:overflowPunct/>
              <w:autoSpaceDE/>
              <w:adjustRightInd/>
              <w:rPr>
                <w:rFonts w:ascii="Times New Roman" w:hAnsi="Times New Roman"/>
                <w:color w:val="000000"/>
                <w:sz w:val="22"/>
                <w:szCs w:val="22"/>
              </w:rPr>
            </w:pPr>
          </w:p>
        </w:tc>
        <w:tc>
          <w:tcPr>
            <w:tcW w:w="1437" w:type="dxa"/>
            <w:vMerge/>
            <w:vAlign w:val="center"/>
          </w:tcPr>
          <w:p w14:paraId="59AF9735" w14:textId="77777777" w:rsidR="00EE7A0B" w:rsidRPr="00FE5C6F" w:rsidRDefault="00EE7A0B" w:rsidP="00EE7A0B">
            <w:pPr>
              <w:overflowPunct/>
              <w:autoSpaceDE/>
              <w:adjustRightInd/>
              <w:rPr>
                <w:rFonts w:ascii="Times New Roman" w:hAnsi="Times New Roman"/>
                <w:color w:val="000000"/>
                <w:sz w:val="22"/>
                <w:szCs w:val="22"/>
              </w:rPr>
            </w:pPr>
          </w:p>
        </w:tc>
        <w:tc>
          <w:tcPr>
            <w:tcW w:w="1507" w:type="dxa"/>
            <w:vMerge/>
          </w:tcPr>
          <w:p w14:paraId="4048A139" w14:textId="77777777" w:rsidR="00EE7A0B" w:rsidRPr="00FE5C6F" w:rsidRDefault="00EE7A0B" w:rsidP="00EE7A0B">
            <w:pPr>
              <w:overflowPunct/>
              <w:autoSpaceDE/>
              <w:adjustRightInd/>
              <w:rPr>
                <w:rFonts w:ascii="Times New Roman" w:hAnsi="Times New Roman"/>
                <w:color w:val="000000"/>
                <w:sz w:val="22"/>
                <w:szCs w:val="22"/>
              </w:rPr>
            </w:pPr>
          </w:p>
        </w:tc>
        <w:tc>
          <w:tcPr>
            <w:tcW w:w="1454" w:type="dxa"/>
            <w:vMerge/>
          </w:tcPr>
          <w:p w14:paraId="3D5DE0CC" w14:textId="77777777" w:rsidR="00EE7A0B" w:rsidRPr="00FE5C6F" w:rsidRDefault="00EE7A0B" w:rsidP="00EE7A0B">
            <w:pPr>
              <w:overflowPunct/>
              <w:autoSpaceDE/>
              <w:adjustRightInd/>
              <w:rPr>
                <w:rFonts w:ascii="Times New Roman" w:hAnsi="Times New Roman"/>
                <w:color w:val="000000"/>
                <w:sz w:val="22"/>
                <w:szCs w:val="22"/>
              </w:rPr>
            </w:pPr>
          </w:p>
        </w:tc>
        <w:tc>
          <w:tcPr>
            <w:tcW w:w="1276" w:type="dxa"/>
            <w:vMerge/>
          </w:tcPr>
          <w:p w14:paraId="5585CAD3" w14:textId="77777777" w:rsidR="00EE7A0B" w:rsidRPr="00FE5C6F" w:rsidRDefault="00EE7A0B" w:rsidP="00EE7A0B">
            <w:pPr>
              <w:overflowPunct/>
              <w:autoSpaceDE/>
              <w:adjustRightInd/>
              <w:rPr>
                <w:rFonts w:ascii="Times New Roman" w:hAnsi="Times New Roman"/>
                <w:color w:val="000000"/>
                <w:sz w:val="22"/>
                <w:szCs w:val="22"/>
              </w:rPr>
            </w:pPr>
          </w:p>
        </w:tc>
        <w:tc>
          <w:tcPr>
            <w:tcW w:w="1276" w:type="dxa"/>
            <w:vMerge/>
          </w:tcPr>
          <w:p w14:paraId="08C2DCE5" w14:textId="77777777" w:rsidR="00EE7A0B" w:rsidRPr="00FE5C6F" w:rsidRDefault="00EE7A0B" w:rsidP="00EE7A0B">
            <w:pPr>
              <w:overflowPunct/>
              <w:autoSpaceDE/>
              <w:adjustRightInd/>
              <w:rPr>
                <w:rFonts w:ascii="Times New Roman" w:hAnsi="Times New Roman"/>
                <w:color w:val="000000"/>
                <w:sz w:val="22"/>
                <w:szCs w:val="22"/>
              </w:rPr>
            </w:pPr>
          </w:p>
        </w:tc>
        <w:tc>
          <w:tcPr>
            <w:tcW w:w="1806" w:type="dxa"/>
            <w:vMerge w:val="restart"/>
            <w:tcBorders>
              <w:top w:val="nil"/>
            </w:tcBorders>
          </w:tcPr>
          <w:p w14:paraId="2417AC7F" w14:textId="77777777" w:rsidR="00EE7A0B" w:rsidRPr="00FE5C6F" w:rsidRDefault="00EE7A0B" w:rsidP="00EE7A0B">
            <w:pPr>
              <w:rPr>
                <w:rFonts w:ascii="Times New Roman" w:hAnsi="Times New Roman"/>
                <w:bCs/>
                <w:sz w:val="22"/>
                <w:szCs w:val="22"/>
                <w:lang w:val="uk-UA"/>
              </w:rPr>
            </w:pPr>
          </w:p>
          <w:p w14:paraId="36A0E14F" w14:textId="77777777" w:rsidR="00EE7A0B" w:rsidRPr="00FE5C6F" w:rsidRDefault="00EE7A0B" w:rsidP="00EE7A0B">
            <w:pPr>
              <w:rPr>
                <w:rFonts w:ascii="Times New Roman" w:hAnsi="Times New Roman"/>
                <w:bCs/>
                <w:sz w:val="22"/>
                <w:szCs w:val="22"/>
                <w:lang w:val="uk-UA"/>
              </w:rPr>
            </w:pPr>
          </w:p>
        </w:tc>
      </w:tr>
      <w:tr w:rsidR="00EE7A0B" w:rsidRPr="00FE5C6F" w14:paraId="66DC0551" w14:textId="77777777" w:rsidTr="00DD333A">
        <w:tc>
          <w:tcPr>
            <w:tcW w:w="438" w:type="dxa"/>
            <w:vMerge/>
          </w:tcPr>
          <w:p w14:paraId="004FCF26"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10CA96EF"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2940" w:type="dxa"/>
          </w:tcPr>
          <w:p w14:paraId="470D1628" w14:textId="3E789E08" w:rsidR="00EE7A0B" w:rsidRPr="00FE5C6F" w:rsidRDefault="00EE7A0B" w:rsidP="0004092C">
            <w:pPr>
              <w:pStyle w:val="a6"/>
              <w:numPr>
                <w:ilvl w:val="1"/>
                <w:numId w:val="14"/>
              </w:numPr>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Бучанської </w:t>
            </w:r>
            <w:r w:rsidRPr="00FE5C6F">
              <w:rPr>
                <w:rFonts w:ascii="Times New Roman" w:hAnsi="Times New Roman"/>
                <w:sz w:val="22"/>
                <w:szCs w:val="22"/>
              </w:rPr>
              <w:lastRenderedPageBreak/>
              <w:t>початкової школи №11 (Утеплення фасадів та заміна даху)</w:t>
            </w:r>
          </w:p>
        </w:tc>
        <w:tc>
          <w:tcPr>
            <w:tcW w:w="1308" w:type="dxa"/>
          </w:tcPr>
          <w:p w14:paraId="5C17E1BD" w14:textId="0255A4A7"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437" w:type="dxa"/>
            <w:vAlign w:val="center"/>
          </w:tcPr>
          <w:p w14:paraId="1B3C0094" w14:textId="7F2109AB" w:rsidR="00EE7A0B" w:rsidRPr="00FE5C6F" w:rsidRDefault="00EE7A0B" w:rsidP="003C5660">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67EEFD56" w14:textId="318448BC" w:rsidR="00EE7A0B"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679C8B2" w14:textId="20314A6C"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11000,000</w:t>
            </w:r>
          </w:p>
        </w:tc>
        <w:tc>
          <w:tcPr>
            <w:tcW w:w="1276" w:type="dxa"/>
          </w:tcPr>
          <w:p w14:paraId="1915498E" w14:textId="1E00C4F0"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Pr>
          <w:p w14:paraId="60B38DD9" w14:textId="1E8FEB67"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tcBorders>
              <w:top w:val="nil"/>
            </w:tcBorders>
          </w:tcPr>
          <w:p w14:paraId="63559FB0" w14:textId="35392C2E" w:rsidR="00EE7A0B" w:rsidRPr="00FE5C6F" w:rsidRDefault="00EE7A0B" w:rsidP="00EE7A0B">
            <w:pPr>
              <w:rPr>
                <w:rFonts w:ascii="Times New Roman" w:hAnsi="Times New Roman"/>
                <w:bCs/>
                <w:sz w:val="22"/>
                <w:szCs w:val="22"/>
                <w:lang w:val="uk-UA"/>
              </w:rPr>
            </w:pPr>
          </w:p>
        </w:tc>
      </w:tr>
      <w:tr w:rsidR="00EE7A0B" w:rsidRPr="00FE5C6F" w14:paraId="3E765ADE" w14:textId="77777777" w:rsidTr="00DD333A">
        <w:trPr>
          <w:trHeight w:val="1518"/>
        </w:trPr>
        <w:tc>
          <w:tcPr>
            <w:tcW w:w="438" w:type="dxa"/>
            <w:vMerge/>
          </w:tcPr>
          <w:p w14:paraId="500E288A"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4A3625B3"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2940" w:type="dxa"/>
          </w:tcPr>
          <w:p w14:paraId="1A512FA1" w14:textId="5246B5E2" w:rsidR="00EE7A0B" w:rsidRPr="00FE5C6F" w:rsidRDefault="00EE7A0B" w:rsidP="00530C34">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Капітальний ремонт огорожі ЗДО №4 «Пролісок», за адресою: вул. Вишневецька, 13, м. Буча, Бучанський р-н,  Київська область</w:t>
            </w:r>
          </w:p>
        </w:tc>
        <w:tc>
          <w:tcPr>
            <w:tcW w:w="1308" w:type="dxa"/>
          </w:tcPr>
          <w:p w14:paraId="379CE0AC" w14:textId="7FABA145"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863EE45" w14:textId="65865E7B" w:rsidR="00EE7A0B" w:rsidRPr="00FE5C6F" w:rsidRDefault="00EE7A0B" w:rsidP="003C5660">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CB880FE" w14:textId="798C730E" w:rsidR="00EE7A0B"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D396564" w14:textId="28DCBC48"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1700,000</w:t>
            </w:r>
          </w:p>
        </w:tc>
        <w:tc>
          <w:tcPr>
            <w:tcW w:w="1276" w:type="dxa"/>
          </w:tcPr>
          <w:p w14:paraId="7DF3945A" w14:textId="372FD71F"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Pr>
          <w:p w14:paraId="048F3789" w14:textId="415C863F" w:rsidR="00EE7A0B" w:rsidRPr="00FE5C6F" w:rsidRDefault="00EE7A0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val="restart"/>
          </w:tcPr>
          <w:p w14:paraId="3FD5EF5A" w14:textId="77777777" w:rsidR="00EE7A0B" w:rsidRPr="00FE5C6F" w:rsidRDefault="00EE7A0B" w:rsidP="00EE7A0B">
            <w:pPr>
              <w:overflowPunct/>
              <w:autoSpaceDE/>
              <w:adjustRightInd/>
              <w:rPr>
                <w:rFonts w:ascii="Times New Roman" w:hAnsi="Times New Roman"/>
                <w:bCs/>
                <w:sz w:val="22"/>
                <w:szCs w:val="22"/>
                <w:lang w:val="uk-UA"/>
              </w:rPr>
            </w:pPr>
            <w:r w:rsidRPr="00FE5C6F">
              <w:rPr>
                <w:rFonts w:ascii="Times New Roman" w:hAnsi="Times New Roman"/>
                <w:sz w:val="22"/>
                <w:szCs w:val="22"/>
              </w:rPr>
              <w:t>Створення безпечних умов для учасників освітнього процесу</w:t>
            </w:r>
          </w:p>
          <w:p w14:paraId="0552398C" w14:textId="6B9825F9" w:rsidR="00EE7A0B" w:rsidRPr="00FE5C6F" w:rsidRDefault="00EE7A0B" w:rsidP="00EE7A0B">
            <w:pPr>
              <w:rPr>
                <w:rFonts w:ascii="Times New Roman" w:hAnsi="Times New Roman"/>
                <w:bCs/>
                <w:sz w:val="22"/>
                <w:szCs w:val="22"/>
                <w:lang w:val="uk-UA"/>
              </w:rPr>
            </w:pPr>
          </w:p>
        </w:tc>
      </w:tr>
      <w:tr w:rsidR="00FA3F87" w:rsidRPr="00FE5C6F" w14:paraId="43F18ACF" w14:textId="77777777" w:rsidTr="00DD333A">
        <w:trPr>
          <w:trHeight w:val="557"/>
        </w:trPr>
        <w:tc>
          <w:tcPr>
            <w:tcW w:w="438" w:type="dxa"/>
          </w:tcPr>
          <w:p w14:paraId="3904FE06" w14:textId="77777777" w:rsidR="00FA3F87" w:rsidRPr="00FE5C6F" w:rsidRDefault="00FA3F87" w:rsidP="00FA3F87">
            <w:pPr>
              <w:overflowPunct/>
              <w:autoSpaceDE/>
              <w:adjustRightInd/>
              <w:rPr>
                <w:rFonts w:ascii="Times New Roman" w:hAnsi="Times New Roman"/>
                <w:b/>
                <w:sz w:val="22"/>
                <w:szCs w:val="22"/>
                <w:lang w:val="uk-UA"/>
              </w:rPr>
            </w:pPr>
          </w:p>
        </w:tc>
        <w:tc>
          <w:tcPr>
            <w:tcW w:w="1576" w:type="dxa"/>
          </w:tcPr>
          <w:p w14:paraId="0F920A4B" w14:textId="77777777" w:rsidR="00FA3F87" w:rsidRPr="00FE5C6F" w:rsidRDefault="00FA3F87" w:rsidP="00FA3F87">
            <w:pPr>
              <w:overflowPunct/>
              <w:autoSpaceDE/>
              <w:adjustRightInd/>
              <w:rPr>
                <w:rFonts w:ascii="Times New Roman" w:eastAsiaTheme="minorHAnsi" w:hAnsi="Times New Roman"/>
                <w:kern w:val="2"/>
                <w:sz w:val="22"/>
                <w:szCs w:val="22"/>
                <w:lang w:val="uk-UA" w:eastAsia="en-US"/>
              </w:rPr>
            </w:pPr>
          </w:p>
        </w:tc>
        <w:tc>
          <w:tcPr>
            <w:tcW w:w="2940" w:type="dxa"/>
          </w:tcPr>
          <w:p w14:paraId="70A1981D" w14:textId="5C89C781" w:rsidR="00FA3F87" w:rsidRPr="00FE5C6F" w:rsidRDefault="00FA3F87" w:rsidP="0004092C">
            <w:pPr>
              <w:pStyle w:val="a6"/>
              <w:numPr>
                <w:ilvl w:val="1"/>
                <w:numId w:val="14"/>
              </w:numPr>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ЗДО № 1 "Сонячний" за адресою: м. Буча вул. Енергетиків,13а на 50 місць</w:t>
            </w:r>
          </w:p>
        </w:tc>
        <w:tc>
          <w:tcPr>
            <w:tcW w:w="1308" w:type="dxa"/>
          </w:tcPr>
          <w:p w14:paraId="02558B92" w14:textId="598BED07" w:rsidR="00FA3F87" w:rsidRPr="00FE5C6F" w:rsidRDefault="00FA3F87" w:rsidP="00FA3F87">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26D81D68" w14:textId="6811151C" w:rsidR="00FA3F87" w:rsidRPr="00FE5C6F" w:rsidRDefault="00FA3F87" w:rsidP="00FA3F87">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BECEF8E" w14:textId="54EB93CC" w:rsidR="00FA3F87" w:rsidRPr="00FE5C6F" w:rsidRDefault="00FA3F87"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54" w:type="dxa"/>
          </w:tcPr>
          <w:p w14:paraId="5BAF0415" w14:textId="54C9CB51" w:rsidR="00FA3F87" w:rsidRPr="00FE5C6F" w:rsidRDefault="00FA3F87"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2045,100</w:t>
            </w:r>
          </w:p>
        </w:tc>
        <w:tc>
          <w:tcPr>
            <w:tcW w:w="1276" w:type="dxa"/>
          </w:tcPr>
          <w:p w14:paraId="643C903D" w14:textId="4A494049" w:rsidR="00FA3F87" w:rsidRPr="00FE5C6F" w:rsidRDefault="00FA3F87"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0276629C" w14:textId="7733FE4B" w:rsidR="00FA3F87" w:rsidRPr="00FE5C6F" w:rsidRDefault="00FA3F87"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12B1A41C" w14:textId="77777777" w:rsidR="00FA3F87" w:rsidRPr="00FE5C6F" w:rsidRDefault="00FA3F87" w:rsidP="00FA3F87">
            <w:pPr>
              <w:overflowPunct/>
              <w:autoSpaceDE/>
              <w:adjustRightInd/>
              <w:rPr>
                <w:rFonts w:ascii="Times New Roman" w:hAnsi="Times New Roman"/>
                <w:sz w:val="22"/>
                <w:szCs w:val="22"/>
              </w:rPr>
            </w:pPr>
          </w:p>
        </w:tc>
      </w:tr>
      <w:tr w:rsidR="00FA3F87" w:rsidRPr="00FE5C6F" w14:paraId="1D011496" w14:textId="77777777" w:rsidTr="00DD333A">
        <w:trPr>
          <w:trHeight w:val="1518"/>
        </w:trPr>
        <w:tc>
          <w:tcPr>
            <w:tcW w:w="438" w:type="dxa"/>
          </w:tcPr>
          <w:p w14:paraId="497E256F" w14:textId="77777777" w:rsidR="00FA3F87" w:rsidRPr="00FE5C6F" w:rsidRDefault="00FA3F87" w:rsidP="00FA3F87">
            <w:pPr>
              <w:overflowPunct/>
              <w:autoSpaceDE/>
              <w:adjustRightInd/>
              <w:rPr>
                <w:rFonts w:ascii="Times New Roman" w:hAnsi="Times New Roman"/>
                <w:b/>
                <w:sz w:val="22"/>
                <w:szCs w:val="22"/>
                <w:lang w:val="uk-UA"/>
              </w:rPr>
            </w:pPr>
          </w:p>
        </w:tc>
        <w:tc>
          <w:tcPr>
            <w:tcW w:w="1576" w:type="dxa"/>
          </w:tcPr>
          <w:p w14:paraId="076EF03D" w14:textId="77777777" w:rsidR="00FA3F87" w:rsidRPr="00FE5C6F" w:rsidRDefault="00FA3F87" w:rsidP="00FA3F87">
            <w:pPr>
              <w:overflowPunct/>
              <w:autoSpaceDE/>
              <w:adjustRightInd/>
              <w:rPr>
                <w:rFonts w:ascii="Times New Roman" w:eastAsiaTheme="minorHAnsi" w:hAnsi="Times New Roman"/>
                <w:kern w:val="2"/>
                <w:sz w:val="22"/>
                <w:szCs w:val="22"/>
                <w:lang w:val="uk-UA" w:eastAsia="en-US"/>
              </w:rPr>
            </w:pPr>
          </w:p>
        </w:tc>
        <w:tc>
          <w:tcPr>
            <w:tcW w:w="2940" w:type="dxa"/>
          </w:tcPr>
          <w:p w14:paraId="460310A1" w14:textId="5BCD421B" w:rsidR="00FA3F87" w:rsidRPr="00FE5C6F" w:rsidRDefault="00FA3F87" w:rsidP="0004092C">
            <w:pPr>
              <w:pStyle w:val="a6"/>
              <w:numPr>
                <w:ilvl w:val="1"/>
                <w:numId w:val="14"/>
              </w:numPr>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Бабинецького ЗДО №14 «Світлячок» за адресою: Київська обл., Бучанський р-н, с.Бабинці, вул. Травнева,68</w:t>
            </w:r>
          </w:p>
        </w:tc>
        <w:tc>
          <w:tcPr>
            <w:tcW w:w="1308" w:type="dxa"/>
          </w:tcPr>
          <w:p w14:paraId="7EA1BA5D" w14:textId="138C3E6E" w:rsidR="00FA3F87" w:rsidRPr="00FE5C6F" w:rsidRDefault="00FA3F87" w:rsidP="00FA3F87">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1D7785BC" w14:textId="0643AAF3" w:rsidR="00FA3F87" w:rsidRPr="00FE5C6F" w:rsidRDefault="00FA3F87" w:rsidP="00FA3F87">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D525232" w14:textId="6D01ED76" w:rsidR="00FA3F87" w:rsidRPr="00FE5C6F" w:rsidRDefault="00FA3F87"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54" w:type="dxa"/>
          </w:tcPr>
          <w:p w14:paraId="2A27F3ED" w14:textId="7DFFC91D" w:rsidR="00FA3F87" w:rsidRPr="00FE5C6F" w:rsidRDefault="00FA3F87"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2045,100</w:t>
            </w:r>
          </w:p>
        </w:tc>
        <w:tc>
          <w:tcPr>
            <w:tcW w:w="1276" w:type="dxa"/>
          </w:tcPr>
          <w:p w14:paraId="59C58192" w14:textId="20AF71EB" w:rsidR="00FA3F87" w:rsidRPr="00FE5C6F" w:rsidRDefault="00FA3F87"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090899E8" w14:textId="05B202CA" w:rsidR="00FA3F87" w:rsidRPr="00FE5C6F" w:rsidRDefault="00FA3F87"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2A0500EC" w14:textId="77777777" w:rsidR="00FA3F87" w:rsidRPr="00FE5C6F" w:rsidRDefault="00FA3F87" w:rsidP="00FA3F87">
            <w:pPr>
              <w:overflowPunct/>
              <w:autoSpaceDE/>
              <w:adjustRightInd/>
              <w:rPr>
                <w:rFonts w:ascii="Times New Roman" w:hAnsi="Times New Roman"/>
                <w:sz w:val="22"/>
                <w:szCs w:val="22"/>
              </w:rPr>
            </w:pPr>
          </w:p>
        </w:tc>
      </w:tr>
      <w:tr w:rsidR="004C01C5" w:rsidRPr="00FE5C6F" w14:paraId="0942C84E" w14:textId="77777777" w:rsidTr="00DD333A">
        <w:trPr>
          <w:trHeight w:val="1084"/>
        </w:trPr>
        <w:tc>
          <w:tcPr>
            <w:tcW w:w="438" w:type="dxa"/>
          </w:tcPr>
          <w:p w14:paraId="15EC03E1"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1A5D8164"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1039AB14" w14:textId="15F59DDE" w:rsidR="004C01C5" w:rsidRPr="00FE5C6F" w:rsidRDefault="004C01C5" w:rsidP="004C01C5">
            <w:pPr>
              <w:pStyle w:val="a6"/>
              <w:numPr>
                <w:ilvl w:val="1"/>
                <w:numId w:val="14"/>
              </w:numPr>
              <w:ind w:left="312" w:hanging="284"/>
              <w:rPr>
                <w:rFonts w:ascii="Times New Roman" w:hAnsi="Times New Roman"/>
                <w:sz w:val="22"/>
                <w:szCs w:val="22"/>
              </w:rPr>
            </w:pPr>
            <w:r w:rsidRPr="00FE5C6F">
              <w:rPr>
                <w:rFonts w:ascii="Times New Roman" w:hAnsi="Times New Roman"/>
                <w:sz w:val="22"/>
                <w:szCs w:val="22"/>
              </w:rPr>
              <w:t>Капітальний ремонт споруди цивільного захисту на територіїї ЗДО №4"Пролісок"</w:t>
            </w:r>
          </w:p>
        </w:tc>
        <w:tc>
          <w:tcPr>
            <w:tcW w:w="1308" w:type="dxa"/>
          </w:tcPr>
          <w:p w14:paraId="0F64D843" w14:textId="21977D0A"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2AC94C72" w14:textId="4BA4B3B6"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121CAEA6" w14:textId="7777777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07867D8C" w14:textId="17542503" w:rsidR="004C01C5" w:rsidRPr="00FE5C6F" w:rsidRDefault="004C01C5" w:rsidP="004C01C5">
            <w:pPr>
              <w:overflowPunct/>
              <w:autoSpaceDE/>
              <w:adjustRightInd/>
              <w:rPr>
                <w:rFonts w:ascii="Times New Roman" w:hAnsi="Times New Roman"/>
                <w:color w:val="000000"/>
                <w:sz w:val="22"/>
                <w:szCs w:val="22"/>
                <w:lang w:val="uk-UA"/>
              </w:rPr>
            </w:pPr>
          </w:p>
        </w:tc>
        <w:tc>
          <w:tcPr>
            <w:tcW w:w="1454" w:type="dxa"/>
          </w:tcPr>
          <w:p w14:paraId="4D8B05F4" w14:textId="261AA52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280,00</w:t>
            </w:r>
          </w:p>
        </w:tc>
        <w:tc>
          <w:tcPr>
            <w:tcW w:w="1276" w:type="dxa"/>
          </w:tcPr>
          <w:p w14:paraId="69702DEA" w14:textId="1921BEA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0F9E66C4" w14:textId="3E9ABF4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4AD9313D"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57E0CA5B" w14:textId="77777777" w:rsidTr="00DD333A">
        <w:trPr>
          <w:trHeight w:val="1518"/>
        </w:trPr>
        <w:tc>
          <w:tcPr>
            <w:tcW w:w="438" w:type="dxa"/>
          </w:tcPr>
          <w:p w14:paraId="740114F4"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688DDBCF"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2536881E" w14:textId="4490439E"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Капітальний ремонт споруди цивільного захисту на територіїї ЗДО №10 "Веселка"</w:t>
            </w:r>
          </w:p>
        </w:tc>
        <w:tc>
          <w:tcPr>
            <w:tcW w:w="1308" w:type="dxa"/>
          </w:tcPr>
          <w:p w14:paraId="38109A4D" w14:textId="16CA942B"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6FFC46AC" w14:textId="74A2E74C"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63CB3527" w14:textId="4CF1CFAE"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3C30385C" w14:textId="1E3F6EA7" w:rsidR="004C01C5" w:rsidRPr="00FE5C6F" w:rsidRDefault="004C01C5" w:rsidP="004C01C5">
            <w:pPr>
              <w:overflowPunct/>
              <w:autoSpaceDE/>
              <w:adjustRightInd/>
              <w:rPr>
                <w:rFonts w:ascii="Times New Roman" w:hAnsi="Times New Roman"/>
                <w:color w:val="000000"/>
                <w:sz w:val="22"/>
                <w:szCs w:val="22"/>
              </w:rPr>
            </w:pPr>
          </w:p>
        </w:tc>
        <w:tc>
          <w:tcPr>
            <w:tcW w:w="1454" w:type="dxa"/>
          </w:tcPr>
          <w:p w14:paraId="68E09BA7" w14:textId="17194088" w:rsidR="004C01C5" w:rsidRPr="00FE5C6F" w:rsidRDefault="003317D8"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9</w:t>
            </w:r>
            <w:r w:rsidR="004C01C5" w:rsidRPr="00FE5C6F">
              <w:rPr>
                <w:rFonts w:ascii="Times New Roman" w:hAnsi="Times New Roman"/>
                <w:color w:val="000000"/>
                <w:sz w:val="22"/>
                <w:szCs w:val="22"/>
                <w:lang w:val="uk-UA"/>
              </w:rPr>
              <w:t>84,00</w:t>
            </w:r>
          </w:p>
          <w:p w14:paraId="36DA844D" w14:textId="77777777" w:rsidR="004C01C5" w:rsidRPr="00FE5C6F" w:rsidRDefault="004C01C5" w:rsidP="004C01C5">
            <w:pPr>
              <w:overflowPunct/>
              <w:autoSpaceDE/>
              <w:adjustRightInd/>
              <w:rPr>
                <w:rFonts w:ascii="Times New Roman" w:hAnsi="Times New Roman"/>
                <w:color w:val="000000"/>
                <w:sz w:val="22"/>
                <w:szCs w:val="22"/>
                <w:lang w:val="uk-UA"/>
              </w:rPr>
            </w:pPr>
          </w:p>
          <w:p w14:paraId="20EEEF46" w14:textId="5D4450CD" w:rsidR="004C01C5" w:rsidRPr="00FE5C6F" w:rsidRDefault="004C01C5" w:rsidP="004C01C5">
            <w:pPr>
              <w:overflowPunct/>
              <w:autoSpaceDE/>
              <w:adjustRightInd/>
              <w:rPr>
                <w:rFonts w:ascii="Times New Roman" w:hAnsi="Times New Roman"/>
                <w:color w:val="000000"/>
                <w:sz w:val="22"/>
                <w:szCs w:val="22"/>
                <w:lang w:val="uk-UA"/>
              </w:rPr>
            </w:pPr>
          </w:p>
        </w:tc>
        <w:tc>
          <w:tcPr>
            <w:tcW w:w="1276" w:type="dxa"/>
          </w:tcPr>
          <w:p w14:paraId="095E1FB5" w14:textId="51A9587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7AF31CF8" w14:textId="68B2C9BB"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5BAB5B77"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534C5D4A" w14:textId="77777777" w:rsidTr="00DD333A">
        <w:trPr>
          <w:trHeight w:val="1518"/>
        </w:trPr>
        <w:tc>
          <w:tcPr>
            <w:tcW w:w="438" w:type="dxa"/>
          </w:tcPr>
          <w:p w14:paraId="364916FC"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2D0396D1"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7DBD9E86" w14:textId="2693CEB3"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Поточний ремонт укриття в Гаврилівському ЗДО №10 "Веселка"</w:t>
            </w:r>
          </w:p>
        </w:tc>
        <w:tc>
          <w:tcPr>
            <w:tcW w:w="1308" w:type="dxa"/>
          </w:tcPr>
          <w:p w14:paraId="6E776945" w14:textId="4983E1B1"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760E8029" w14:textId="5D057242"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2557AE17" w14:textId="63623EAD"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54" w:type="dxa"/>
          </w:tcPr>
          <w:p w14:paraId="2FBE7250" w14:textId="2FB37155"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 558,00</w:t>
            </w:r>
          </w:p>
        </w:tc>
        <w:tc>
          <w:tcPr>
            <w:tcW w:w="1276" w:type="dxa"/>
          </w:tcPr>
          <w:p w14:paraId="38342541" w14:textId="45F7900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276" w:type="dxa"/>
          </w:tcPr>
          <w:p w14:paraId="4385FF50" w14:textId="455D3A0E"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06" w:type="dxa"/>
            <w:vMerge/>
          </w:tcPr>
          <w:p w14:paraId="06A06B98"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12B2ED96" w14:textId="77777777" w:rsidTr="00DD333A">
        <w:trPr>
          <w:trHeight w:val="1518"/>
        </w:trPr>
        <w:tc>
          <w:tcPr>
            <w:tcW w:w="438" w:type="dxa"/>
          </w:tcPr>
          <w:p w14:paraId="0BFE19D6"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2E31DB91"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49C125B0" w14:textId="6B9C9C64"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Капітальний ремонт споруд цивільного захисту КЗ "Здвижівська гімназія №14 (дошкільне відділення) Бучанської міської ради за адресою: Київська область, Бучанський р-н, с. Здвижівка. Вул. Центральна,116а</w:t>
            </w:r>
          </w:p>
        </w:tc>
        <w:tc>
          <w:tcPr>
            <w:tcW w:w="1308" w:type="dxa"/>
          </w:tcPr>
          <w:p w14:paraId="11CFACE1" w14:textId="18B28A07"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6727E257" w14:textId="1465FF9E"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0232310" w14:textId="2AAB597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F04CF2A" w14:textId="158BA4B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3000,000</w:t>
            </w:r>
          </w:p>
        </w:tc>
        <w:tc>
          <w:tcPr>
            <w:tcW w:w="1276" w:type="dxa"/>
          </w:tcPr>
          <w:p w14:paraId="568C5A7F" w14:textId="2DF1ED3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61789300" w14:textId="352722F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69AC512C"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287D0F7C" w14:textId="77777777" w:rsidTr="00DD333A">
        <w:trPr>
          <w:trHeight w:val="1518"/>
        </w:trPr>
        <w:tc>
          <w:tcPr>
            <w:tcW w:w="438" w:type="dxa"/>
          </w:tcPr>
          <w:p w14:paraId="35BB4D64"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6D94BDEE"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7E475409" w14:textId="41A8976C"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Капітальниу ремонт цивільного захисту в Комунальному закладіЛуб'янський заклад дошкільної освіти №9 "Волошка " Бучанської  міської  ради  Київської  області</w:t>
            </w:r>
          </w:p>
        </w:tc>
        <w:tc>
          <w:tcPr>
            <w:tcW w:w="1308" w:type="dxa"/>
          </w:tcPr>
          <w:p w14:paraId="116FD1C9" w14:textId="0B820776"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09CFD0E2" w14:textId="1664FAC2"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48D1ECF" w14:textId="3D357C8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34E3A139" w14:textId="006917BB"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5000,000</w:t>
            </w:r>
          </w:p>
        </w:tc>
        <w:tc>
          <w:tcPr>
            <w:tcW w:w="1276" w:type="dxa"/>
          </w:tcPr>
          <w:p w14:paraId="1BACE020" w14:textId="397617FB"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521EEBFD" w14:textId="0282CA62"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075023E0"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0C535682" w14:textId="77777777" w:rsidTr="00DD333A">
        <w:trPr>
          <w:trHeight w:val="1518"/>
        </w:trPr>
        <w:tc>
          <w:tcPr>
            <w:tcW w:w="438" w:type="dxa"/>
          </w:tcPr>
          <w:p w14:paraId="6D62C672"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0163F576"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72CC4EA9" w14:textId="182A5C72"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Капітальний ремонт укриття цивільного захисту в Комунальному закладі "Блиставицький  заклад  дошкільної освіти комбінованого типу №8 «Золота рибка» Бучанської міської ради Київської області</w:t>
            </w:r>
          </w:p>
        </w:tc>
        <w:tc>
          <w:tcPr>
            <w:tcW w:w="1308" w:type="dxa"/>
          </w:tcPr>
          <w:p w14:paraId="22F29C56" w14:textId="665F226A"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506466AF" w14:textId="6AB81C1D"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36C42071" w14:textId="57743B9B"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1D1D52DD" w14:textId="1D72A756"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5000,000</w:t>
            </w:r>
          </w:p>
        </w:tc>
        <w:tc>
          <w:tcPr>
            <w:tcW w:w="1276" w:type="dxa"/>
          </w:tcPr>
          <w:p w14:paraId="0900AA87" w14:textId="2709385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276" w:type="dxa"/>
          </w:tcPr>
          <w:p w14:paraId="799AA008" w14:textId="27C3D46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06" w:type="dxa"/>
            <w:vMerge/>
          </w:tcPr>
          <w:p w14:paraId="3BFA4C71"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0F4321DC" w14:textId="77777777" w:rsidTr="00DD333A">
        <w:trPr>
          <w:trHeight w:val="1518"/>
        </w:trPr>
        <w:tc>
          <w:tcPr>
            <w:tcW w:w="438" w:type="dxa"/>
          </w:tcPr>
          <w:p w14:paraId="35669A3B"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tcPr>
          <w:p w14:paraId="3C37A84B"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3E401D70" w14:textId="7854E9A1"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 xml:space="preserve">Капітальний ремонт </w:t>
            </w:r>
            <w:r w:rsidRPr="00FE5C6F">
              <w:rPr>
                <w:rFonts w:ascii="Times New Roman" w:hAnsi="Times New Roman"/>
                <w:sz w:val="22"/>
                <w:szCs w:val="22"/>
                <w:lang w:val="uk-UA"/>
              </w:rPr>
              <w:t>паркануна території</w:t>
            </w:r>
            <w:r w:rsidRPr="00FE5C6F">
              <w:rPr>
                <w:rFonts w:ascii="Times New Roman" w:hAnsi="Times New Roman"/>
                <w:sz w:val="22"/>
                <w:szCs w:val="22"/>
              </w:rPr>
              <w:t xml:space="preserve"> КЗ "Здвижівська гімназія №14 (дошкільне відділення) Вул. Центральна,116а Бучанської міської ради за адресою: Київська область, Бучанський р-н, с. Здвижівка. </w:t>
            </w:r>
          </w:p>
        </w:tc>
        <w:tc>
          <w:tcPr>
            <w:tcW w:w="1308" w:type="dxa"/>
          </w:tcPr>
          <w:p w14:paraId="3CB62382" w14:textId="77777777" w:rsidR="004C01C5" w:rsidRPr="00FE5C6F" w:rsidRDefault="004C01C5" w:rsidP="004C01C5">
            <w:pPr>
              <w:overflowPunct/>
              <w:autoSpaceDE/>
              <w:adjustRightInd/>
              <w:rPr>
                <w:rFonts w:ascii="Times New Roman" w:hAnsi="Times New Roman"/>
                <w:color w:val="000000"/>
                <w:sz w:val="22"/>
                <w:szCs w:val="22"/>
                <w:lang w:val="uk-UA" w:eastAsia="uk-UA"/>
              </w:rPr>
            </w:pPr>
          </w:p>
        </w:tc>
        <w:tc>
          <w:tcPr>
            <w:tcW w:w="1437" w:type="dxa"/>
            <w:vAlign w:val="center"/>
          </w:tcPr>
          <w:p w14:paraId="327D198E" w14:textId="77777777" w:rsidR="004C01C5" w:rsidRPr="00FE5C6F" w:rsidRDefault="004C01C5" w:rsidP="004C01C5">
            <w:pPr>
              <w:overflowPunct/>
              <w:autoSpaceDE/>
              <w:adjustRightInd/>
              <w:ind w:right="-193"/>
              <w:rPr>
                <w:rFonts w:ascii="Times New Roman" w:hAnsi="Times New Roman"/>
                <w:color w:val="000000"/>
                <w:sz w:val="22"/>
                <w:szCs w:val="22"/>
              </w:rPr>
            </w:pPr>
          </w:p>
        </w:tc>
        <w:tc>
          <w:tcPr>
            <w:tcW w:w="1507" w:type="dxa"/>
          </w:tcPr>
          <w:p w14:paraId="560661CE" w14:textId="7777777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044A2293" w14:textId="77777777" w:rsidR="004C01C5" w:rsidRPr="00FE5C6F" w:rsidRDefault="004C01C5" w:rsidP="004C01C5">
            <w:pPr>
              <w:overflowPunct/>
              <w:autoSpaceDE/>
              <w:adjustRightInd/>
              <w:rPr>
                <w:rFonts w:ascii="Times New Roman" w:hAnsi="Times New Roman"/>
                <w:color w:val="000000"/>
                <w:sz w:val="22"/>
                <w:szCs w:val="22"/>
                <w:lang w:val="uk-UA"/>
              </w:rPr>
            </w:pPr>
          </w:p>
        </w:tc>
        <w:tc>
          <w:tcPr>
            <w:tcW w:w="1454" w:type="dxa"/>
          </w:tcPr>
          <w:p w14:paraId="2B1D078B" w14:textId="1AC52078"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556,792</w:t>
            </w:r>
          </w:p>
        </w:tc>
        <w:tc>
          <w:tcPr>
            <w:tcW w:w="1276" w:type="dxa"/>
          </w:tcPr>
          <w:p w14:paraId="13B7246F"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276" w:type="dxa"/>
          </w:tcPr>
          <w:p w14:paraId="73FD6DFE"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806" w:type="dxa"/>
            <w:vMerge/>
          </w:tcPr>
          <w:p w14:paraId="5C71A7E7"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71790824" w14:textId="77777777" w:rsidTr="00DD333A">
        <w:tc>
          <w:tcPr>
            <w:tcW w:w="438" w:type="dxa"/>
            <w:vMerge w:val="restart"/>
          </w:tcPr>
          <w:p w14:paraId="16F2D210" w14:textId="77777777" w:rsidR="004C01C5" w:rsidRPr="00FE5C6F" w:rsidRDefault="004C01C5" w:rsidP="004C01C5">
            <w:pPr>
              <w:overflowPunct/>
              <w:autoSpaceDE/>
              <w:adjustRightInd/>
              <w:rPr>
                <w:rFonts w:ascii="Times New Roman" w:hAnsi="Times New Roman"/>
                <w:b/>
                <w:sz w:val="22"/>
                <w:szCs w:val="22"/>
                <w:lang w:val="uk-UA"/>
              </w:rPr>
            </w:pPr>
          </w:p>
          <w:p w14:paraId="1D145D90"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val="restart"/>
            <w:tcBorders>
              <w:top w:val="nil"/>
            </w:tcBorders>
          </w:tcPr>
          <w:p w14:paraId="315612D0"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4E1C8390" w14:textId="366BD0E5"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 xml:space="preserve">Ремонт внутрішніх  мереж теплопостачання, систем енергозабезпечення, водопостачання та водовідведення, у ЗДО </w:t>
            </w:r>
          </w:p>
        </w:tc>
        <w:tc>
          <w:tcPr>
            <w:tcW w:w="1308" w:type="dxa"/>
          </w:tcPr>
          <w:p w14:paraId="36F00886" w14:textId="33996DE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3183D505" w14:textId="32E6B48A"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8CFDDE5" w14:textId="7777777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29900094" w14:textId="2B6124DC" w:rsidR="004C01C5" w:rsidRPr="00FE5C6F" w:rsidRDefault="004C01C5" w:rsidP="004C01C5">
            <w:pPr>
              <w:overflowPunct/>
              <w:autoSpaceDE/>
              <w:adjustRightInd/>
              <w:rPr>
                <w:rFonts w:ascii="Times New Roman" w:hAnsi="Times New Roman"/>
                <w:color w:val="000000"/>
                <w:sz w:val="22"/>
                <w:szCs w:val="22"/>
                <w:lang w:val="uk-UA"/>
              </w:rPr>
            </w:pPr>
          </w:p>
        </w:tc>
        <w:tc>
          <w:tcPr>
            <w:tcW w:w="1454" w:type="dxa"/>
          </w:tcPr>
          <w:p w14:paraId="537131BD" w14:textId="7777777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96,580</w:t>
            </w:r>
          </w:p>
          <w:p w14:paraId="1472E67D" w14:textId="5C53C2D0" w:rsidR="004C01C5" w:rsidRPr="00FE5C6F" w:rsidRDefault="004C01C5" w:rsidP="004C01C5">
            <w:pPr>
              <w:overflowPunct/>
              <w:autoSpaceDE/>
              <w:adjustRightInd/>
              <w:rPr>
                <w:rFonts w:ascii="Times New Roman" w:hAnsi="Times New Roman"/>
                <w:color w:val="000000"/>
                <w:sz w:val="22"/>
                <w:szCs w:val="22"/>
                <w:lang w:val="uk-UA"/>
              </w:rPr>
            </w:pPr>
          </w:p>
        </w:tc>
        <w:tc>
          <w:tcPr>
            <w:tcW w:w="1276" w:type="dxa"/>
          </w:tcPr>
          <w:p w14:paraId="17011025" w14:textId="4BB1E29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2715,000</w:t>
            </w:r>
          </w:p>
        </w:tc>
        <w:tc>
          <w:tcPr>
            <w:tcW w:w="1276" w:type="dxa"/>
          </w:tcPr>
          <w:p w14:paraId="1ED520E7" w14:textId="024EA51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2900,000</w:t>
            </w:r>
          </w:p>
        </w:tc>
        <w:tc>
          <w:tcPr>
            <w:tcW w:w="1806" w:type="dxa"/>
            <w:vMerge/>
          </w:tcPr>
          <w:p w14:paraId="715C0001" w14:textId="46BF10F1" w:rsidR="004C01C5" w:rsidRPr="00FE5C6F" w:rsidRDefault="004C01C5" w:rsidP="004C01C5">
            <w:pPr>
              <w:rPr>
                <w:rFonts w:ascii="Times New Roman" w:hAnsi="Times New Roman"/>
                <w:sz w:val="22"/>
                <w:szCs w:val="22"/>
              </w:rPr>
            </w:pPr>
          </w:p>
        </w:tc>
      </w:tr>
      <w:tr w:rsidR="004C01C5" w:rsidRPr="00FE5C6F" w14:paraId="35A3EEE5" w14:textId="77777777" w:rsidTr="00DD333A">
        <w:tc>
          <w:tcPr>
            <w:tcW w:w="438" w:type="dxa"/>
            <w:vMerge/>
          </w:tcPr>
          <w:p w14:paraId="0FD857AF"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79A88AF8"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51E8475A" w14:textId="1E20C604"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Промивка систем опалення в ЗДО</w:t>
            </w:r>
          </w:p>
        </w:tc>
        <w:tc>
          <w:tcPr>
            <w:tcW w:w="1308" w:type="dxa"/>
          </w:tcPr>
          <w:p w14:paraId="570619E4" w14:textId="5078FF2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201C23A3" w14:textId="7EDFE67B"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728FD597" w14:textId="0A8418C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1301F699" w14:textId="26368ED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1000,000</w:t>
            </w:r>
          </w:p>
        </w:tc>
        <w:tc>
          <w:tcPr>
            <w:tcW w:w="1276" w:type="dxa"/>
          </w:tcPr>
          <w:p w14:paraId="4D5DFF0F" w14:textId="16119DA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1500,000</w:t>
            </w:r>
          </w:p>
        </w:tc>
        <w:tc>
          <w:tcPr>
            <w:tcW w:w="1276" w:type="dxa"/>
          </w:tcPr>
          <w:p w14:paraId="2A0EB41F" w14:textId="3CD9CC3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1700,000</w:t>
            </w:r>
          </w:p>
        </w:tc>
        <w:tc>
          <w:tcPr>
            <w:tcW w:w="1806" w:type="dxa"/>
            <w:vMerge/>
          </w:tcPr>
          <w:p w14:paraId="1120E2A8" w14:textId="7D2F906F" w:rsidR="004C01C5" w:rsidRPr="00FE5C6F" w:rsidRDefault="004C01C5" w:rsidP="004C01C5">
            <w:pPr>
              <w:rPr>
                <w:rFonts w:ascii="Times New Roman" w:hAnsi="Times New Roman"/>
                <w:sz w:val="22"/>
                <w:szCs w:val="22"/>
              </w:rPr>
            </w:pPr>
          </w:p>
        </w:tc>
      </w:tr>
      <w:tr w:rsidR="004C01C5" w:rsidRPr="00FE5C6F" w14:paraId="4C69E318" w14:textId="77777777" w:rsidTr="00DD333A">
        <w:tc>
          <w:tcPr>
            <w:tcW w:w="438" w:type="dxa"/>
            <w:vMerge/>
          </w:tcPr>
          <w:p w14:paraId="3D6A0055"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269B8436"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372BE276" w14:textId="0A7C0478"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Ремонт систем теплопостачання, водопостачання, вентиляції та очистки повітря, каналізацій</w:t>
            </w:r>
          </w:p>
        </w:tc>
        <w:tc>
          <w:tcPr>
            <w:tcW w:w="1308" w:type="dxa"/>
          </w:tcPr>
          <w:p w14:paraId="299B905A" w14:textId="0372D3A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4FFD8B1C" w14:textId="4973DBDB"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CCE96C6" w14:textId="34639216" w:rsidR="004C01C5" w:rsidRPr="00FE5C6F" w:rsidRDefault="003317D8" w:rsidP="004C01C5">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Місцевий бюджет</w:t>
            </w:r>
          </w:p>
        </w:tc>
        <w:tc>
          <w:tcPr>
            <w:tcW w:w="1454" w:type="dxa"/>
          </w:tcPr>
          <w:p w14:paraId="2C7B0F76" w14:textId="63CF5E7E" w:rsidR="004C01C5" w:rsidRPr="00FE5C6F" w:rsidRDefault="00BC5148"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150,032</w:t>
            </w:r>
          </w:p>
        </w:tc>
        <w:tc>
          <w:tcPr>
            <w:tcW w:w="1276" w:type="dxa"/>
          </w:tcPr>
          <w:p w14:paraId="080CDA11" w14:textId="16ACF9A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600,000</w:t>
            </w:r>
          </w:p>
        </w:tc>
        <w:tc>
          <w:tcPr>
            <w:tcW w:w="1276" w:type="dxa"/>
          </w:tcPr>
          <w:p w14:paraId="70167A7E" w14:textId="04F1360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700,000</w:t>
            </w:r>
          </w:p>
        </w:tc>
        <w:tc>
          <w:tcPr>
            <w:tcW w:w="1806" w:type="dxa"/>
            <w:vMerge/>
          </w:tcPr>
          <w:p w14:paraId="29661615" w14:textId="0F4C3A46" w:rsidR="004C01C5" w:rsidRPr="00FE5C6F" w:rsidRDefault="004C01C5" w:rsidP="004C01C5">
            <w:pPr>
              <w:rPr>
                <w:rFonts w:ascii="Times New Roman" w:hAnsi="Times New Roman"/>
                <w:sz w:val="22"/>
                <w:szCs w:val="22"/>
              </w:rPr>
            </w:pPr>
          </w:p>
        </w:tc>
      </w:tr>
      <w:tr w:rsidR="004C01C5" w:rsidRPr="00FE5C6F" w14:paraId="4E452318" w14:textId="77777777" w:rsidTr="00DD333A">
        <w:trPr>
          <w:trHeight w:val="770"/>
        </w:trPr>
        <w:tc>
          <w:tcPr>
            <w:tcW w:w="438" w:type="dxa"/>
            <w:vMerge/>
          </w:tcPr>
          <w:p w14:paraId="330782BE"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422F80A6"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3367410A" w14:textId="34B1BE1F"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Проведення поточних ремонтів в ЗДО</w:t>
            </w:r>
          </w:p>
        </w:tc>
        <w:tc>
          <w:tcPr>
            <w:tcW w:w="1308" w:type="dxa"/>
          </w:tcPr>
          <w:p w14:paraId="1B36E338" w14:textId="7985F10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23B792DE" w14:textId="650E5D1F"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548A18FA" w14:textId="731768F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50ED0FDA" w14:textId="14589475" w:rsidR="004C01C5" w:rsidRPr="00FE5C6F" w:rsidRDefault="004C01C5" w:rsidP="003317D8">
            <w:pPr>
              <w:overflowPunct/>
              <w:autoSpaceDE/>
              <w:adjustRightInd/>
              <w:rPr>
                <w:rFonts w:ascii="Times New Roman" w:hAnsi="Times New Roman"/>
                <w:color w:val="000000"/>
                <w:sz w:val="22"/>
                <w:szCs w:val="22"/>
                <w:lang w:val="uk-UA"/>
              </w:rPr>
            </w:pPr>
            <w:r w:rsidRPr="003317D8">
              <w:rPr>
                <w:rFonts w:ascii="Times New Roman" w:hAnsi="Times New Roman"/>
                <w:sz w:val="22"/>
                <w:szCs w:val="22"/>
                <w:lang w:val="uk-UA"/>
              </w:rPr>
              <w:t>2</w:t>
            </w:r>
            <w:r w:rsidR="003317D8" w:rsidRPr="003317D8">
              <w:rPr>
                <w:rFonts w:ascii="Times New Roman" w:hAnsi="Times New Roman"/>
                <w:sz w:val="22"/>
                <w:szCs w:val="22"/>
                <w:lang w:val="uk-UA"/>
              </w:rPr>
              <w:t>87,479</w:t>
            </w:r>
          </w:p>
        </w:tc>
        <w:tc>
          <w:tcPr>
            <w:tcW w:w="1276" w:type="dxa"/>
          </w:tcPr>
          <w:p w14:paraId="318600A7" w14:textId="14A18F7F"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428,607</w:t>
            </w:r>
          </w:p>
        </w:tc>
        <w:tc>
          <w:tcPr>
            <w:tcW w:w="1276" w:type="dxa"/>
          </w:tcPr>
          <w:p w14:paraId="7CD3D411" w14:textId="61005C35"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459,038</w:t>
            </w:r>
          </w:p>
        </w:tc>
        <w:tc>
          <w:tcPr>
            <w:tcW w:w="1806" w:type="dxa"/>
            <w:vMerge/>
          </w:tcPr>
          <w:p w14:paraId="657B825D" w14:textId="23A02D8A" w:rsidR="004C01C5" w:rsidRPr="00FE5C6F" w:rsidRDefault="004C01C5" w:rsidP="004C01C5">
            <w:pPr>
              <w:rPr>
                <w:rFonts w:ascii="Times New Roman" w:hAnsi="Times New Roman"/>
                <w:bCs/>
                <w:sz w:val="22"/>
                <w:szCs w:val="22"/>
                <w:lang w:val="uk-UA"/>
              </w:rPr>
            </w:pPr>
          </w:p>
        </w:tc>
      </w:tr>
      <w:tr w:rsidR="004C01C5" w:rsidRPr="00FE5C6F" w14:paraId="08A5111E" w14:textId="77777777" w:rsidTr="00DD333A">
        <w:trPr>
          <w:trHeight w:val="770"/>
        </w:trPr>
        <w:tc>
          <w:tcPr>
            <w:tcW w:w="438" w:type="dxa"/>
            <w:vMerge/>
          </w:tcPr>
          <w:p w14:paraId="48A4F9AA"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7C0AD927"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4739AAAC" w14:textId="7BA31B14"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 xml:space="preserve">Проведення капітальних ремонтів у ЗДО </w:t>
            </w:r>
          </w:p>
        </w:tc>
        <w:tc>
          <w:tcPr>
            <w:tcW w:w="1308" w:type="dxa"/>
          </w:tcPr>
          <w:p w14:paraId="0A556BEB" w14:textId="5F5F74E9"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0A19CB46" w14:textId="6C14F153"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1A97F90D" w14:textId="06262425" w:rsidR="004C01C5" w:rsidRPr="00FE5C6F" w:rsidRDefault="003317D8"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Місцевий бюджет</w:t>
            </w:r>
            <w:r w:rsidR="004C01C5" w:rsidRPr="00FE5C6F">
              <w:rPr>
                <w:rFonts w:ascii="Times New Roman" w:hAnsi="Times New Roman"/>
                <w:color w:val="000000"/>
                <w:sz w:val="22"/>
                <w:szCs w:val="22"/>
                <w:lang w:val="uk-UA"/>
              </w:rPr>
              <w:t xml:space="preserve"> </w:t>
            </w:r>
          </w:p>
        </w:tc>
        <w:tc>
          <w:tcPr>
            <w:tcW w:w="1454" w:type="dxa"/>
          </w:tcPr>
          <w:p w14:paraId="533A192D" w14:textId="243D7A74" w:rsidR="004C01C5" w:rsidRPr="00FE5C6F" w:rsidRDefault="00532462"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445,000</w:t>
            </w:r>
          </w:p>
        </w:tc>
        <w:tc>
          <w:tcPr>
            <w:tcW w:w="1276" w:type="dxa"/>
          </w:tcPr>
          <w:p w14:paraId="76E4A8B0" w14:textId="2C268F10"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1629,00</w:t>
            </w:r>
          </w:p>
        </w:tc>
        <w:tc>
          <w:tcPr>
            <w:tcW w:w="1276" w:type="dxa"/>
          </w:tcPr>
          <w:p w14:paraId="3D2863DF" w14:textId="2DCE024F"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1744,00</w:t>
            </w:r>
          </w:p>
        </w:tc>
        <w:tc>
          <w:tcPr>
            <w:tcW w:w="1806" w:type="dxa"/>
            <w:vMerge/>
          </w:tcPr>
          <w:p w14:paraId="518C2645" w14:textId="77777777" w:rsidR="004C01C5" w:rsidRPr="00FE5C6F" w:rsidRDefault="004C01C5" w:rsidP="004C01C5">
            <w:pPr>
              <w:rPr>
                <w:rFonts w:ascii="Times New Roman" w:hAnsi="Times New Roman"/>
                <w:bCs/>
                <w:sz w:val="22"/>
                <w:szCs w:val="22"/>
                <w:lang w:val="uk-UA"/>
              </w:rPr>
            </w:pPr>
          </w:p>
        </w:tc>
      </w:tr>
      <w:tr w:rsidR="004C01C5" w:rsidRPr="00FE5C6F" w14:paraId="0177D843" w14:textId="77777777" w:rsidTr="00DD333A">
        <w:tc>
          <w:tcPr>
            <w:tcW w:w="438" w:type="dxa"/>
            <w:vMerge/>
          </w:tcPr>
          <w:p w14:paraId="3A835A54"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5C2D2547"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4AFBE9B0" w14:textId="428FFA72"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 xml:space="preserve">Установлення пожежних систем сигналізацій в ЗДО </w:t>
            </w:r>
          </w:p>
        </w:tc>
        <w:tc>
          <w:tcPr>
            <w:tcW w:w="1308" w:type="dxa"/>
          </w:tcPr>
          <w:p w14:paraId="3D40D70F" w14:textId="53EC1AE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7B873748" w14:textId="18668DF7"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D60C763" w14:textId="506039B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4CDC8C0" w14:textId="6DF1DE2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1500,000</w:t>
            </w:r>
          </w:p>
        </w:tc>
        <w:tc>
          <w:tcPr>
            <w:tcW w:w="1276" w:type="dxa"/>
          </w:tcPr>
          <w:p w14:paraId="759B58E5" w14:textId="72E54AF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1700,000</w:t>
            </w:r>
          </w:p>
        </w:tc>
        <w:tc>
          <w:tcPr>
            <w:tcW w:w="1276" w:type="dxa"/>
          </w:tcPr>
          <w:p w14:paraId="63AE3FA7" w14:textId="617B1325"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2500,000</w:t>
            </w:r>
          </w:p>
        </w:tc>
        <w:tc>
          <w:tcPr>
            <w:tcW w:w="1806" w:type="dxa"/>
            <w:vMerge/>
          </w:tcPr>
          <w:p w14:paraId="2ECCCA40" w14:textId="5446ECE3" w:rsidR="004C01C5" w:rsidRPr="00FE5C6F" w:rsidRDefault="004C01C5" w:rsidP="004C01C5">
            <w:pPr>
              <w:rPr>
                <w:rFonts w:ascii="Times New Roman" w:hAnsi="Times New Roman"/>
                <w:bCs/>
                <w:sz w:val="22"/>
                <w:szCs w:val="22"/>
                <w:lang w:val="uk-UA"/>
              </w:rPr>
            </w:pPr>
          </w:p>
        </w:tc>
      </w:tr>
      <w:tr w:rsidR="004C01C5" w:rsidRPr="00FE5C6F" w14:paraId="5328D0DF" w14:textId="77777777" w:rsidTr="00DD333A">
        <w:tc>
          <w:tcPr>
            <w:tcW w:w="438" w:type="dxa"/>
            <w:vMerge/>
          </w:tcPr>
          <w:p w14:paraId="5B11AE0E"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504F3E6E"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0B1AD8A8" w14:textId="7C35BEF6"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Вогнезахисна обробка дерев’яних споруд в ЗДО</w:t>
            </w:r>
          </w:p>
        </w:tc>
        <w:tc>
          <w:tcPr>
            <w:tcW w:w="1308" w:type="dxa"/>
          </w:tcPr>
          <w:p w14:paraId="1FF65E94" w14:textId="3EEC763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49971A6C" w14:textId="2EF75C7C"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4DD8616" w14:textId="1A4B495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016DE691" w14:textId="42EBA9D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1200,000</w:t>
            </w:r>
          </w:p>
        </w:tc>
        <w:tc>
          <w:tcPr>
            <w:tcW w:w="1276" w:type="dxa"/>
          </w:tcPr>
          <w:p w14:paraId="703303B7" w14:textId="65DE9F8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1300,000</w:t>
            </w:r>
          </w:p>
        </w:tc>
        <w:tc>
          <w:tcPr>
            <w:tcW w:w="1276" w:type="dxa"/>
          </w:tcPr>
          <w:p w14:paraId="702288C7" w14:textId="289AC76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1400,000</w:t>
            </w:r>
          </w:p>
        </w:tc>
        <w:tc>
          <w:tcPr>
            <w:tcW w:w="1806" w:type="dxa"/>
            <w:vMerge/>
          </w:tcPr>
          <w:p w14:paraId="77E62510" w14:textId="3C3722CF" w:rsidR="004C01C5" w:rsidRPr="00FE5C6F" w:rsidRDefault="004C01C5" w:rsidP="004C01C5">
            <w:pPr>
              <w:rPr>
                <w:rFonts w:ascii="Times New Roman" w:hAnsi="Times New Roman"/>
                <w:sz w:val="22"/>
                <w:szCs w:val="22"/>
              </w:rPr>
            </w:pPr>
          </w:p>
        </w:tc>
      </w:tr>
      <w:tr w:rsidR="004C01C5" w:rsidRPr="00FE5C6F" w14:paraId="5ED1ACD4" w14:textId="77777777" w:rsidTr="00DD333A">
        <w:tc>
          <w:tcPr>
            <w:tcW w:w="438" w:type="dxa"/>
            <w:vMerge/>
          </w:tcPr>
          <w:p w14:paraId="17836311"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267C3169"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05803F66" w14:textId="58160EC1"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Встановлення блискозахисту в ЗДО</w:t>
            </w:r>
          </w:p>
        </w:tc>
        <w:tc>
          <w:tcPr>
            <w:tcW w:w="1308" w:type="dxa"/>
          </w:tcPr>
          <w:p w14:paraId="240CCCA7" w14:textId="4FF8417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A13D6AC" w14:textId="6CEE9B7C"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61F3A36" w14:textId="5519F1A8"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7708E628" w14:textId="75DC91F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700,000</w:t>
            </w:r>
          </w:p>
        </w:tc>
        <w:tc>
          <w:tcPr>
            <w:tcW w:w="1276" w:type="dxa"/>
          </w:tcPr>
          <w:p w14:paraId="2B7283BE" w14:textId="29D8959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 xml:space="preserve">800,000 </w:t>
            </w:r>
          </w:p>
        </w:tc>
        <w:tc>
          <w:tcPr>
            <w:tcW w:w="1276" w:type="dxa"/>
          </w:tcPr>
          <w:p w14:paraId="6334E990" w14:textId="74EF61D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900,000</w:t>
            </w:r>
          </w:p>
        </w:tc>
        <w:tc>
          <w:tcPr>
            <w:tcW w:w="1806" w:type="dxa"/>
            <w:vMerge/>
          </w:tcPr>
          <w:p w14:paraId="7FF11579" w14:textId="75AFC1F5" w:rsidR="004C01C5" w:rsidRPr="00FE5C6F" w:rsidRDefault="004C01C5" w:rsidP="004C01C5">
            <w:pPr>
              <w:rPr>
                <w:rFonts w:ascii="Times New Roman" w:hAnsi="Times New Roman"/>
                <w:sz w:val="22"/>
                <w:szCs w:val="22"/>
              </w:rPr>
            </w:pPr>
          </w:p>
        </w:tc>
      </w:tr>
      <w:tr w:rsidR="004C01C5" w:rsidRPr="00FE5C6F" w14:paraId="61D9ECF6" w14:textId="77777777" w:rsidTr="00DD333A">
        <w:tc>
          <w:tcPr>
            <w:tcW w:w="438" w:type="dxa"/>
            <w:vMerge/>
          </w:tcPr>
          <w:p w14:paraId="065CF75D"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378A4F6D"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5015DB9E" w14:textId="1148858C"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Придбання та перезарядка вогнегасників, пожежних рукавів в ЗДО</w:t>
            </w:r>
          </w:p>
        </w:tc>
        <w:tc>
          <w:tcPr>
            <w:tcW w:w="1308" w:type="dxa"/>
          </w:tcPr>
          <w:p w14:paraId="71972020" w14:textId="4FE712F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4DB862C3" w14:textId="5E5A63EF"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35B1A57D" w14:textId="6597D36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7B266D4B" w14:textId="63E2142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100,000</w:t>
            </w:r>
          </w:p>
        </w:tc>
        <w:tc>
          <w:tcPr>
            <w:tcW w:w="1276" w:type="dxa"/>
          </w:tcPr>
          <w:p w14:paraId="0C3BE1FE" w14:textId="732AEE2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150,000</w:t>
            </w:r>
          </w:p>
        </w:tc>
        <w:tc>
          <w:tcPr>
            <w:tcW w:w="1276" w:type="dxa"/>
          </w:tcPr>
          <w:p w14:paraId="7059779B" w14:textId="510063C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200,000</w:t>
            </w:r>
          </w:p>
        </w:tc>
        <w:tc>
          <w:tcPr>
            <w:tcW w:w="1806" w:type="dxa"/>
            <w:vMerge/>
          </w:tcPr>
          <w:p w14:paraId="334E6733" w14:textId="65C6496B" w:rsidR="004C01C5" w:rsidRPr="00FE5C6F" w:rsidRDefault="004C01C5" w:rsidP="004C01C5">
            <w:pPr>
              <w:rPr>
                <w:rFonts w:ascii="Times New Roman" w:hAnsi="Times New Roman"/>
                <w:sz w:val="22"/>
                <w:szCs w:val="22"/>
              </w:rPr>
            </w:pPr>
          </w:p>
        </w:tc>
      </w:tr>
      <w:tr w:rsidR="004C01C5" w:rsidRPr="00FE5C6F" w14:paraId="5697AB42" w14:textId="77777777" w:rsidTr="00DD333A">
        <w:tc>
          <w:tcPr>
            <w:tcW w:w="438" w:type="dxa"/>
            <w:vMerge/>
          </w:tcPr>
          <w:p w14:paraId="01343B78"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4BDA09B0"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06B28D64" w14:textId="3C4FE568"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Перевірка працездатності пожежних кранів в ЗДО</w:t>
            </w:r>
          </w:p>
        </w:tc>
        <w:tc>
          <w:tcPr>
            <w:tcW w:w="1308" w:type="dxa"/>
          </w:tcPr>
          <w:p w14:paraId="0AE6FC37" w14:textId="37E45E1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5A667703" w14:textId="39E2438F"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27F08E4D" w14:textId="5ACAD08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28FDC24" w14:textId="0489482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30,000</w:t>
            </w:r>
          </w:p>
        </w:tc>
        <w:tc>
          <w:tcPr>
            <w:tcW w:w="1276" w:type="dxa"/>
          </w:tcPr>
          <w:p w14:paraId="73FD2572" w14:textId="21A09DE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40,000</w:t>
            </w:r>
          </w:p>
        </w:tc>
        <w:tc>
          <w:tcPr>
            <w:tcW w:w="1276" w:type="dxa"/>
          </w:tcPr>
          <w:p w14:paraId="5192747C" w14:textId="29D5D20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50,000</w:t>
            </w:r>
          </w:p>
        </w:tc>
        <w:tc>
          <w:tcPr>
            <w:tcW w:w="1806" w:type="dxa"/>
            <w:vMerge/>
          </w:tcPr>
          <w:p w14:paraId="7A8B8C70" w14:textId="1008BE84" w:rsidR="004C01C5" w:rsidRPr="00FE5C6F" w:rsidRDefault="004C01C5" w:rsidP="004C01C5">
            <w:pPr>
              <w:rPr>
                <w:rFonts w:ascii="Times New Roman" w:hAnsi="Times New Roman"/>
                <w:sz w:val="22"/>
                <w:szCs w:val="22"/>
              </w:rPr>
            </w:pPr>
          </w:p>
        </w:tc>
      </w:tr>
      <w:tr w:rsidR="004C01C5" w:rsidRPr="00FE5C6F" w14:paraId="48C4DA24" w14:textId="77777777" w:rsidTr="00DD333A">
        <w:tc>
          <w:tcPr>
            <w:tcW w:w="438" w:type="dxa"/>
            <w:vMerge/>
          </w:tcPr>
          <w:p w14:paraId="2DFF3BEA"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33AA4DA2"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27712096" w14:textId="5D2C578A"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Виготовлення актів опору ізоляції в в ЗДО</w:t>
            </w:r>
          </w:p>
        </w:tc>
        <w:tc>
          <w:tcPr>
            <w:tcW w:w="1308" w:type="dxa"/>
          </w:tcPr>
          <w:p w14:paraId="39FBE113" w14:textId="7ED3FE48"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EF673CA" w14:textId="5E579A95"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1FC4D6B7" w14:textId="71DB8CA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D6DE526" w14:textId="5626D2F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160,000</w:t>
            </w:r>
          </w:p>
        </w:tc>
        <w:tc>
          <w:tcPr>
            <w:tcW w:w="1276" w:type="dxa"/>
          </w:tcPr>
          <w:p w14:paraId="5BFCC542" w14:textId="2A7962A5"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170,000</w:t>
            </w:r>
          </w:p>
        </w:tc>
        <w:tc>
          <w:tcPr>
            <w:tcW w:w="1276" w:type="dxa"/>
          </w:tcPr>
          <w:p w14:paraId="0B2868BF" w14:textId="0DCA1DE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180,000</w:t>
            </w:r>
          </w:p>
        </w:tc>
        <w:tc>
          <w:tcPr>
            <w:tcW w:w="1806" w:type="dxa"/>
            <w:vMerge/>
          </w:tcPr>
          <w:p w14:paraId="28470CDA" w14:textId="6405202B" w:rsidR="004C01C5" w:rsidRPr="00FE5C6F" w:rsidRDefault="004C01C5" w:rsidP="004C01C5">
            <w:pPr>
              <w:rPr>
                <w:rFonts w:ascii="Times New Roman" w:hAnsi="Times New Roman"/>
                <w:sz w:val="22"/>
                <w:szCs w:val="22"/>
              </w:rPr>
            </w:pPr>
          </w:p>
        </w:tc>
      </w:tr>
      <w:tr w:rsidR="004C01C5" w:rsidRPr="00FE5C6F" w14:paraId="74780418" w14:textId="77777777" w:rsidTr="00DD333A">
        <w:trPr>
          <w:trHeight w:val="54"/>
        </w:trPr>
        <w:tc>
          <w:tcPr>
            <w:tcW w:w="438" w:type="dxa"/>
            <w:vMerge/>
          </w:tcPr>
          <w:p w14:paraId="4BE9FFE9"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6B0B7664"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31C9D7FC" w14:textId="4B3921AA"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Повірка  лічильників  теплової  енергії  в ЗДО</w:t>
            </w:r>
          </w:p>
        </w:tc>
        <w:tc>
          <w:tcPr>
            <w:tcW w:w="1308" w:type="dxa"/>
          </w:tcPr>
          <w:p w14:paraId="276FA98D" w14:textId="4705D005"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1C8593F" w14:textId="06267D69" w:rsidR="004C01C5" w:rsidRPr="00FE5C6F" w:rsidRDefault="004C01C5"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7E148340" w14:textId="1A0D3C1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73FC2563" w14:textId="2F659292"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200,000</w:t>
            </w:r>
          </w:p>
        </w:tc>
        <w:tc>
          <w:tcPr>
            <w:tcW w:w="1276" w:type="dxa"/>
          </w:tcPr>
          <w:p w14:paraId="2B33308A" w14:textId="66B4C38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250,000</w:t>
            </w:r>
          </w:p>
        </w:tc>
        <w:tc>
          <w:tcPr>
            <w:tcW w:w="1276" w:type="dxa"/>
          </w:tcPr>
          <w:p w14:paraId="65D9F56C" w14:textId="3FBDFFB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270,000</w:t>
            </w:r>
          </w:p>
        </w:tc>
        <w:tc>
          <w:tcPr>
            <w:tcW w:w="1806" w:type="dxa"/>
            <w:vMerge/>
          </w:tcPr>
          <w:p w14:paraId="75A92186" w14:textId="77777777" w:rsidR="004C01C5" w:rsidRPr="00FE5C6F" w:rsidRDefault="004C01C5" w:rsidP="004C01C5">
            <w:pPr>
              <w:rPr>
                <w:rFonts w:ascii="Times New Roman" w:hAnsi="Times New Roman"/>
                <w:sz w:val="22"/>
                <w:szCs w:val="22"/>
              </w:rPr>
            </w:pPr>
          </w:p>
        </w:tc>
      </w:tr>
      <w:tr w:rsidR="004C01C5" w:rsidRPr="00FE5C6F" w14:paraId="5F91EEFA" w14:textId="77777777" w:rsidTr="00DD333A">
        <w:trPr>
          <w:trHeight w:val="987"/>
        </w:trPr>
        <w:tc>
          <w:tcPr>
            <w:tcW w:w="438" w:type="dxa"/>
            <w:vMerge w:val="restart"/>
            <w:tcBorders>
              <w:top w:val="nil"/>
            </w:tcBorders>
          </w:tcPr>
          <w:p w14:paraId="3BBF4482"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val="restart"/>
            <w:tcBorders>
              <w:top w:val="nil"/>
            </w:tcBorders>
          </w:tcPr>
          <w:p w14:paraId="33B3FECD"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1B42D491" w14:textId="59275166"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Оновлення ігрових та спортивних майданчиків в ЗДО</w:t>
            </w:r>
          </w:p>
        </w:tc>
        <w:tc>
          <w:tcPr>
            <w:tcW w:w="1308" w:type="dxa"/>
          </w:tcPr>
          <w:p w14:paraId="6DE18D33" w14:textId="147EB9A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0F2C528" w14:textId="17CE6DF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Міська рада, відділ освіти, ві</w:t>
            </w:r>
            <w:r w:rsidRPr="00FE5C6F">
              <w:rPr>
                <w:rFonts w:ascii="Times New Roman" w:hAnsi="Times New Roman"/>
                <w:color w:val="000000"/>
                <w:sz w:val="22"/>
                <w:szCs w:val="22"/>
              </w:rPr>
              <w:t>дділ освіти</w:t>
            </w:r>
          </w:p>
        </w:tc>
        <w:tc>
          <w:tcPr>
            <w:tcW w:w="1507" w:type="dxa"/>
          </w:tcPr>
          <w:p w14:paraId="7C824B19" w14:textId="26445ABB"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54" w:type="dxa"/>
          </w:tcPr>
          <w:p w14:paraId="2D87E76F" w14:textId="4A468135"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94,40</w:t>
            </w:r>
          </w:p>
        </w:tc>
        <w:tc>
          <w:tcPr>
            <w:tcW w:w="1276" w:type="dxa"/>
          </w:tcPr>
          <w:p w14:paraId="51C65B2D" w14:textId="560D9C71"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102,084</w:t>
            </w:r>
          </w:p>
        </w:tc>
        <w:tc>
          <w:tcPr>
            <w:tcW w:w="1276" w:type="dxa"/>
          </w:tcPr>
          <w:p w14:paraId="41A49C9F" w14:textId="5E862341" w:rsidR="004C01C5" w:rsidRPr="00FE5C6F" w:rsidRDefault="003317D8"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112</w:t>
            </w:r>
            <w:r w:rsidR="004C01C5" w:rsidRPr="00FE5C6F">
              <w:rPr>
                <w:rFonts w:ascii="Times New Roman" w:hAnsi="Times New Roman"/>
                <w:color w:val="000000"/>
                <w:sz w:val="22"/>
                <w:szCs w:val="22"/>
                <w:lang w:val="uk-UA"/>
              </w:rPr>
              <w:t>,331</w:t>
            </w:r>
          </w:p>
        </w:tc>
        <w:tc>
          <w:tcPr>
            <w:tcW w:w="1806" w:type="dxa"/>
          </w:tcPr>
          <w:p w14:paraId="63196058" w14:textId="7E4DE3E7"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sz w:val="22"/>
                <w:szCs w:val="22"/>
                <w:lang w:val="uk-UA"/>
              </w:rPr>
              <w:t>Підвищення рівня фізичної підготовленості зміцнення здоров’я</w:t>
            </w:r>
          </w:p>
        </w:tc>
      </w:tr>
      <w:tr w:rsidR="004C01C5" w:rsidRPr="00FE5C6F" w14:paraId="20EAA9D5" w14:textId="77777777" w:rsidTr="00DD333A">
        <w:tc>
          <w:tcPr>
            <w:tcW w:w="438" w:type="dxa"/>
            <w:vMerge/>
          </w:tcPr>
          <w:p w14:paraId="5D8FD8B9"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727A0EB7"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vAlign w:val="center"/>
          </w:tcPr>
          <w:p w14:paraId="4F9376B2" w14:textId="048B4601"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lang w:val="uk-UA"/>
              </w:rPr>
              <w:t>Поповнення матеріально-технічної бази ЗДО</w:t>
            </w:r>
          </w:p>
        </w:tc>
        <w:tc>
          <w:tcPr>
            <w:tcW w:w="1308" w:type="dxa"/>
          </w:tcPr>
          <w:p w14:paraId="673D5A03" w14:textId="1744BAAF"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37B30CA4" w14:textId="42BA8CB0"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 відділ освіти, ві</w:t>
            </w:r>
            <w:r w:rsidRPr="00FE5C6F">
              <w:rPr>
                <w:rFonts w:ascii="Times New Roman" w:hAnsi="Times New Roman"/>
                <w:color w:val="000000"/>
                <w:sz w:val="22"/>
                <w:szCs w:val="22"/>
              </w:rPr>
              <w:t>дділ освіти</w:t>
            </w:r>
          </w:p>
        </w:tc>
        <w:tc>
          <w:tcPr>
            <w:tcW w:w="1507" w:type="dxa"/>
          </w:tcPr>
          <w:p w14:paraId="6AF8CA77" w14:textId="0474A286"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54" w:type="dxa"/>
          </w:tcPr>
          <w:p w14:paraId="657C1DBB" w14:textId="019CA6D8" w:rsidR="004C01C5" w:rsidRPr="00FE5C6F" w:rsidRDefault="003317D8" w:rsidP="004C01C5">
            <w:pPr>
              <w:overflowPunct/>
              <w:autoSpaceDE/>
              <w:adjustRightInd/>
              <w:rPr>
                <w:rFonts w:ascii="Times New Roman" w:hAnsi="Times New Roman"/>
                <w:sz w:val="22"/>
                <w:szCs w:val="22"/>
                <w:lang w:val="uk-UA"/>
              </w:rPr>
            </w:pPr>
            <w:r>
              <w:rPr>
                <w:rFonts w:ascii="Times New Roman" w:hAnsi="Times New Roman"/>
                <w:sz w:val="22"/>
                <w:szCs w:val="22"/>
                <w:lang w:val="uk-UA"/>
              </w:rPr>
              <w:t>446,90</w:t>
            </w:r>
          </w:p>
        </w:tc>
        <w:tc>
          <w:tcPr>
            <w:tcW w:w="1276" w:type="dxa"/>
          </w:tcPr>
          <w:p w14:paraId="658D7B5A" w14:textId="2DEAA633" w:rsidR="004C01C5" w:rsidRPr="00FE5C6F" w:rsidRDefault="003317D8" w:rsidP="004C01C5">
            <w:pPr>
              <w:overflowPunct/>
              <w:autoSpaceDE/>
              <w:adjustRightInd/>
              <w:rPr>
                <w:rFonts w:ascii="Times New Roman" w:hAnsi="Times New Roman"/>
                <w:sz w:val="22"/>
                <w:szCs w:val="22"/>
                <w:lang w:val="uk-UA"/>
              </w:rPr>
            </w:pPr>
            <w:r>
              <w:rPr>
                <w:rFonts w:ascii="Times New Roman" w:hAnsi="Times New Roman"/>
                <w:sz w:val="22"/>
                <w:szCs w:val="22"/>
                <w:lang w:val="uk-UA"/>
              </w:rPr>
              <w:t>483,270</w:t>
            </w:r>
          </w:p>
        </w:tc>
        <w:tc>
          <w:tcPr>
            <w:tcW w:w="1276" w:type="dxa"/>
          </w:tcPr>
          <w:p w14:paraId="7FC22586" w14:textId="14B92707" w:rsidR="004C01C5" w:rsidRPr="00FE5C6F" w:rsidRDefault="003317D8" w:rsidP="004C01C5">
            <w:pPr>
              <w:overflowPunct/>
              <w:autoSpaceDE/>
              <w:adjustRightInd/>
              <w:rPr>
                <w:rFonts w:ascii="Times New Roman" w:hAnsi="Times New Roman"/>
                <w:sz w:val="22"/>
                <w:szCs w:val="22"/>
                <w:lang w:val="uk-UA"/>
              </w:rPr>
            </w:pPr>
            <w:r>
              <w:rPr>
                <w:rFonts w:ascii="Times New Roman" w:hAnsi="Times New Roman"/>
                <w:sz w:val="22"/>
                <w:szCs w:val="22"/>
                <w:lang w:val="uk-UA"/>
              </w:rPr>
              <w:t>517,582</w:t>
            </w:r>
          </w:p>
        </w:tc>
        <w:tc>
          <w:tcPr>
            <w:tcW w:w="1806" w:type="dxa"/>
          </w:tcPr>
          <w:p w14:paraId="56269338" w14:textId="77777777"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4C01C5" w:rsidRPr="00FE5C6F" w14:paraId="019DCFCB" w14:textId="77777777" w:rsidTr="00DD333A">
        <w:tc>
          <w:tcPr>
            <w:tcW w:w="438" w:type="dxa"/>
            <w:vMerge/>
          </w:tcPr>
          <w:p w14:paraId="12FE38CE"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3DD5FF24"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vAlign w:val="center"/>
          </w:tcPr>
          <w:p w14:paraId="55A9ECC8" w14:textId="43778630" w:rsidR="004C01C5" w:rsidRPr="00FE5C6F" w:rsidRDefault="004C01C5" w:rsidP="004C01C5">
            <w:pPr>
              <w:pStyle w:val="a6"/>
              <w:numPr>
                <w:ilvl w:val="1"/>
                <w:numId w:val="14"/>
              </w:numPr>
              <w:rPr>
                <w:rFonts w:ascii="Times New Roman" w:hAnsi="Times New Roman"/>
                <w:sz w:val="22"/>
                <w:szCs w:val="22"/>
                <w:lang w:val="uk-UA"/>
              </w:rPr>
            </w:pPr>
            <w:r w:rsidRPr="00FE5C6F">
              <w:rPr>
                <w:rFonts w:ascii="Times New Roman" w:hAnsi="Times New Roman"/>
                <w:sz w:val="22"/>
                <w:szCs w:val="22"/>
                <w:lang w:val="uk-UA"/>
              </w:rPr>
              <w:t>Обслуговування та придбання матеріалів для джерел резервного живлення (генераторів</w:t>
            </w:r>
          </w:p>
        </w:tc>
        <w:tc>
          <w:tcPr>
            <w:tcW w:w="1308" w:type="dxa"/>
          </w:tcPr>
          <w:p w14:paraId="72ED934A" w14:textId="60BDF08B"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1F386789" w14:textId="71C20020"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 відділ освіти, ві</w:t>
            </w:r>
            <w:r w:rsidRPr="00FE5C6F">
              <w:rPr>
                <w:rFonts w:ascii="Times New Roman" w:hAnsi="Times New Roman"/>
                <w:color w:val="000000"/>
                <w:sz w:val="22"/>
                <w:szCs w:val="22"/>
              </w:rPr>
              <w:t>дділ освіти</w:t>
            </w:r>
          </w:p>
        </w:tc>
        <w:tc>
          <w:tcPr>
            <w:tcW w:w="1507" w:type="dxa"/>
          </w:tcPr>
          <w:p w14:paraId="51E8AABD" w14:textId="5592A081"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54" w:type="dxa"/>
          </w:tcPr>
          <w:p w14:paraId="65EB08CC" w14:textId="3C1839B5"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500,00</w:t>
            </w:r>
          </w:p>
        </w:tc>
        <w:tc>
          <w:tcPr>
            <w:tcW w:w="1276" w:type="dxa"/>
          </w:tcPr>
          <w:p w14:paraId="04BD68C8" w14:textId="0D4C66B9"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543,00</w:t>
            </w:r>
          </w:p>
        </w:tc>
        <w:tc>
          <w:tcPr>
            <w:tcW w:w="1276" w:type="dxa"/>
          </w:tcPr>
          <w:p w14:paraId="71697EFE" w14:textId="03D0F8D2"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581,00</w:t>
            </w:r>
          </w:p>
        </w:tc>
        <w:tc>
          <w:tcPr>
            <w:tcW w:w="1806" w:type="dxa"/>
          </w:tcPr>
          <w:p w14:paraId="7739DB45" w14:textId="77777777"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4C01C5" w:rsidRPr="00FE5C6F" w14:paraId="1E5CA111" w14:textId="77777777" w:rsidTr="00DD333A">
        <w:tc>
          <w:tcPr>
            <w:tcW w:w="438" w:type="dxa"/>
            <w:vMerge/>
          </w:tcPr>
          <w:p w14:paraId="5B5D77AC"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2BC4DB2D"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vAlign w:val="center"/>
          </w:tcPr>
          <w:p w14:paraId="3A191115" w14:textId="1E453A0D"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Створення мотивуючого освітнього простору, забезпечення фізичної безбар’єрності</w:t>
            </w:r>
            <w:r w:rsidRPr="00FE5C6F">
              <w:rPr>
                <w:rFonts w:ascii="Times New Roman" w:hAnsi="Times New Roman"/>
                <w:sz w:val="22"/>
                <w:szCs w:val="22"/>
                <w:lang w:val="uk-UA"/>
              </w:rPr>
              <w:t xml:space="preserve"> </w:t>
            </w:r>
          </w:p>
        </w:tc>
        <w:tc>
          <w:tcPr>
            <w:tcW w:w="1308" w:type="dxa"/>
          </w:tcPr>
          <w:p w14:paraId="6EB13442" w14:textId="3326E054"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F2EBBD1" w14:textId="07C4F20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 xml:space="preserve">Міська рада, відділ освіти, </w:t>
            </w:r>
            <w:r w:rsidRPr="00FE5C6F">
              <w:rPr>
                <w:rFonts w:ascii="Times New Roman" w:eastAsiaTheme="minorHAnsi" w:hAnsi="Times New Roman"/>
                <w:kern w:val="2"/>
                <w:sz w:val="22"/>
                <w:szCs w:val="22"/>
                <w:lang w:val="uk-UA" w:eastAsia="en-US"/>
                <w14:ligatures w14:val="standardContextual"/>
              </w:rPr>
              <w:t>керівники ЗДО</w:t>
            </w:r>
          </w:p>
        </w:tc>
        <w:tc>
          <w:tcPr>
            <w:tcW w:w="1507" w:type="dxa"/>
          </w:tcPr>
          <w:p w14:paraId="05FB0192" w14:textId="77777777" w:rsidR="004C01C5" w:rsidRPr="00FE5C6F" w:rsidRDefault="004C01C5" w:rsidP="004C01C5">
            <w:pPr>
              <w:overflowPunct/>
              <w:autoSpaceDE/>
              <w:adjustRightInd/>
              <w:rPr>
                <w:rFonts w:ascii="Times New Roman" w:hAnsi="Times New Roman"/>
                <w:color w:val="000000"/>
                <w:sz w:val="22"/>
                <w:szCs w:val="22"/>
                <w:lang w:val="uk-UA"/>
              </w:rPr>
            </w:pPr>
          </w:p>
          <w:p w14:paraId="5EE813DF" w14:textId="3A2058C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6245CC72" w14:textId="4E0AE050" w:rsidR="004C01C5" w:rsidRPr="00FE5C6F" w:rsidRDefault="004C01C5" w:rsidP="004C01C5">
            <w:pPr>
              <w:overflowPunct/>
              <w:autoSpaceDE/>
              <w:adjustRightInd/>
              <w:rPr>
                <w:rFonts w:ascii="Times New Roman" w:hAnsi="Times New Roman"/>
                <w:sz w:val="22"/>
                <w:szCs w:val="22"/>
                <w:lang w:val="uk-UA"/>
              </w:rPr>
            </w:pPr>
          </w:p>
          <w:p w14:paraId="084F2EC7" w14:textId="54F1FB62"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1200,00</w:t>
            </w:r>
          </w:p>
        </w:tc>
        <w:tc>
          <w:tcPr>
            <w:tcW w:w="1276" w:type="dxa"/>
          </w:tcPr>
          <w:p w14:paraId="60C236D2" w14:textId="0BD00669"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1100,00</w:t>
            </w:r>
          </w:p>
        </w:tc>
        <w:tc>
          <w:tcPr>
            <w:tcW w:w="1276" w:type="dxa"/>
          </w:tcPr>
          <w:p w14:paraId="15BE0EC7" w14:textId="2029EDEF"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1300,00</w:t>
            </w:r>
          </w:p>
        </w:tc>
        <w:tc>
          <w:tcPr>
            <w:tcW w:w="1806" w:type="dxa"/>
          </w:tcPr>
          <w:p w14:paraId="37499EC4" w14:textId="00FE0AD9"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eastAsiaTheme="minorHAnsi" w:hAnsi="Times New Roman"/>
                <w:bCs/>
                <w:kern w:val="2"/>
                <w:sz w:val="22"/>
                <w:szCs w:val="22"/>
                <w:lang w:val="uk-UA" w:eastAsia="en-US"/>
                <w14:ligatures w14:val="standardContextual"/>
              </w:rPr>
              <w:t xml:space="preserve">Створенння сучасного освітнього простору у ЗДО </w:t>
            </w:r>
          </w:p>
        </w:tc>
      </w:tr>
      <w:tr w:rsidR="004C01C5" w:rsidRPr="00FE5C6F" w14:paraId="5A1C37C0" w14:textId="77777777" w:rsidTr="00DD333A">
        <w:tc>
          <w:tcPr>
            <w:tcW w:w="438" w:type="dxa"/>
            <w:vMerge/>
          </w:tcPr>
          <w:p w14:paraId="37DC2DDF"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14D882A8"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511914D0" w14:textId="14F92AB7"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Забезпечення закладів освіти меблями, обладнанням і дидактичними матеріалами</w:t>
            </w:r>
          </w:p>
        </w:tc>
        <w:tc>
          <w:tcPr>
            <w:tcW w:w="1308" w:type="dxa"/>
          </w:tcPr>
          <w:p w14:paraId="4A4048BA" w14:textId="29D880F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F32E742" w14:textId="298A5AB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Міська рада, відділ освіти</w:t>
            </w:r>
          </w:p>
        </w:tc>
        <w:tc>
          <w:tcPr>
            <w:tcW w:w="1507" w:type="dxa"/>
          </w:tcPr>
          <w:p w14:paraId="7EDE80BA" w14:textId="36D656E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38FD50CA" w14:textId="38A2CAC1" w:rsidR="004C01C5" w:rsidRPr="00FE5C6F" w:rsidRDefault="004C01C5" w:rsidP="004C01C5">
            <w:pPr>
              <w:overflowPunct/>
              <w:autoSpaceDE/>
              <w:adjustRightInd/>
              <w:rPr>
                <w:rFonts w:ascii="Times New Roman" w:hAnsi="Times New Roman"/>
                <w:bCs/>
                <w:sz w:val="22"/>
                <w:szCs w:val="22"/>
              </w:rPr>
            </w:pPr>
            <w:r w:rsidRPr="00FE5C6F">
              <w:rPr>
                <w:rFonts w:ascii="Times New Roman" w:hAnsi="Times New Roman"/>
                <w:bCs/>
                <w:sz w:val="22"/>
                <w:szCs w:val="22"/>
                <w:lang w:val="uk-UA"/>
              </w:rPr>
              <w:t>1500,00</w:t>
            </w:r>
          </w:p>
        </w:tc>
        <w:tc>
          <w:tcPr>
            <w:tcW w:w="1276" w:type="dxa"/>
          </w:tcPr>
          <w:p w14:paraId="69111A8A" w14:textId="773ED03F"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1700,00</w:t>
            </w:r>
          </w:p>
        </w:tc>
        <w:tc>
          <w:tcPr>
            <w:tcW w:w="1276" w:type="dxa"/>
          </w:tcPr>
          <w:p w14:paraId="50341312" w14:textId="1206AB47"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2000,00</w:t>
            </w:r>
          </w:p>
        </w:tc>
        <w:tc>
          <w:tcPr>
            <w:tcW w:w="1806" w:type="dxa"/>
          </w:tcPr>
          <w:p w14:paraId="78CC8BCD" w14:textId="031674EC" w:rsidR="004C01C5" w:rsidRPr="00FE5C6F" w:rsidRDefault="004C01C5" w:rsidP="004C01C5">
            <w:pPr>
              <w:overflowPunct/>
              <w:autoSpaceDE/>
              <w:adjustRightInd/>
              <w:rPr>
                <w:rFonts w:ascii="Times New Roman" w:hAnsi="Times New Roman"/>
                <w:sz w:val="22"/>
                <w:szCs w:val="22"/>
              </w:rPr>
            </w:pPr>
            <w:r w:rsidRPr="00FE5C6F">
              <w:rPr>
                <w:rFonts w:ascii="Times New Roman" w:eastAsiaTheme="minorHAnsi" w:hAnsi="Times New Roman"/>
                <w:bCs/>
                <w:kern w:val="2"/>
                <w:sz w:val="22"/>
                <w:szCs w:val="22"/>
                <w:lang w:val="uk-UA" w:eastAsia="en-US"/>
                <w14:ligatures w14:val="standardContextual"/>
              </w:rPr>
              <w:t>Заплановано оновити 10 ЗДО меблями, обладнанням, дидактичними матеріалами</w:t>
            </w:r>
          </w:p>
        </w:tc>
      </w:tr>
      <w:tr w:rsidR="004C01C5" w:rsidRPr="00FE5C6F" w14:paraId="53D3D3D7" w14:textId="77777777" w:rsidTr="00DD333A">
        <w:trPr>
          <w:trHeight w:val="1265"/>
        </w:trPr>
        <w:tc>
          <w:tcPr>
            <w:tcW w:w="438" w:type="dxa"/>
            <w:vMerge/>
          </w:tcPr>
          <w:p w14:paraId="04DBEC96"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040FDAFC"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vAlign w:val="center"/>
          </w:tcPr>
          <w:p w14:paraId="6F50BAA1" w14:textId="5FC5C58F"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Забезпечення ЗДО  комп’ютерним та мультимедійним обладнанням</w:t>
            </w:r>
          </w:p>
        </w:tc>
        <w:tc>
          <w:tcPr>
            <w:tcW w:w="1308" w:type="dxa"/>
          </w:tcPr>
          <w:p w14:paraId="07149E77" w14:textId="0519D2F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3D0FE4F7" w14:textId="62E7C21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14:ligatures w14:val="standardContextual"/>
              </w:rPr>
              <w:t>ДОН КОДА, Міська рада,  відділ освіти</w:t>
            </w:r>
          </w:p>
        </w:tc>
        <w:tc>
          <w:tcPr>
            <w:tcW w:w="1507" w:type="dxa"/>
            <w:vAlign w:val="center"/>
          </w:tcPr>
          <w:p w14:paraId="25CFB83D" w14:textId="4EF658E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2CDBD434" w14:textId="22D23DEB" w:rsidR="004C01C5" w:rsidRPr="00FE5C6F" w:rsidRDefault="004C01C5" w:rsidP="004C01C5">
            <w:pPr>
              <w:overflowPunct/>
              <w:autoSpaceDE/>
              <w:adjustRightInd/>
              <w:rPr>
                <w:rFonts w:ascii="Times New Roman" w:hAnsi="Times New Roman"/>
                <w:bCs/>
                <w:sz w:val="22"/>
                <w:szCs w:val="22"/>
              </w:rPr>
            </w:pPr>
            <w:r w:rsidRPr="00FE5C6F">
              <w:rPr>
                <w:rFonts w:ascii="Times New Roman" w:hAnsi="Times New Roman"/>
                <w:bCs/>
                <w:sz w:val="22"/>
                <w:szCs w:val="22"/>
                <w:lang w:val="uk-UA"/>
              </w:rPr>
              <w:t>1400,00</w:t>
            </w:r>
          </w:p>
        </w:tc>
        <w:tc>
          <w:tcPr>
            <w:tcW w:w="1276" w:type="dxa"/>
          </w:tcPr>
          <w:p w14:paraId="086892C8" w14:textId="1C32D020" w:rsidR="004C01C5" w:rsidRPr="00FE5C6F" w:rsidRDefault="004C01C5" w:rsidP="004C01C5">
            <w:pPr>
              <w:overflowPunct/>
              <w:autoSpaceDE/>
              <w:adjustRightInd/>
              <w:rPr>
                <w:rFonts w:ascii="Times New Roman" w:hAnsi="Times New Roman"/>
                <w:bCs/>
                <w:sz w:val="22"/>
                <w:szCs w:val="22"/>
              </w:rPr>
            </w:pPr>
            <w:r w:rsidRPr="00FE5C6F">
              <w:rPr>
                <w:rFonts w:ascii="Times New Roman" w:hAnsi="Times New Roman"/>
                <w:bCs/>
                <w:sz w:val="22"/>
                <w:szCs w:val="22"/>
                <w:lang w:val="uk-UA"/>
              </w:rPr>
              <w:t>1200,00</w:t>
            </w:r>
          </w:p>
        </w:tc>
        <w:tc>
          <w:tcPr>
            <w:tcW w:w="1276" w:type="dxa"/>
          </w:tcPr>
          <w:p w14:paraId="2ED3A580" w14:textId="166C3DE8"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1500,00</w:t>
            </w:r>
          </w:p>
        </w:tc>
        <w:tc>
          <w:tcPr>
            <w:tcW w:w="1806" w:type="dxa"/>
          </w:tcPr>
          <w:p w14:paraId="0880E4BD" w14:textId="244C1693" w:rsidR="004C01C5" w:rsidRPr="00FE5C6F" w:rsidRDefault="004C01C5" w:rsidP="004C01C5">
            <w:pPr>
              <w:overflowPunct/>
              <w:autoSpaceDE/>
              <w:adjustRightInd/>
              <w:ind w:right="-68"/>
              <w:rPr>
                <w:rFonts w:ascii="Times New Roman" w:hAnsi="Times New Roman"/>
                <w:sz w:val="22"/>
                <w:szCs w:val="22"/>
              </w:rPr>
            </w:pPr>
            <w:r w:rsidRPr="00FE5C6F">
              <w:rPr>
                <w:rFonts w:ascii="Times New Roman" w:eastAsiaTheme="minorHAnsi" w:hAnsi="Times New Roman"/>
                <w:bCs/>
                <w:kern w:val="2"/>
                <w:sz w:val="22"/>
                <w:szCs w:val="22"/>
                <w:lang w:val="uk-UA" w:eastAsia="en-US"/>
                <w14:ligatures w14:val="standardContextual"/>
              </w:rPr>
              <w:t>Заплановано оновити в 10 ЗДО комп’ютерне та мультимедійне обладнання</w:t>
            </w:r>
          </w:p>
        </w:tc>
      </w:tr>
      <w:tr w:rsidR="004C01C5" w:rsidRPr="00FE5C6F" w14:paraId="19438365" w14:textId="77777777" w:rsidTr="00DD333A">
        <w:tc>
          <w:tcPr>
            <w:tcW w:w="438" w:type="dxa"/>
            <w:vMerge/>
          </w:tcPr>
          <w:p w14:paraId="6920E0D7"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2D5E9204"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vAlign w:val="center"/>
          </w:tcPr>
          <w:p w14:paraId="20146B3D" w14:textId="50F99EBA"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Упровадження сучасних освітніх методик та технологій в освітній процес ЗДО</w:t>
            </w:r>
          </w:p>
        </w:tc>
        <w:tc>
          <w:tcPr>
            <w:tcW w:w="1308" w:type="dxa"/>
          </w:tcPr>
          <w:p w14:paraId="4A62B716" w14:textId="134B2C60"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48169C1C" w14:textId="45F21A71"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r w:rsidRPr="00FE5C6F">
              <w:rPr>
                <w:rFonts w:ascii="Times New Roman" w:eastAsiaTheme="minorHAnsi" w:hAnsi="Times New Roman"/>
                <w:kern w:val="2"/>
                <w:sz w:val="22"/>
                <w:szCs w:val="22"/>
                <w:lang w:val="uk-UA" w:eastAsia="en-US"/>
                <w14:ligatures w14:val="standardContextual"/>
              </w:rPr>
              <w:t>Відділ освіти, керівники ЗДО</w:t>
            </w:r>
          </w:p>
        </w:tc>
        <w:tc>
          <w:tcPr>
            <w:tcW w:w="1507" w:type="dxa"/>
            <w:vAlign w:val="center"/>
          </w:tcPr>
          <w:p w14:paraId="266FC533" w14:textId="73ED4A6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28ED0601" w14:textId="714C13BA"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80C0AFD" w14:textId="0E9DBD56"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10E4F58" w14:textId="54753BF8"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4D06CF17" w14:textId="308A8DFC"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r w:rsidRPr="00FE5C6F">
              <w:rPr>
                <w:rFonts w:ascii="Times New Roman" w:eastAsiaTheme="minorHAnsi" w:hAnsi="Times New Roman"/>
                <w:bCs/>
                <w:kern w:val="2"/>
                <w:sz w:val="22"/>
                <w:szCs w:val="22"/>
                <w:lang w:val="uk-UA" w:eastAsia="en-US"/>
                <w14:ligatures w14:val="standardContextual"/>
              </w:rPr>
              <w:t>Запровадження у 100% ЗДО</w:t>
            </w:r>
          </w:p>
        </w:tc>
      </w:tr>
      <w:tr w:rsidR="004C01C5" w:rsidRPr="00FE5C6F" w14:paraId="6C07620A" w14:textId="77777777" w:rsidTr="00DD333A">
        <w:trPr>
          <w:trHeight w:val="797"/>
        </w:trPr>
        <w:tc>
          <w:tcPr>
            <w:tcW w:w="438" w:type="dxa"/>
            <w:vMerge/>
          </w:tcPr>
          <w:p w14:paraId="685AC7D9" w14:textId="77777777" w:rsidR="004C01C5" w:rsidRPr="00FE5C6F" w:rsidRDefault="004C01C5" w:rsidP="004C01C5">
            <w:pPr>
              <w:overflowPunct/>
              <w:autoSpaceDE/>
              <w:adjustRightInd/>
              <w:rPr>
                <w:rFonts w:ascii="Times New Roman" w:hAnsi="Times New Roman"/>
                <w:b/>
                <w:sz w:val="22"/>
                <w:szCs w:val="22"/>
                <w:lang w:val="uk-UA"/>
              </w:rPr>
            </w:pPr>
          </w:p>
        </w:tc>
        <w:tc>
          <w:tcPr>
            <w:tcW w:w="1576" w:type="dxa"/>
            <w:vMerge/>
            <w:tcBorders>
              <w:top w:val="nil"/>
            </w:tcBorders>
          </w:tcPr>
          <w:p w14:paraId="7DB1B62F"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p>
        </w:tc>
        <w:tc>
          <w:tcPr>
            <w:tcW w:w="2940" w:type="dxa"/>
          </w:tcPr>
          <w:p w14:paraId="25A71306" w14:textId="7D6C24AB" w:rsidR="004C01C5" w:rsidRPr="00FE5C6F" w:rsidRDefault="004C01C5" w:rsidP="004C01C5">
            <w:pPr>
              <w:pStyle w:val="a6"/>
              <w:numPr>
                <w:ilvl w:val="1"/>
                <w:numId w:val="14"/>
              </w:numPr>
              <w:rPr>
                <w:rFonts w:ascii="Times New Roman" w:hAnsi="Times New Roman"/>
                <w:sz w:val="22"/>
                <w:szCs w:val="22"/>
              </w:rPr>
            </w:pPr>
            <w:r w:rsidRPr="00FE5C6F">
              <w:rPr>
                <w:rFonts w:ascii="Times New Roman" w:hAnsi="Times New Roman"/>
                <w:sz w:val="22"/>
                <w:szCs w:val="22"/>
              </w:rPr>
              <w:t>Придбання новорічних подарунків дітям, які відвідують ЗДО</w:t>
            </w:r>
          </w:p>
        </w:tc>
        <w:tc>
          <w:tcPr>
            <w:tcW w:w="1308" w:type="dxa"/>
          </w:tcPr>
          <w:p w14:paraId="1591A107" w14:textId="38C7BA3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EDB46D6" w14:textId="6140BBC1" w:rsidR="004C01C5" w:rsidRPr="00FE5C6F" w:rsidRDefault="004C01C5" w:rsidP="004C01C5">
            <w:pPr>
              <w:overflowPunct/>
              <w:autoSpaceDE/>
              <w:adjustRightInd/>
              <w:ind w:right="-51"/>
              <w:rPr>
                <w:rFonts w:ascii="Times New Roman" w:hAnsi="Times New Roman"/>
                <w:color w:val="000000"/>
                <w:sz w:val="22"/>
                <w:szCs w:val="22"/>
                <w:lang w:val="uk-UA"/>
              </w:rPr>
            </w:pPr>
            <w:r w:rsidRPr="00FE5C6F">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D39498D" w14:textId="0B6FD62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69C75679" w14:textId="5C772D05"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
                <w:sz w:val="22"/>
                <w:szCs w:val="22"/>
                <w:lang w:val="uk-UA"/>
              </w:rPr>
              <w:t>+</w:t>
            </w:r>
          </w:p>
        </w:tc>
        <w:tc>
          <w:tcPr>
            <w:tcW w:w="1276" w:type="dxa"/>
          </w:tcPr>
          <w:p w14:paraId="1F4D5F43" w14:textId="63070204"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
                <w:sz w:val="22"/>
                <w:szCs w:val="22"/>
                <w:lang w:val="uk-UA"/>
              </w:rPr>
              <w:t>+</w:t>
            </w:r>
          </w:p>
        </w:tc>
        <w:tc>
          <w:tcPr>
            <w:tcW w:w="1276" w:type="dxa"/>
          </w:tcPr>
          <w:p w14:paraId="764C581E" w14:textId="1EE52E32"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
                <w:sz w:val="22"/>
                <w:szCs w:val="22"/>
                <w:lang w:val="uk-UA"/>
              </w:rPr>
              <w:t>+</w:t>
            </w:r>
          </w:p>
        </w:tc>
        <w:tc>
          <w:tcPr>
            <w:tcW w:w="1806" w:type="dxa"/>
          </w:tcPr>
          <w:p w14:paraId="69DD5B60" w14:textId="5929E65D" w:rsidR="004C01C5" w:rsidRPr="00FE5C6F" w:rsidRDefault="004C01C5" w:rsidP="004C01C5">
            <w:pPr>
              <w:overflowPunct/>
              <w:autoSpaceDE/>
              <w:adjustRightInd/>
              <w:rPr>
                <w:rFonts w:ascii="Times New Roman" w:hAnsi="Times New Roman"/>
                <w:sz w:val="22"/>
                <w:szCs w:val="22"/>
              </w:rPr>
            </w:pPr>
            <w:r w:rsidRPr="00FE5C6F">
              <w:rPr>
                <w:rFonts w:ascii="Times New Roman" w:eastAsiaTheme="minorHAnsi" w:hAnsi="Times New Roman"/>
                <w:bCs/>
                <w:kern w:val="2"/>
                <w:sz w:val="22"/>
                <w:szCs w:val="22"/>
                <w:lang w:val="uk-UA" w:eastAsia="en-US"/>
                <w14:ligatures w14:val="standardContextual"/>
              </w:rPr>
              <w:t>Підтримка дітей дошкільного віку</w:t>
            </w:r>
          </w:p>
        </w:tc>
      </w:tr>
      <w:tr w:rsidR="004C01C5" w:rsidRPr="00FE5C6F" w14:paraId="01A30CEB" w14:textId="77777777" w:rsidTr="00DD333A">
        <w:trPr>
          <w:trHeight w:val="797"/>
        </w:trPr>
        <w:tc>
          <w:tcPr>
            <w:tcW w:w="438" w:type="dxa"/>
            <w:vMerge w:val="restart"/>
          </w:tcPr>
          <w:p w14:paraId="435AF905" w14:textId="335CA84A"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w:t>
            </w:r>
          </w:p>
        </w:tc>
        <w:tc>
          <w:tcPr>
            <w:tcW w:w="1576" w:type="dxa"/>
            <w:vMerge w:val="restart"/>
            <w:tcBorders>
              <w:top w:val="nil"/>
            </w:tcBorders>
          </w:tcPr>
          <w:p w14:paraId="14100212" w14:textId="67333C94"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lang w:val="uk-UA"/>
              </w:rPr>
              <w:t>Медичне забезпечення</w:t>
            </w:r>
          </w:p>
        </w:tc>
        <w:tc>
          <w:tcPr>
            <w:tcW w:w="2940" w:type="dxa"/>
          </w:tcPr>
          <w:p w14:paraId="452C2A6E" w14:textId="3E6CAE38" w:rsidR="004C01C5" w:rsidRPr="00FE5C6F" w:rsidRDefault="004C01C5" w:rsidP="004C01C5">
            <w:pPr>
              <w:pStyle w:val="a6"/>
              <w:numPr>
                <w:ilvl w:val="1"/>
                <w:numId w:val="1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08" w:type="dxa"/>
          </w:tcPr>
          <w:p w14:paraId="4A649926" w14:textId="0D9A7547"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105422D2" w14:textId="1C41A20B"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14:ligatures w14:val="standardContextual"/>
              </w:rPr>
            </w:pPr>
            <w:r w:rsidRPr="00FE5C6F">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6C887DE" w14:textId="1F7A38A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5610FE41" w14:textId="63168E86"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4F6DCB3" w14:textId="23337977"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D7DBE1A" w14:textId="08C78B32"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val="restart"/>
          </w:tcPr>
          <w:p w14:paraId="0BF2EE0D" w14:textId="05D01EDF"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r w:rsidRPr="00FE5C6F">
              <w:rPr>
                <w:rFonts w:ascii="Times New Roman" w:hAnsi="Times New Roman"/>
                <w:sz w:val="22"/>
                <w:szCs w:val="22"/>
                <w:lang w:val="uk-UA"/>
              </w:rPr>
              <w:t xml:space="preserve">Забезпечення безпеки учасників </w:t>
            </w:r>
            <w:r w:rsidRPr="00FE5C6F">
              <w:rPr>
                <w:rFonts w:ascii="Times New Roman" w:hAnsi="Times New Roman"/>
                <w:sz w:val="22"/>
                <w:szCs w:val="22"/>
                <w:lang w:val="uk-UA"/>
              </w:rPr>
              <w:lastRenderedPageBreak/>
              <w:t>освітнього процесу</w:t>
            </w:r>
          </w:p>
        </w:tc>
      </w:tr>
      <w:tr w:rsidR="004C01C5" w:rsidRPr="00FE5C6F" w14:paraId="5950C9B1" w14:textId="77777777" w:rsidTr="00DD333A">
        <w:trPr>
          <w:trHeight w:val="846"/>
        </w:trPr>
        <w:tc>
          <w:tcPr>
            <w:tcW w:w="438" w:type="dxa"/>
            <w:vMerge/>
          </w:tcPr>
          <w:p w14:paraId="2F094A63" w14:textId="77777777" w:rsidR="004C01C5" w:rsidRPr="00FE5C6F" w:rsidRDefault="004C01C5" w:rsidP="004C01C5">
            <w:pPr>
              <w:overflowPunct/>
              <w:autoSpaceDE/>
              <w:adjustRightInd/>
              <w:rPr>
                <w:rFonts w:ascii="Times New Roman" w:hAnsi="Times New Roman"/>
                <w:b/>
                <w:sz w:val="22"/>
                <w:szCs w:val="22"/>
              </w:rPr>
            </w:pPr>
          </w:p>
        </w:tc>
        <w:tc>
          <w:tcPr>
            <w:tcW w:w="1576" w:type="dxa"/>
            <w:vMerge/>
          </w:tcPr>
          <w:p w14:paraId="12777DE0" w14:textId="77777777" w:rsidR="004C01C5" w:rsidRPr="00FE5C6F" w:rsidRDefault="004C01C5" w:rsidP="004C01C5">
            <w:pPr>
              <w:overflowPunct/>
              <w:autoSpaceDE/>
              <w:adjustRightInd/>
              <w:rPr>
                <w:lang w:val="uk-UA"/>
              </w:rPr>
            </w:pPr>
          </w:p>
        </w:tc>
        <w:tc>
          <w:tcPr>
            <w:tcW w:w="2940" w:type="dxa"/>
          </w:tcPr>
          <w:p w14:paraId="0D24BFE9" w14:textId="44BFAC22" w:rsidR="004C01C5" w:rsidRPr="00FE5C6F" w:rsidRDefault="004C01C5" w:rsidP="004C01C5">
            <w:pPr>
              <w:pStyle w:val="a6"/>
              <w:numPr>
                <w:ilvl w:val="1"/>
                <w:numId w:val="1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Придбання медичних виробів, лікарських засобів та інших матеріалів, які повинні бути у складі медичної укладки для надання першої (долікарської) допомоги  у медичному пункті</w:t>
            </w:r>
          </w:p>
        </w:tc>
        <w:tc>
          <w:tcPr>
            <w:tcW w:w="1308" w:type="dxa"/>
          </w:tcPr>
          <w:p w14:paraId="55E316B3" w14:textId="09938B51"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03EAAEB1" w14:textId="2CEF8467"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14:ligatures w14:val="standardContextual"/>
              </w:rPr>
            </w:pPr>
            <w:r w:rsidRPr="00FE5C6F">
              <w:rPr>
                <w:rFonts w:ascii="Times New Roman" w:eastAsiaTheme="minorHAnsi" w:hAnsi="Times New Roman"/>
                <w:kern w:val="2"/>
                <w:sz w:val="22"/>
                <w:szCs w:val="22"/>
                <w:lang w:val="uk-UA" w:eastAsia="en-US"/>
              </w:rPr>
              <w:t>Відділ освіти</w:t>
            </w:r>
          </w:p>
        </w:tc>
        <w:tc>
          <w:tcPr>
            <w:tcW w:w="1507" w:type="dxa"/>
          </w:tcPr>
          <w:p w14:paraId="196A41AE" w14:textId="0F4CF8F4"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20783830" w14:textId="77777777" w:rsidR="004C01C5" w:rsidRPr="00FE5C6F" w:rsidRDefault="004C01C5" w:rsidP="004C01C5">
            <w:pPr>
              <w:overflowPunct/>
              <w:autoSpaceDE/>
              <w:adjustRightInd/>
              <w:rPr>
                <w:rFonts w:ascii="Times New Roman" w:hAnsi="Times New Roman"/>
                <w:color w:val="000000"/>
                <w:sz w:val="22"/>
                <w:szCs w:val="22"/>
                <w:lang w:val="uk-UA"/>
              </w:rPr>
            </w:pPr>
          </w:p>
          <w:p w14:paraId="6EFA77C9" w14:textId="77777777" w:rsidR="004C01C5" w:rsidRPr="00FE5C6F" w:rsidRDefault="004C01C5" w:rsidP="004C01C5">
            <w:pPr>
              <w:overflowPunct/>
              <w:autoSpaceDE/>
              <w:adjustRightInd/>
              <w:rPr>
                <w:rFonts w:ascii="Times New Roman" w:hAnsi="Times New Roman"/>
                <w:color w:val="000000"/>
                <w:sz w:val="22"/>
                <w:szCs w:val="22"/>
                <w:lang w:val="uk-UA"/>
              </w:rPr>
            </w:pPr>
          </w:p>
          <w:p w14:paraId="35B6B036" w14:textId="77777777" w:rsidR="004C01C5" w:rsidRPr="00FE5C6F" w:rsidRDefault="004C01C5" w:rsidP="004C01C5">
            <w:pPr>
              <w:overflowPunct/>
              <w:autoSpaceDE/>
              <w:adjustRightInd/>
              <w:rPr>
                <w:rFonts w:ascii="Times New Roman" w:hAnsi="Times New Roman"/>
                <w:color w:val="000000"/>
                <w:sz w:val="22"/>
                <w:szCs w:val="22"/>
                <w:lang w:val="uk-UA"/>
              </w:rPr>
            </w:pPr>
          </w:p>
          <w:p w14:paraId="5D3C71B9" w14:textId="09EB4524" w:rsidR="004C01C5" w:rsidRPr="00FE5C6F" w:rsidRDefault="004C01C5" w:rsidP="004C01C5">
            <w:pPr>
              <w:overflowPunct/>
              <w:autoSpaceDE/>
              <w:adjustRightInd/>
              <w:rPr>
                <w:rFonts w:ascii="Times New Roman" w:hAnsi="Times New Roman"/>
                <w:color w:val="000000"/>
                <w:sz w:val="22"/>
                <w:szCs w:val="22"/>
                <w:lang w:val="uk-UA"/>
              </w:rPr>
            </w:pPr>
          </w:p>
        </w:tc>
        <w:tc>
          <w:tcPr>
            <w:tcW w:w="1454" w:type="dxa"/>
          </w:tcPr>
          <w:p w14:paraId="72E3B399" w14:textId="080F2EF4"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46DFC47" w14:textId="49890295"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A7407D6" w14:textId="2834F3F5"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405D60A1" w14:textId="77777777"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4C01C5" w:rsidRPr="00FE5C6F" w14:paraId="23202046" w14:textId="77777777" w:rsidTr="00DD333A">
        <w:tc>
          <w:tcPr>
            <w:tcW w:w="4954" w:type="dxa"/>
            <w:gridSpan w:val="3"/>
            <w:tcBorders>
              <w:top w:val="nil"/>
              <w:bottom w:val="single" w:sz="4" w:space="0" w:color="auto"/>
            </w:tcBorders>
          </w:tcPr>
          <w:p w14:paraId="43629039" w14:textId="0C10DA6C"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r w:rsidRPr="00FE5C6F">
              <w:rPr>
                <w:rFonts w:ascii="Times New Roman" w:hAnsi="Times New Roman"/>
                <w:b/>
                <w:bCs/>
                <w:sz w:val="22"/>
                <w:szCs w:val="22"/>
                <w:lang w:val="uk-UA"/>
              </w:rPr>
              <w:lastRenderedPageBreak/>
              <w:t>Всього по роках</w:t>
            </w:r>
          </w:p>
        </w:tc>
        <w:tc>
          <w:tcPr>
            <w:tcW w:w="1308" w:type="dxa"/>
            <w:vAlign w:val="center"/>
          </w:tcPr>
          <w:p w14:paraId="3743AE54" w14:textId="77777777" w:rsidR="004C01C5" w:rsidRPr="00FE5C6F" w:rsidRDefault="004C01C5" w:rsidP="004C01C5">
            <w:pPr>
              <w:overflowPunct/>
              <w:autoSpaceDE/>
              <w:adjustRightInd/>
              <w:rPr>
                <w:rFonts w:ascii="Times New Roman" w:hAnsi="Times New Roman"/>
                <w:color w:val="000000"/>
                <w:sz w:val="22"/>
                <w:szCs w:val="22"/>
              </w:rPr>
            </w:pPr>
          </w:p>
        </w:tc>
        <w:tc>
          <w:tcPr>
            <w:tcW w:w="1437" w:type="dxa"/>
            <w:vAlign w:val="center"/>
          </w:tcPr>
          <w:p w14:paraId="3A839B44" w14:textId="540C9611"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65E855DE" w14:textId="662C7EE2" w:rsidR="004C01C5" w:rsidRPr="00FE5C6F" w:rsidRDefault="004C01C5" w:rsidP="004C01C5">
            <w:pPr>
              <w:overflowPunct/>
              <w:autoSpaceDE/>
              <w:adjustRightInd/>
              <w:rPr>
                <w:rFonts w:ascii="Times New Roman" w:hAnsi="Times New Roman"/>
                <w:color w:val="000000"/>
                <w:sz w:val="22"/>
                <w:szCs w:val="22"/>
              </w:rPr>
            </w:pPr>
          </w:p>
        </w:tc>
        <w:tc>
          <w:tcPr>
            <w:tcW w:w="1454" w:type="dxa"/>
          </w:tcPr>
          <w:p w14:paraId="1D332182" w14:textId="50D6E472" w:rsidR="004C01C5" w:rsidRPr="00FE5C6F" w:rsidRDefault="003317D8" w:rsidP="004C01C5">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703180,663</w:t>
            </w:r>
          </w:p>
        </w:tc>
        <w:tc>
          <w:tcPr>
            <w:tcW w:w="1276" w:type="dxa"/>
          </w:tcPr>
          <w:p w14:paraId="4D99355E" w14:textId="2D04F83A" w:rsidR="004C01C5" w:rsidRPr="00FE5C6F" w:rsidRDefault="003317D8" w:rsidP="004C01C5">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11</w:t>
            </w:r>
            <w:r w:rsidR="00200DC3">
              <w:rPr>
                <w:rFonts w:ascii="Times New Roman" w:hAnsi="Times New Roman"/>
                <w:b/>
                <w:bCs/>
                <w:color w:val="000000"/>
                <w:sz w:val="22"/>
                <w:szCs w:val="22"/>
                <w:lang w:val="uk-UA"/>
              </w:rPr>
              <w:t>95</w:t>
            </w:r>
            <w:r w:rsidR="008B6B22">
              <w:rPr>
                <w:rFonts w:ascii="Times New Roman" w:hAnsi="Times New Roman"/>
                <w:b/>
                <w:bCs/>
                <w:color w:val="000000"/>
                <w:sz w:val="22"/>
                <w:szCs w:val="22"/>
                <w:lang w:val="uk-UA"/>
              </w:rPr>
              <w:t>7,286</w:t>
            </w:r>
          </w:p>
        </w:tc>
        <w:tc>
          <w:tcPr>
            <w:tcW w:w="1276" w:type="dxa"/>
          </w:tcPr>
          <w:p w14:paraId="09A13962" w14:textId="66B46E61" w:rsidR="004C01C5" w:rsidRPr="00FE5C6F" w:rsidRDefault="008B6B22" w:rsidP="004C01C5">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128</w:t>
            </w:r>
            <w:bookmarkStart w:id="23" w:name="_GoBack"/>
            <w:bookmarkEnd w:id="23"/>
            <w:r>
              <w:rPr>
                <w:rFonts w:ascii="Times New Roman" w:hAnsi="Times New Roman"/>
                <w:b/>
                <w:bCs/>
                <w:color w:val="000000"/>
                <w:sz w:val="22"/>
                <w:szCs w:val="22"/>
                <w:lang w:val="uk-UA"/>
              </w:rPr>
              <w:t>06,251</w:t>
            </w:r>
          </w:p>
        </w:tc>
        <w:tc>
          <w:tcPr>
            <w:tcW w:w="1806" w:type="dxa"/>
          </w:tcPr>
          <w:p w14:paraId="09231D1A" w14:textId="67ADE0E4"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4C01C5" w:rsidRPr="00FE5C6F" w14:paraId="5403A4BE" w14:textId="77777777" w:rsidTr="00DD333A">
        <w:trPr>
          <w:trHeight w:val="257"/>
        </w:trPr>
        <w:tc>
          <w:tcPr>
            <w:tcW w:w="4954" w:type="dxa"/>
            <w:gridSpan w:val="3"/>
            <w:tcBorders>
              <w:top w:val="nil"/>
            </w:tcBorders>
          </w:tcPr>
          <w:p w14:paraId="71D7E5F6" w14:textId="62BD0010"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r w:rsidRPr="00FE5C6F">
              <w:rPr>
                <w:rFonts w:ascii="Times New Roman" w:hAnsi="Times New Roman"/>
                <w:b/>
                <w:bCs/>
                <w:sz w:val="22"/>
                <w:szCs w:val="22"/>
                <w:lang w:val="uk-UA"/>
              </w:rPr>
              <w:t>Всього за напрямом</w:t>
            </w:r>
          </w:p>
        </w:tc>
        <w:tc>
          <w:tcPr>
            <w:tcW w:w="1308" w:type="dxa"/>
            <w:vAlign w:val="center"/>
          </w:tcPr>
          <w:p w14:paraId="029E10AC" w14:textId="77777777" w:rsidR="004C01C5" w:rsidRPr="00FE5C6F" w:rsidRDefault="004C01C5" w:rsidP="004C01C5">
            <w:pPr>
              <w:overflowPunct/>
              <w:autoSpaceDE/>
              <w:adjustRightInd/>
              <w:rPr>
                <w:rFonts w:ascii="Times New Roman" w:hAnsi="Times New Roman"/>
                <w:color w:val="000000"/>
                <w:sz w:val="22"/>
                <w:szCs w:val="22"/>
              </w:rPr>
            </w:pPr>
          </w:p>
        </w:tc>
        <w:tc>
          <w:tcPr>
            <w:tcW w:w="1437" w:type="dxa"/>
            <w:vAlign w:val="center"/>
          </w:tcPr>
          <w:p w14:paraId="04F2452B"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5D543C51" w14:textId="77777777" w:rsidR="004C01C5" w:rsidRPr="00FE5C6F" w:rsidRDefault="004C01C5" w:rsidP="004C01C5">
            <w:pPr>
              <w:overflowPunct/>
              <w:autoSpaceDE/>
              <w:adjustRightInd/>
              <w:rPr>
                <w:rFonts w:ascii="Times New Roman" w:hAnsi="Times New Roman"/>
                <w:color w:val="000000"/>
                <w:sz w:val="22"/>
                <w:szCs w:val="22"/>
              </w:rPr>
            </w:pPr>
          </w:p>
        </w:tc>
        <w:tc>
          <w:tcPr>
            <w:tcW w:w="4006" w:type="dxa"/>
            <w:gridSpan w:val="3"/>
          </w:tcPr>
          <w:p w14:paraId="7815EE29" w14:textId="146F1ED7" w:rsidR="004C01C5" w:rsidRPr="00FE5C6F" w:rsidRDefault="008B6B22" w:rsidP="004C01C5">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727944,199</w:t>
            </w:r>
          </w:p>
        </w:tc>
        <w:tc>
          <w:tcPr>
            <w:tcW w:w="1806" w:type="dxa"/>
          </w:tcPr>
          <w:p w14:paraId="7C5E983F" w14:textId="77777777"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bl>
    <w:p w14:paraId="30F2A12E" w14:textId="77777777" w:rsidR="00BA599B" w:rsidRPr="00FE5C6F" w:rsidRDefault="00BA599B" w:rsidP="00647022">
      <w:pPr>
        <w:suppressLineNumbers/>
        <w:suppressAutoHyphens/>
        <w:ind w:right="96"/>
        <w:outlineLvl w:val="0"/>
        <w:rPr>
          <w:rFonts w:ascii="Times New Roman" w:hAnsi="Times New Roman"/>
          <w:b/>
          <w:bCs/>
          <w:sz w:val="22"/>
          <w:szCs w:val="22"/>
          <w:lang w:val="uk-UA"/>
        </w:rPr>
      </w:pPr>
    </w:p>
    <w:p w14:paraId="7432FF10" w14:textId="77777777" w:rsidR="002A1093" w:rsidRPr="00FE5C6F" w:rsidRDefault="002A1093" w:rsidP="00647022">
      <w:pPr>
        <w:suppressLineNumbers/>
        <w:suppressAutoHyphens/>
        <w:ind w:right="96"/>
        <w:outlineLvl w:val="0"/>
        <w:rPr>
          <w:rFonts w:ascii="Times New Roman" w:hAnsi="Times New Roman"/>
          <w:b/>
          <w:bCs/>
          <w:sz w:val="22"/>
          <w:szCs w:val="22"/>
          <w:lang w:val="uk-UA"/>
        </w:rPr>
      </w:pPr>
    </w:p>
    <w:p w14:paraId="59E3498C" w14:textId="77777777" w:rsidR="002A1093" w:rsidRPr="00FE5C6F" w:rsidRDefault="002A1093" w:rsidP="00647022">
      <w:pPr>
        <w:suppressLineNumbers/>
        <w:suppressAutoHyphens/>
        <w:ind w:right="96"/>
        <w:outlineLvl w:val="0"/>
        <w:rPr>
          <w:rFonts w:ascii="Times New Roman" w:hAnsi="Times New Roman"/>
          <w:b/>
          <w:bCs/>
          <w:sz w:val="22"/>
          <w:szCs w:val="22"/>
          <w:lang w:val="uk-UA"/>
        </w:rPr>
      </w:pPr>
    </w:p>
    <w:p w14:paraId="548D8AD3" w14:textId="77777777" w:rsidR="002A1093" w:rsidRPr="00FE5C6F" w:rsidRDefault="002A1093" w:rsidP="00647022">
      <w:pPr>
        <w:suppressLineNumbers/>
        <w:suppressAutoHyphens/>
        <w:ind w:right="96"/>
        <w:outlineLvl w:val="0"/>
        <w:rPr>
          <w:rFonts w:ascii="Times New Roman" w:hAnsi="Times New Roman"/>
          <w:b/>
          <w:bCs/>
          <w:sz w:val="22"/>
          <w:szCs w:val="22"/>
          <w:lang w:val="uk-UA"/>
        </w:rPr>
      </w:pPr>
    </w:p>
    <w:p w14:paraId="6FC3BB48" w14:textId="77777777" w:rsidR="002A1093" w:rsidRPr="00FE5C6F" w:rsidRDefault="002A1093" w:rsidP="00647022">
      <w:pPr>
        <w:suppressLineNumbers/>
        <w:suppressAutoHyphens/>
        <w:ind w:right="96"/>
        <w:outlineLvl w:val="0"/>
        <w:rPr>
          <w:rFonts w:ascii="Times New Roman" w:hAnsi="Times New Roman"/>
          <w:b/>
          <w:bCs/>
          <w:sz w:val="22"/>
          <w:szCs w:val="22"/>
          <w:lang w:val="uk-UA"/>
        </w:rPr>
      </w:pPr>
    </w:p>
    <w:p w14:paraId="4149D23D" w14:textId="77777777" w:rsidR="002A1093" w:rsidRPr="00FE5C6F" w:rsidRDefault="002A1093" w:rsidP="00647022">
      <w:pPr>
        <w:suppressLineNumbers/>
        <w:suppressAutoHyphens/>
        <w:ind w:right="96"/>
        <w:outlineLvl w:val="0"/>
        <w:rPr>
          <w:rFonts w:ascii="Times New Roman" w:hAnsi="Times New Roman"/>
          <w:b/>
          <w:bCs/>
          <w:sz w:val="22"/>
          <w:szCs w:val="22"/>
          <w:lang w:val="uk-UA"/>
        </w:rPr>
      </w:pPr>
    </w:p>
    <w:p w14:paraId="5EE54EED" w14:textId="4777DFD7" w:rsidR="00403673" w:rsidRPr="00FE5C6F" w:rsidRDefault="00403673" w:rsidP="00647022">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2. Ефективна мережа</w:t>
      </w:r>
    </w:p>
    <w:tbl>
      <w:tblPr>
        <w:tblStyle w:val="aa"/>
        <w:tblW w:w="15078" w:type="dxa"/>
        <w:tblInd w:w="108" w:type="dxa"/>
        <w:tblLayout w:type="fixed"/>
        <w:tblLook w:val="04A0" w:firstRow="1" w:lastRow="0" w:firstColumn="1" w:lastColumn="0" w:noHBand="0" w:noVBand="1"/>
      </w:tblPr>
      <w:tblGrid>
        <w:gridCol w:w="438"/>
        <w:gridCol w:w="1587"/>
        <w:gridCol w:w="3362"/>
        <w:gridCol w:w="1310"/>
        <w:gridCol w:w="1439"/>
        <w:gridCol w:w="1509"/>
        <w:gridCol w:w="1412"/>
        <w:gridCol w:w="1446"/>
        <w:gridCol w:w="873"/>
        <w:gridCol w:w="10"/>
        <w:gridCol w:w="1682"/>
        <w:gridCol w:w="10"/>
      </w:tblGrid>
      <w:tr w:rsidR="00403673" w:rsidRPr="00FE5C6F" w14:paraId="368E43A9" w14:textId="77777777" w:rsidTr="00274D1C">
        <w:tc>
          <w:tcPr>
            <w:tcW w:w="438" w:type="dxa"/>
            <w:vMerge w:val="restart"/>
          </w:tcPr>
          <w:p w14:paraId="27E8C452"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7" w:type="dxa"/>
            <w:vMerge w:val="restart"/>
          </w:tcPr>
          <w:p w14:paraId="27C053F5"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3362" w:type="dxa"/>
            <w:vMerge w:val="restart"/>
          </w:tcPr>
          <w:p w14:paraId="1861B380"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10" w:type="dxa"/>
            <w:vMerge w:val="restart"/>
          </w:tcPr>
          <w:p w14:paraId="772FF2A3"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439" w:type="dxa"/>
            <w:vMerge w:val="restart"/>
          </w:tcPr>
          <w:p w14:paraId="057C5FD0"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09" w:type="dxa"/>
            <w:vMerge w:val="restart"/>
          </w:tcPr>
          <w:p w14:paraId="0F746723" w14:textId="77777777" w:rsidR="00403673" w:rsidRPr="00FE5C6F" w:rsidRDefault="00403673" w:rsidP="0064702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741" w:type="dxa"/>
            <w:gridSpan w:val="4"/>
          </w:tcPr>
          <w:p w14:paraId="7FA56282"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692" w:type="dxa"/>
            <w:gridSpan w:val="2"/>
          </w:tcPr>
          <w:p w14:paraId="06C1094B"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403673" w:rsidRPr="00FE5C6F" w14:paraId="01ACCD32" w14:textId="77777777" w:rsidTr="00D92893">
        <w:trPr>
          <w:gridAfter w:val="1"/>
          <w:wAfter w:w="10" w:type="dxa"/>
        </w:trPr>
        <w:tc>
          <w:tcPr>
            <w:tcW w:w="438" w:type="dxa"/>
            <w:vMerge/>
          </w:tcPr>
          <w:p w14:paraId="0AC673D4" w14:textId="77777777" w:rsidR="00403673" w:rsidRPr="00FE5C6F" w:rsidRDefault="00403673" w:rsidP="00647022">
            <w:pPr>
              <w:overflowPunct/>
              <w:autoSpaceDE/>
              <w:adjustRightInd/>
              <w:jc w:val="center"/>
              <w:rPr>
                <w:rFonts w:ascii="Times New Roman" w:hAnsi="Times New Roman"/>
                <w:b/>
                <w:sz w:val="22"/>
                <w:szCs w:val="22"/>
                <w:lang w:val="uk-UA"/>
              </w:rPr>
            </w:pPr>
          </w:p>
        </w:tc>
        <w:tc>
          <w:tcPr>
            <w:tcW w:w="1587" w:type="dxa"/>
            <w:vMerge/>
          </w:tcPr>
          <w:p w14:paraId="7A563FCA" w14:textId="77777777" w:rsidR="00403673" w:rsidRPr="00FE5C6F" w:rsidRDefault="00403673" w:rsidP="00647022">
            <w:pPr>
              <w:overflowPunct/>
              <w:autoSpaceDE/>
              <w:adjustRightInd/>
              <w:jc w:val="center"/>
              <w:rPr>
                <w:rFonts w:ascii="Times New Roman" w:hAnsi="Times New Roman"/>
                <w:b/>
                <w:sz w:val="22"/>
                <w:szCs w:val="22"/>
                <w:lang w:val="uk-UA"/>
              </w:rPr>
            </w:pPr>
          </w:p>
        </w:tc>
        <w:tc>
          <w:tcPr>
            <w:tcW w:w="3362" w:type="dxa"/>
            <w:vMerge/>
          </w:tcPr>
          <w:p w14:paraId="59DA15ED" w14:textId="77777777" w:rsidR="00403673" w:rsidRPr="00FE5C6F" w:rsidRDefault="00403673" w:rsidP="00647022">
            <w:pPr>
              <w:overflowPunct/>
              <w:autoSpaceDE/>
              <w:adjustRightInd/>
              <w:jc w:val="center"/>
              <w:rPr>
                <w:rFonts w:ascii="Times New Roman" w:hAnsi="Times New Roman"/>
                <w:b/>
                <w:sz w:val="22"/>
                <w:szCs w:val="22"/>
                <w:lang w:val="uk-UA"/>
              </w:rPr>
            </w:pPr>
          </w:p>
        </w:tc>
        <w:tc>
          <w:tcPr>
            <w:tcW w:w="1310" w:type="dxa"/>
            <w:vMerge/>
          </w:tcPr>
          <w:p w14:paraId="1E881485" w14:textId="77777777" w:rsidR="00403673" w:rsidRPr="00FE5C6F" w:rsidRDefault="00403673" w:rsidP="00647022">
            <w:pPr>
              <w:overflowPunct/>
              <w:autoSpaceDE/>
              <w:adjustRightInd/>
              <w:jc w:val="center"/>
              <w:rPr>
                <w:rFonts w:ascii="Times New Roman" w:hAnsi="Times New Roman"/>
                <w:b/>
                <w:sz w:val="22"/>
                <w:szCs w:val="22"/>
                <w:lang w:val="uk-UA"/>
              </w:rPr>
            </w:pPr>
          </w:p>
        </w:tc>
        <w:tc>
          <w:tcPr>
            <w:tcW w:w="1439" w:type="dxa"/>
            <w:vMerge/>
          </w:tcPr>
          <w:p w14:paraId="6587E99D" w14:textId="77777777" w:rsidR="00403673" w:rsidRPr="00FE5C6F" w:rsidRDefault="00403673" w:rsidP="00647022">
            <w:pPr>
              <w:overflowPunct/>
              <w:autoSpaceDE/>
              <w:adjustRightInd/>
              <w:jc w:val="center"/>
              <w:rPr>
                <w:rFonts w:ascii="Times New Roman" w:hAnsi="Times New Roman"/>
                <w:b/>
                <w:sz w:val="22"/>
                <w:szCs w:val="22"/>
                <w:lang w:val="uk-UA"/>
              </w:rPr>
            </w:pPr>
          </w:p>
        </w:tc>
        <w:tc>
          <w:tcPr>
            <w:tcW w:w="1509" w:type="dxa"/>
            <w:vMerge/>
          </w:tcPr>
          <w:p w14:paraId="2A1A07D3" w14:textId="77777777" w:rsidR="00403673" w:rsidRPr="00FE5C6F" w:rsidRDefault="00403673" w:rsidP="00647022">
            <w:pPr>
              <w:overflowPunct/>
              <w:autoSpaceDE/>
              <w:adjustRightInd/>
              <w:jc w:val="center"/>
              <w:rPr>
                <w:rFonts w:ascii="Times New Roman" w:hAnsi="Times New Roman"/>
                <w:b/>
                <w:sz w:val="22"/>
                <w:szCs w:val="22"/>
                <w:lang w:val="uk-UA"/>
              </w:rPr>
            </w:pPr>
          </w:p>
        </w:tc>
        <w:tc>
          <w:tcPr>
            <w:tcW w:w="1412" w:type="dxa"/>
          </w:tcPr>
          <w:p w14:paraId="43AAF0AF" w14:textId="77777777" w:rsidR="00403673" w:rsidRPr="00FE5C6F" w:rsidRDefault="00403673"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0FE04AE9"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446" w:type="dxa"/>
          </w:tcPr>
          <w:p w14:paraId="2AA67E40" w14:textId="77777777" w:rsidR="00403673" w:rsidRPr="00FE5C6F" w:rsidRDefault="00403673"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50461A2B"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873" w:type="dxa"/>
          </w:tcPr>
          <w:p w14:paraId="2C66B0F3" w14:textId="77777777" w:rsidR="00403673" w:rsidRPr="00FE5C6F" w:rsidRDefault="00403673"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7A9F1F22"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692" w:type="dxa"/>
            <w:gridSpan w:val="2"/>
          </w:tcPr>
          <w:p w14:paraId="457A58C8" w14:textId="77777777" w:rsidR="00403673" w:rsidRPr="00FE5C6F" w:rsidRDefault="00403673" w:rsidP="00647022">
            <w:pPr>
              <w:overflowPunct/>
              <w:autoSpaceDE/>
              <w:adjustRightInd/>
              <w:jc w:val="center"/>
              <w:rPr>
                <w:rFonts w:ascii="Times New Roman" w:hAnsi="Times New Roman"/>
                <w:b/>
                <w:sz w:val="22"/>
                <w:szCs w:val="22"/>
                <w:lang w:val="uk-UA"/>
              </w:rPr>
            </w:pPr>
          </w:p>
        </w:tc>
      </w:tr>
      <w:tr w:rsidR="00403673" w:rsidRPr="00FE5C6F" w14:paraId="3917DAF8" w14:textId="77777777" w:rsidTr="00D92893">
        <w:trPr>
          <w:gridAfter w:val="1"/>
          <w:wAfter w:w="10" w:type="dxa"/>
        </w:trPr>
        <w:tc>
          <w:tcPr>
            <w:tcW w:w="438" w:type="dxa"/>
          </w:tcPr>
          <w:p w14:paraId="5D48B727"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7" w:type="dxa"/>
          </w:tcPr>
          <w:p w14:paraId="49A731A8"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3362" w:type="dxa"/>
          </w:tcPr>
          <w:p w14:paraId="2E28C662"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10" w:type="dxa"/>
          </w:tcPr>
          <w:p w14:paraId="6D4F7AF6"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439" w:type="dxa"/>
          </w:tcPr>
          <w:p w14:paraId="1D2D15A6"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09" w:type="dxa"/>
          </w:tcPr>
          <w:p w14:paraId="65A43288"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412" w:type="dxa"/>
          </w:tcPr>
          <w:p w14:paraId="67337235"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446" w:type="dxa"/>
          </w:tcPr>
          <w:p w14:paraId="3BB13D30"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873" w:type="dxa"/>
          </w:tcPr>
          <w:p w14:paraId="19851D6D"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692" w:type="dxa"/>
            <w:gridSpan w:val="2"/>
          </w:tcPr>
          <w:p w14:paraId="22C6A0E9"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ED3D3F" w:rsidRPr="00FE5C6F" w14:paraId="4A99B247" w14:textId="77777777" w:rsidTr="00D92893">
        <w:trPr>
          <w:gridAfter w:val="1"/>
          <w:wAfter w:w="10" w:type="dxa"/>
        </w:trPr>
        <w:tc>
          <w:tcPr>
            <w:tcW w:w="438" w:type="dxa"/>
            <w:vMerge w:val="restart"/>
          </w:tcPr>
          <w:p w14:paraId="06F8E2E8" w14:textId="4D991CBB" w:rsidR="00ED3D3F" w:rsidRPr="00FE5C6F" w:rsidRDefault="00ED3D3F" w:rsidP="00647022">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1</w:t>
            </w:r>
          </w:p>
        </w:tc>
        <w:tc>
          <w:tcPr>
            <w:tcW w:w="1587" w:type="dxa"/>
            <w:vMerge w:val="restart"/>
          </w:tcPr>
          <w:p w14:paraId="15259402" w14:textId="46509960" w:rsidR="00ED3D3F" w:rsidRPr="00FE5C6F" w:rsidRDefault="00ED3D3F" w:rsidP="00ED3D3F">
            <w:pPr>
              <w:pStyle w:val="a6"/>
              <w:overflowPunct/>
              <w:autoSpaceDE/>
              <w:adjustRightInd/>
              <w:ind w:left="0"/>
              <w:rPr>
                <w:rFonts w:ascii="Times New Roman" w:hAnsi="Times New Roman"/>
                <w:bCs/>
                <w:sz w:val="22"/>
                <w:szCs w:val="22"/>
                <w:lang w:val="uk-UA"/>
              </w:rPr>
            </w:pPr>
            <w:r w:rsidRPr="00FE5C6F">
              <w:rPr>
                <w:rFonts w:ascii="Times New Roman" w:hAnsi="Times New Roman"/>
                <w:bCs/>
                <w:sz w:val="22"/>
                <w:szCs w:val="22"/>
              </w:rPr>
              <w:t>Реформування освітньої мережі</w:t>
            </w:r>
            <w:r w:rsidRPr="00FE5C6F">
              <w:rPr>
                <w:rFonts w:ascii="Times New Roman" w:hAnsi="Times New Roman"/>
                <w:bCs/>
                <w:sz w:val="22"/>
                <w:szCs w:val="22"/>
                <w:lang w:val="uk-UA"/>
              </w:rPr>
              <w:t xml:space="preserve"> громади</w:t>
            </w:r>
          </w:p>
        </w:tc>
        <w:tc>
          <w:tcPr>
            <w:tcW w:w="3362" w:type="dxa"/>
          </w:tcPr>
          <w:p w14:paraId="5DABCD44" w14:textId="2773FC66" w:rsidR="00ED3D3F" w:rsidRPr="00FE5C6F" w:rsidRDefault="00ED3D3F" w:rsidP="0004092C">
            <w:pPr>
              <w:pStyle w:val="a6"/>
              <w:numPr>
                <w:ilvl w:val="1"/>
                <w:numId w:val="16"/>
              </w:num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Затвердження перспективних планів реформування мережі ЗЗСО</w:t>
            </w:r>
          </w:p>
        </w:tc>
        <w:tc>
          <w:tcPr>
            <w:tcW w:w="1310" w:type="dxa"/>
          </w:tcPr>
          <w:p w14:paraId="22EEA0EB" w14:textId="506FC26F" w:rsidR="00ED3D3F" w:rsidRPr="00FE5C6F" w:rsidRDefault="00ED3D3F" w:rsidP="00647022">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9" w:type="dxa"/>
          </w:tcPr>
          <w:p w14:paraId="2C91E735" w14:textId="397D2D7A" w:rsidR="00ED3D3F" w:rsidRPr="00FE5C6F" w:rsidRDefault="00ED3D3F"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37A00A79" w14:textId="1D6CE360" w:rsidR="00ED3D3F" w:rsidRPr="00FE5C6F" w:rsidRDefault="00ED3D3F" w:rsidP="00875E0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11BE9927" w14:textId="4B9CF063" w:rsidR="00ED3D3F" w:rsidRPr="00FE5C6F" w:rsidRDefault="00ED3D3F"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12" w:type="dxa"/>
          </w:tcPr>
          <w:p w14:paraId="580634CC" w14:textId="205368C0" w:rsidR="00ED3D3F" w:rsidRPr="00FE5C6F" w:rsidRDefault="00ED3D3F"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012468D4" w14:textId="6D4BBCBF" w:rsidR="00ED3D3F" w:rsidRPr="00FE5C6F" w:rsidRDefault="00ED3D3F"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6CD64403" w14:textId="0D94CB99" w:rsidR="00ED3D3F" w:rsidRPr="00FE5C6F" w:rsidRDefault="00ED3D3F"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72FC0D5E" w14:textId="37FCD078" w:rsidR="00ED3D3F" w:rsidRPr="00FE5C6F" w:rsidRDefault="00ED3D3F" w:rsidP="00F66C83">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Затверджено  перспективний план</w:t>
            </w:r>
          </w:p>
        </w:tc>
      </w:tr>
      <w:tr w:rsidR="00ED3D3F" w:rsidRPr="00FE5C6F" w14:paraId="3832A665" w14:textId="77777777" w:rsidTr="00D92893">
        <w:trPr>
          <w:gridAfter w:val="1"/>
          <w:wAfter w:w="10" w:type="dxa"/>
        </w:trPr>
        <w:tc>
          <w:tcPr>
            <w:tcW w:w="438" w:type="dxa"/>
            <w:vMerge/>
          </w:tcPr>
          <w:p w14:paraId="26720959" w14:textId="77777777" w:rsidR="00ED3D3F" w:rsidRPr="00FE5C6F" w:rsidRDefault="00ED3D3F" w:rsidP="00895E33">
            <w:pPr>
              <w:overflowPunct/>
              <w:autoSpaceDE/>
              <w:adjustRightInd/>
              <w:jc w:val="center"/>
              <w:rPr>
                <w:rFonts w:ascii="Times New Roman" w:hAnsi="Times New Roman"/>
                <w:b/>
                <w:sz w:val="22"/>
                <w:szCs w:val="22"/>
                <w:lang w:val="uk-UA"/>
              </w:rPr>
            </w:pPr>
          </w:p>
        </w:tc>
        <w:tc>
          <w:tcPr>
            <w:tcW w:w="1587" w:type="dxa"/>
            <w:vMerge/>
          </w:tcPr>
          <w:p w14:paraId="7FDD5745" w14:textId="77777777" w:rsidR="00ED3D3F" w:rsidRPr="00FE5C6F" w:rsidRDefault="00ED3D3F" w:rsidP="00895E33">
            <w:pPr>
              <w:overflowPunct/>
              <w:autoSpaceDE/>
              <w:adjustRightInd/>
              <w:jc w:val="center"/>
              <w:rPr>
                <w:rFonts w:ascii="Times New Roman" w:hAnsi="Times New Roman"/>
                <w:bCs/>
                <w:sz w:val="22"/>
                <w:szCs w:val="22"/>
              </w:rPr>
            </w:pPr>
          </w:p>
        </w:tc>
        <w:tc>
          <w:tcPr>
            <w:tcW w:w="3362" w:type="dxa"/>
          </w:tcPr>
          <w:p w14:paraId="6969FE41" w14:textId="0C136221" w:rsidR="00ED3D3F" w:rsidRPr="00FE5C6F" w:rsidRDefault="00ED3D3F" w:rsidP="0004092C">
            <w:pPr>
              <w:pStyle w:val="a6"/>
              <w:numPr>
                <w:ilvl w:val="1"/>
                <w:numId w:val="16"/>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Приведення мережі ЗЗСО у відповідність до потреб громади</w:t>
            </w:r>
          </w:p>
        </w:tc>
        <w:tc>
          <w:tcPr>
            <w:tcW w:w="1310" w:type="dxa"/>
          </w:tcPr>
          <w:p w14:paraId="224BFE20" w14:textId="75CFB55A"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Cs/>
                <w:sz w:val="22"/>
                <w:szCs w:val="22"/>
                <w:lang w:val="uk-UA"/>
              </w:rPr>
              <w:t>2024-2026</w:t>
            </w:r>
          </w:p>
        </w:tc>
        <w:tc>
          <w:tcPr>
            <w:tcW w:w="1439" w:type="dxa"/>
          </w:tcPr>
          <w:p w14:paraId="28B22E5B" w14:textId="77777777" w:rsidR="00ED3D3F" w:rsidRPr="00FE5C6F" w:rsidRDefault="00ED3D3F"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860C46D" w14:textId="755BA852" w:rsidR="00ED3D3F" w:rsidRPr="00FE5C6F" w:rsidRDefault="00ED3D3F" w:rsidP="00875E0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135C6949" w14:textId="6EA69530" w:rsidR="00ED3D3F" w:rsidRPr="00FE5C6F" w:rsidRDefault="00ED3D3F" w:rsidP="00875E0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5B3FC745" w14:textId="21DEA345"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38CC9349" w14:textId="5E59719B"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1B3B1C9B" w14:textId="794457B4"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45C52BEB" w14:textId="2480E96D" w:rsidR="00ED3D3F" w:rsidRPr="00FE5C6F" w:rsidRDefault="00ED3D3F" w:rsidP="00895E33">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Здійснено 100% оптимізацію </w:t>
            </w:r>
          </w:p>
        </w:tc>
      </w:tr>
      <w:tr w:rsidR="00447F29" w:rsidRPr="00FE5C6F" w14:paraId="460B1074" w14:textId="77777777" w:rsidTr="00D92893">
        <w:trPr>
          <w:gridAfter w:val="1"/>
          <w:wAfter w:w="10" w:type="dxa"/>
        </w:trPr>
        <w:tc>
          <w:tcPr>
            <w:tcW w:w="438" w:type="dxa"/>
            <w:vMerge/>
          </w:tcPr>
          <w:p w14:paraId="52632325" w14:textId="77777777" w:rsidR="00447F29" w:rsidRPr="00FE5C6F" w:rsidRDefault="00447F29" w:rsidP="00447F29">
            <w:pPr>
              <w:overflowPunct/>
              <w:autoSpaceDE/>
              <w:adjustRightInd/>
              <w:jc w:val="center"/>
              <w:rPr>
                <w:rFonts w:ascii="Times New Roman" w:hAnsi="Times New Roman"/>
                <w:b/>
                <w:sz w:val="22"/>
                <w:szCs w:val="22"/>
                <w:lang w:val="uk-UA"/>
              </w:rPr>
            </w:pPr>
          </w:p>
        </w:tc>
        <w:tc>
          <w:tcPr>
            <w:tcW w:w="1587" w:type="dxa"/>
            <w:vMerge/>
          </w:tcPr>
          <w:p w14:paraId="4048299E" w14:textId="77777777" w:rsidR="00447F29" w:rsidRPr="00FE5C6F" w:rsidRDefault="00447F29" w:rsidP="00447F29">
            <w:pPr>
              <w:overflowPunct/>
              <w:autoSpaceDE/>
              <w:adjustRightInd/>
              <w:jc w:val="center"/>
              <w:rPr>
                <w:rFonts w:ascii="Times New Roman" w:hAnsi="Times New Roman"/>
                <w:bCs/>
                <w:sz w:val="22"/>
                <w:szCs w:val="22"/>
              </w:rPr>
            </w:pPr>
          </w:p>
        </w:tc>
        <w:tc>
          <w:tcPr>
            <w:tcW w:w="3362" w:type="dxa"/>
          </w:tcPr>
          <w:p w14:paraId="2B7170CF" w14:textId="77D66F48" w:rsidR="00447F29" w:rsidRPr="00FE5C6F" w:rsidRDefault="00447F29" w:rsidP="0004092C">
            <w:pPr>
              <w:pStyle w:val="a6"/>
              <w:numPr>
                <w:ilvl w:val="1"/>
                <w:numId w:val="16"/>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Формування мережі ліцеїв</w:t>
            </w:r>
          </w:p>
        </w:tc>
        <w:tc>
          <w:tcPr>
            <w:tcW w:w="1310" w:type="dxa"/>
          </w:tcPr>
          <w:p w14:paraId="3A0189F2" w14:textId="78780B39" w:rsidR="00447F29" w:rsidRPr="00FE5C6F" w:rsidRDefault="00447F29" w:rsidP="00447F29">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9" w:type="dxa"/>
          </w:tcPr>
          <w:p w14:paraId="30538377" w14:textId="77777777" w:rsidR="00447F29" w:rsidRPr="00FE5C6F" w:rsidRDefault="00447F29"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815CD19" w14:textId="0EE74C84" w:rsidR="00447F29" w:rsidRPr="00FE5C6F" w:rsidRDefault="00447F29"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276A1D2A" w14:textId="5A6F2716" w:rsidR="00447F29" w:rsidRPr="00FE5C6F" w:rsidRDefault="00447F29"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12" w:type="dxa"/>
          </w:tcPr>
          <w:p w14:paraId="2CED8902" w14:textId="753B6D9A" w:rsidR="00447F29" w:rsidRPr="00FE5C6F" w:rsidRDefault="00447F29" w:rsidP="00447F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2FADE6C6" w14:textId="03E89B65" w:rsidR="00447F29" w:rsidRPr="00FE5C6F" w:rsidRDefault="00447F29" w:rsidP="00447F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3D7AF3A0" w14:textId="0D9E1B48" w:rsidR="00447F29" w:rsidRPr="00FE5C6F" w:rsidRDefault="00447F29" w:rsidP="00447F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30E115B8" w14:textId="0589455E" w:rsidR="00447F29" w:rsidRPr="00FE5C6F" w:rsidRDefault="00447F29" w:rsidP="00447F29">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100% потреби у повній загальній середній освіті</w:t>
            </w:r>
          </w:p>
        </w:tc>
      </w:tr>
      <w:tr w:rsidR="00875E05" w:rsidRPr="00FE5C6F" w14:paraId="3D61372C" w14:textId="77777777" w:rsidTr="00D92893">
        <w:trPr>
          <w:gridAfter w:val="1"/>
          <w:wAfter w:w="10" w:type="dxa"/>
        </w:trPr>
        <w:tc>
          <w:tcPr>
            <w:tcW w:w="438" w:type="dxa"/>
            <w:vMerge/>
          </w:tcPr>
          <w:p w14:paraId="745A50C4" w14:textId="77777777" w:rsidR="00875E05" w:rsidRPr="00FE5C6F" w:rsidRDefault="00875E05" w:rsidP="00875E05">
            <w:pPr>
              <w:overflowPunct/>
              <w:autoSpaceDE/>
              <w:adjustRightInd/>
              <w:jc w:val="center"/>
              <w:rPr>
                <w:rFonts w:ascii="Times New Roman" w:hAnsi="Times New Roman"/>
                <w:b/>
                <w:sz w:val="22"/>
                <w:szCs w:val="22"/>
                <w:lang w:val="uk-UA"/>
              </w:rPr>
            </w:pPr>
          </w:p>
        </w:tc>
        <w:tc>
          <w:tcPr>
            <w:tcW w:w="1587" w:type="dxa"/>
            <w:vMerge/>
          </w:tcPr>
          <w:p w14:paraId="47D9763A" w14:textId="77777777" w:rsidR="00875E05" w:rsidRPr="00FE5C6F" w:rsidRDefault="00875E05" w:rsidP="00875E05">
            <w:pPr>
              <w:overflowPunct/>
              <w:autoSpaceDE/>
              <w:adjustRightInd/>
              <w:jc w:val="center"/>
              <w:rPr>
                <w:rFonts w:ascii="Times New Roman" w:hAnsi="Times New Roman"/>
                <w:bCs/>
                <w:sz w:val="22"/>
                <w:szCs w:val="22"/>
              </w:rPr>
            </w:pPr>
          </w:p>
        </w:tc>
        <w:tc>
          <w:tcPr>
            <w:tcW w:w="3362" w:type="dxa"/>
          </w:tcPr>
          <w:p w14:paraId="7C995A38" w14:textId="2C6CEE88" w:rsidR="00875E05" w:rsidRPr="00FE5C6F" w:rsidRDefault="00875E05" w:rsidP="0004092C">
            <w:pPr>
              <w:pStyle w:val="a6"/>
              <w:numPr>
                <w:ilvl w:val="1"/>
                <w:numId w:val="16"/>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Формування мережі гімназій</w:t>
            </w:r>
          </w:p>
        </w:tc>
        <w:tc>
          <w:tcPr>
            <w:tcW w:w="1310" w:type="dxa"/>
          </w:tcPr>
          <w:p w14:paraId="22271DAB" w14:textId="24ACD6B0" w:rsidR="00875E05" w:rsidRPr="00FE5C6F" w:rsidRDefault="00875E05" w:rsidP="00875E05">
            <w:pPr>
              <w:overflowPunct/>
              <w:autoSpaceDE/>
              <w:adjustRightInd/>
              <w:jc w:val="center"/>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439" w:type="dxa"/>
          </w:tcPr>
          <w:p w14:paraId="6A07B4D5" w14:textId="77777777"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1A9DE65" w14:textId="44B12D60"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7CC5A826" w14:textId="5C26A3E0"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12" w:type="dxa"/>
          </w:tcPr>
          <w:p w14:paraId="45D0A361" w14:textId="5169A6B5"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70189787" w14:textId="5D2D61E4"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7A7A0755" w14:textId="31115680"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36783A4C" w14:textId="01302AD8"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100% потреби у базовій загальній середній освіті</w:t>
            </w:r>
          </w:p>
        </w:tc>
      </w:tr>
      <w:tr w:rsidR="00875E05" w:rsidRPr="00FE5C6F" w14:paraId="50748126" w14:textId="77777777" w:rsidTr="00D92893">
        <w:trPr>
          <w:gridAfter w:val="1"/>
          <w:wAfter w:w="10" w:type="dxa"/>
        </w:trPr>
        <w:tc>
          <w:tcPr>
            <w:tcW w:w="438" w:type="dxa"/>
            <w:vMerge/>
          </w:tcPr>
          <w:p w14:paraId="6627A0CB" w14:textId="77777777" w:rsidR="00875E05" w:rsidRPr="00FE5C6F" w:rsidRDefault="00875E05" w:rsidP="00875E05">
            <w:pPr>
              <w:overflowPunct/>
              <w:autoSpaceDE/>
              <w:adjustRightInd/>
              <w:jc w:val="center"/>
              <w:rPr>
                <w:rFonts w:ascii="Times New Roman" w:hAnsi="Times New Roman"/>
                <w:b/>
                <w:sz w:val="22"/>
                <w:szCs w:val="22"/>
                <w:lang w:val="uk-UA"/>
              </w:rPr>
            </w:pPr>
          </w:p>
        </w:tc>
        <w:tc>
          <w:tcPr>
            <w:tcW w:w="1587" w:type="dxa"/>
            <w:vMerge/>
          </w:tcPr>
          <w:p w14:paraId="19506AFC" w14:textId="77777777" w:rsidR="00875E05" w:rsidRPr="00FE5C6F" w:rsidRDefault="00875E05" w:rsidP="00875E05">
            <w:pPr>
              <w:overflowPunct/>
              <w:autoSpaceDE/>
              <w:adjustRightInd/>
              <w:jc w:val="center"/>
              <w:rPr>
                <w:rFonts w:ascii="Times New Roman" w:hAnsi="Times New Roman"/>
                <w:bCs/>
                <w:sz w:val="22"/>
                <w:szCs w:val="22"/>
              </w:rPr>
            </w:pPr>
          </w:p>
        </w:tc>
        <w:tc>
          <w:tcPr>
            <w:tcW w:w="3362" w:type="dxa"/>
          </w:tcPr>
          <w:p w14:paraId="3D24F3DA" w14:textId="4B815FF6" w:rsidR="00875E05" w:rsidRPr="00FE5C6F" w:rsidRDefault="00875E05" w:rsidP="0004092C">
            <w:pPr>
              <w:pStyle w:val="a6"/>
              <w:numPr>
                <w:ilvl w:val="1"/>
                <w:numId w:val="16"/>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Формування мережі початкових шкіл з дошкільними структурними підрозділами</w:t>
            </w:r>
          </w:p>
        </w:tc>
        <w:tc>
          <w:tcPr>
            <w:tcW w:w="1310" w:type="dxa"/>
          </w:tcPr>
          <w:p w14:paraId="4DABD5C6" w14:textId="26F0DDB8" w:rsidR="00875E05" w:rsidRPr="00FE5C6F" w:rsidRDefault="00875E05" w:rsidP="00875E05">
            <w:pPr>
              <w:overflowPunct/>
              <w:autoSpaceDE/>
              <w:adjustRightInd/>
              <w:jc w:val="center"/>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439" w:type="dxa"/>
          </w:tcPr>
          <w:p w14:paraId="3D4B4A51" w14:textId="77777777"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434F621" w14:textId="0C6ED920"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0ED32ABB" w14:textId="138C4FFC"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12" w:type="dxa"/>
          </w:tcPr>
          <w:p w14:paraId="561AFA22" w14:textId="08E5223C"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63FADF03" w14:textId="595F074D"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2A4A6F2D" w14:textId="2DA7F4F5"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0497D935" w14:textId="1F6D28A2"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100% потреби у початкові загальній середній освіті</w:t>
            </w:r>
          </w:p>
        </w:tc>
      </w:tr>
      <w:tr w:rsidR="00875E05" w:rsidRPr="00FE5C6F" w14:paraId="7F258BEC" w14:textId="77777777" w:rsidTr="00D92893">
        <w:trPr>
          <w:gridAfter w:val="1"/>
          <w:wAfter w:w="10" w:type="dxa"/>
        </w:trPr>
        <w:tc>
          <w:tcPr>
            <w:tcW w:w="438" w:type="dxa"/>
            <w:vMerge/>
          </w:tcPr>
          <w:p w14:paraId="1AD042FE" w14:textId="77777777" w:rsidR="00875E05" w:rsidRPr="00FE5C6F" w:rsidRDefault="00875E05" w:rsidP="00875E05">
            <w:pPr>
              <w:overflowPunct/>
              <w:autoSpaceDE/>
              <w:adjustRightInd/>
              <w:jc w:val="center"/>
              <w:rPr>
                <w:rFonts w:ascii="Times New Roman" w:hAnsi="Times New Roman"/>
                <w:b/>
                <w:sz w:val="22"/>
                <w:szCs w:val="22"/>
                <w:lang w:val="uk-UA"/>
              </w:rPr>
            </w:pPr>
          </w:p>
        </w:tc>
        <w:tc>
          <w:tcPr>
            <w:tcW w:w="1587" w:type="dxa"/>
            <w:vMerge/>
          </w:tcPr>
          <w:p w14:paraId="42A6CBB0" w14:textId="77777777" w:rsidR="00875E05" w:rsidRPr="00FE5C6F" w:rsidRDefault="00875E05" w:rsidP="00875E05">
            <w:pPr>
              <w:overflowPunct/>
              <w:autoSpaceDE/>
              <w:adjustRightInd/>
              <w:jc w:val="center"/>
              <w:rPr>
                <w:rFonts w:ascii="Times New Roman" w:hAnsi="Times New Roman"/>
                <w:bCs/>
                <w:sz w:val="22"/>
                <w:szCs w:val="22"/>
              </w:rPr>
            </w:pPr>
          </w:p>
        </w:tc>
        <w:tc>
          <w:tcPr>
            <w:tcW w:w="3362" w:type="dxa"/>
          </w:tcPr>
          <w:p w14:paraId="13E0E85F" w14:textId="70654649" w:rsidR="00875E05" w:rsidRPr="00FE5C6F" w:rsidRDefault="00875E05" w:rsidP="0004092C">
            <w:pPr>
              <w:pStyle w:val="a6"/>
              <w:numPr>
                <w:ilvl w:val="1"/>
                <w:numId w:val="16"/>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Розширення мережі опорних закладів освіти</w:t>
            </w:r>
          </w:p>
        </w:tc>
        <w:tc>
          <w:tcPr>
            <w:tcW w:w="1310" w:type="dxa"/>
          </w:tcPr>
          <w:p w14:paraId="363F384A" w14:textId="69D54BB6" w:rsidR="00875E05" w:rsidRPr="00FE5C6F" w:rsidRDefault="00875E05" w:rsidP="00875E05">
            <w:pPr>
              <w:overflowPunct/>
              <w:autoSpaceDE/>
              <w:adjustRightInd/>
              <w:jc w:val="center"/>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439" w:type="dxa"/>
          </w:tcPr>
          <w:p w14:paraId="78464E76" w14:textId="77777777"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325F3611" w14:textId="3C3CED18"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09A9F316" w14:textId="08607EAC"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12" w:type="dxa"/>
          </w:tcPr>
          <w:p w14:paraId="57DF3C5A" w14:textId="78E854DD"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2A1B2CBA" w14:textId="040C8DF6"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6F8FA1DA" w14:textId="70AECA97"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74411091" w14:textId="7C9EF3D8"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Створено 1 опорний заклад</w:t>
            </w:r>
          </w:p>
        </w:tc>
      </w:tr>
      <w:tr w:rsidR="00593475" w:rsidRPr="00FE5C6F" w14:paraId="66A757C6" w14:textId="77777777" w:rsidTr="00D92893">
        <w:trPr>
          <w:gridAfter w:val="1"/>
          <w:wAfter w:w="10" w:type="dxa"/>
        </w:trPr>
        <w:tc>
          <w:tcPr>
            <w:tcW w:w="438" w:type="dxa"/>
            <w:vMerge/>
          </w:tcPr>
          <w:p w14:paraId="6D15D77B" w14:textId="77777777" w:rsidR="00593475" w:rsidRPr="00FE5C6F" w:rsidRDefault="00593475" w:rsidP="00593475">
            <w:pPr>
              <w:overflowPunct/>
              <w:autoSpaceDE/>
              <w:adjustRightInd/>
              <w:jc w:val="center"/>
              <w:rPr>
                <w:rFonts w:ascii="Times New Roman" w:hAnsi="Times New Roman"/>
                <w:b/>
                <w:sz w:val="22"/>
                <w:szCs w:val="22"/>
                <w:lang w:val="uk-UA"/>
              </w:rPr>
            </w:pPr>
          </w:p>
        </w:tc>
        <w:tc>
          <w:tcPr>
            <w:tcW w:w="1587" w:type="dxa"/>
            <w:vMerge/>
          </w:tcPr>
          <w:p w14:paraId="79F86E02" w14:textId="77777777" w:rsidR="00593475" w:rsidRPr="00FE5C6F" w:rsidRDefault="00593475" w:rsidP="00593475">
            <w:pPr>
              <w:overflowPunct/>
              <w:autoSpaceDE/>
              <w:adjustRightInd/>
              <w:jc w:val="center"/>
              <w:rPr>
                <w:rFonts w:ascii="Times New Roman" w:hAnsi="Times New Roman"/>
                <w:bCs/>
                <w:sz w:val="22"/>
                <w:szCs w:val="22"/>
              </w:rPr>
            </w:pPr>
          </w:p>
        </w:tc>
        <w:tc>
          <w:tcPr>
            <w:tcW w:w="3362" w:type="dxa"/>
          </w:tcPr>
          <w:p w14:paraId="4AA14B52" w14:textId="78FDA25F" w:rsidR="00593475" w:rsidRPr="00FE5C6F" w:rsidRDefault="00593475" w:rsidP="00593475">
            <w:pPr>
              <w:pStyle w:val="a6"/>
              <w:numPr>
                <w:ilvl w:val="1"/>
                <w:numId w:val="16"/>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Запровадження моніторингу  функціонування  опорного закладу освіти  </w:t>
            </w:r>
          </w:p>
        </w:tc>
        <w:tc>
          <w:tcPr>
            <w:tcW w:w="1310" w:type="dxa"/>
          </w:tcPr>
          <w:p w14:paraId="28D367BA" w14:textId="67D81F1F"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692ED6C7" w14:textId="77777777" w:rsidR="00593475" w:rsidRPr="00FE5C6F" w:rsidRDefault="00593475" w:rsidP="0059347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13F035E" w14:textId="44F28D6C" w:rsidR="00593475" w:rsidRPr="00FE5C6F" w:rsidRDefault="00593475" w:rsidP="0059347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7970FAD9" w14:textId="28284F1D" w:rsidR="00593475" w:rsidRPr="00FE5C6F" w:rsidRDefault="00593475" w:rsidP="0059347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7E543E88" w14:textId="567F58CC"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00EFD03C" w14:textId="6E7E79FA"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0B1445C6" w14:textId="051A4CEE"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tcPr>
          <w:p w14:paraId="23C56458" w14:textId="5D060985" w:rsidR="00593475" w:rsidRPr="00FE5C6F" w:rsidRDefault="00593475" w:rsidP="0059347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Проведено моніторинг опорної школи</w:t>
            </w:r>
          </w:p>
        </w:tc>
      </w:tr>
      <w:tr w:rsidR="00F15B49" w:rsidRPr="00FE5C6F" w14:paraId="5C5A0BF1" w14:textId="77777777" w:rsidTr="00F15B49">
        <w:trPr>
          <w:gridAfter w:val="1"/>
          <w:wAfter w:w="10" w:type="dxa"/>
        </w:trPr>
        <w:tc>
          <w:tcPr>
            <w:tcW w:w="438" w:type="dxa"/>
          </w:tcPr>
          <w:p w14:paraId="4F01C0E3" w14:textId="701CBCCF" w:rsidR="00F15B49" w:rsidRPr="00FE5C6F" w:rsidRDefault="007531C8" w:rsidP="00F15B4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1587" w:type="dxa"/>
          </w:tcPr>
          <w:p w14:paraId="1151A3DA" w14:textId="0B7E6708" w:rsidR="00F15B49" w:rsidRPr="00FE5C6F" w:rsidRDefault="00F15B49" w:rsidP="00F15B49">
            <w:pPr>
              <w:overflowPunct/>
              <w:autoSpaceDE/>
              <w:adjustRightInd/>
              <w:jc w:val="center"/>
              <w:rPr>
                <w:rFonts w:ascii="Times New Roman" w:hAnsi="Times New Roman"/>
                <w:bCs/>
                <w:sz w:val="22"/>
                <w:szCs w:val="22"/>
              </w:rPr>
            </w:pPr>
            <w:r w:rsidRPr="00FE5C6F">
              <w:rPr>
                <w:rFonts w:ascii="Times New Roman" w:hAnsi="Times New Roman"/>
                <w:color w:val="000000"/>
                <w:sz w:val="22"/>
                <w:szCs w:val="22"/>
              </w:rPr>
              <w:t xml:space="preserve">Розширення мережі </w:t>
            </w:r>
            <w:r w:rsidRPr="00FE5C6F">
              <w:rPr>
                <w:rFonts w:ascii="Times New Roman" w:hAnsi="Times New Roman"/>
                <w:color w:val="000000"/>
                <w:sz w:val="22"/>
                <w:szCs w:val="22"/>
                <w:lang w:val="uk-UA"/>
              </w:rPr>
              <w:t>ЗЗСО</w:t>
            </w:r>
          </w:p>
        </w:tc>
        <w:tc>
          <w:tcPr>
            <w:tcW w:w="13043" w:type="dxa"/>
            <w:gridSpan w:val="9"/>
          </w:tcPr>
          <w:p w14:paraId="35E99085" w14:textId="6CBAF7A0" w:rsidR="00F15B49" w:rsidRPr="00FE5C6F" w:rsidRDefault="00F15B49" w:rsidP="00F15B49">
            <w:pPr>
              <w:overflowPunct/>
              <w:autoSpaceDE/>
              <w:adjustRightInd/>
              <w:jc w:val="center"/>
              <w:rPr>
                <w:rFonts w:ascii="Times New Roman" w:hAnsi="Times New Roman"/>
                <w:bCs/>
                <w:sz w:val="22"/>
                <w:szCs w:val="22"/>
                <w:lang w:val="uk-UA"/>
              </w:rPr>
            </w:pPr>
            <w:r w:rsidRPr="00FE5C6F">
              <w:rPr>
                <w:rFonts w:ascii="Times New Roman" w:hAnsi="Times New Roman"/>
                <w:b/>
                <w:sz w:val="22"/>
                <w:szCs w:val="22"/>
              </w:rPr>
              <w:t>Виготовлення та  коригування проектно-кошторисних  документацій</w:t>
            </w:r>
          </w:p>
        </w:tc>
      </w:tr>
      <w:tr w:rsidR="00693745" w:rsidRPr="00FE5C6F" w14:paraId="005F048D" w14:textId="77777777" w:rsidTr="00D92893">
        <w:trPr>
          <w:gridAfter w:val="1"/>
          <w:wAfter w:w="10" w:type="dxa"/>
        </w:trPr>
        <w:tc>
          <w:tcPr>
            <w:tcW w:w="438" w:type="dxa"/>
          </w:tcPr>
          <w:p w14:paraId="71ABEB79" w14:textId="77777777" w:rsidR="00693745" w:rsidRPr="00FE5C6F" w:rsidRDefault="00693745" w:rsidP="00693745">
            <w:pPr>
              <w:overflowPunct/>
              <w:autoSpaceDE/>
              <w:adjustRightInd/>
              <w:jc w:val="center"/>
              <w:rPr>
                <w:rFonts w:ascii="Times New Roman" w:hAnsi="Times New Roman"/>
                <w:b/>
                <w:sz w:val="22"/>
                <w:szCs w:val="22"/>
                <w:lang w:val="uk-UA"/>
              </w:rPr>
            </w:pPr>
          </w:p>
        </w:tc>
        <w:tc>
          <w:tcPr>
            <w:tcW w:w="1587" w:type="dxa"/>
          </w:tcPr>
          <w:p w14:paraId="6B7586DA" w14:textId="77777777" w:rsidR="00693745" w:rsidRPr="00FE5C6F" w:rsidRDefault="00693745" w:rsidP="00693745">
            <w:pPr>
              <w:overflowPunct/>
              <w:autoSpaceDE/>
              <w:adjustRightInd/>
              <w:jc w:val="center"/>
              <w:rPr>
                <w:rFonts w:ascii="Times New Roman" w:hAnsi="Times New Roman"/>
                <w:bCs/>
                <w:sz w:val="22"/>
                <w:szCs w:val="22"/>
              </w:rPr>
            </w:pPr>
          </w:p>
        </w:tc>
        <w:tc>
          <w:tcPr>
            <w:tcW w:w="3362" w:type="dxa"/>
          </w:tcPr>
          <w:p w14:paraId="16C349D1" w14:textId="2B2DB762"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Реконструкція з добудовою загальноосвітньої школи № 1 І-ІІІ ступенів по вул. Малиновського, 74</w:t>
            </w:r>
            <w:r w:rsidRPr="00FE5C6F">
              <w:rPr>
                <w:rFonts w:ascii="Times New Roman" w:hAnsi="Times New Roman"/>
                <w:sz w:val="22"/>
                <w:szCs w:val="22"/>
                <w:lang w:val="uk-UA"/>
              </w:rPr>
              <w:t xml:space="preserve">, </w:t>
            </w:r>
            <w:r w:rsidRPr="00FE5C6F">
              <w:rPr>
                <w:rFonts w:ascii="Times New Roman" w:hAnsi="Times New Roman"/>
                <w:sz w:val="22"/>
                <w:szCs w:val="22"/>
              </w:rPr>
              <w:t>м. Буча</w:t>
            </w:r>
            <w:r w:rsidRPr="00FE5C6F">
              <w:rPr>
                <w:rFonts w:ascii="Times New Roman" w:hAnsi="Times New Roman"/>
                <w:sz w:val="22"/>
                <w:szCs w:val="22"/>
                <w:lang w:val="uk-UA"/>
              </w:rPr>
              <w:t>, Бучанський р-н,</w:t>
            </w:r>
            <w:r w:rsidRPr="00FE5C6F">
              <w:rPr>
                <w:rFonts w:ascii="Times New Roman" w:hAnsi="Times New Roman"/>
                <w:sz w:val="22"/>
                <w:szCs w:val="22"/>
              </w:rPr>
              <w:t xml:space="preserve"> Київської обл.Коригування</w:t>
            </w:r>
          </w:p>
        </w:tc>
        <w:tc>
          <w:tcPr>
            <w:tcW w:w="1310" w:type="dxa"/>
          </w:tcPr>
          <w:p w14:paraId="5CF38AB3" w14:textId="25D663C7"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2CBE9E57" w14:textId="77777777" w:rsidR="00693745" w:rsidRPr="00FE5C6F" w:rsidRDefault="00693745"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61CE294" w14:textId="27CD294D"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1D2CEA4F" w14:textId="04B64392"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5F25A86C" w14:textId="2254093E" w:rsidR="00693745" w:rsidRPr="00FE5C6F" w:rsidRDefault="00F933E9"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346,455</w:t>
            </w:r>
          </w:p>
        </w:tc>
        <w:tc>
          <w:tcPr>
            <w:tcW w:w="1446" w:type="dxa"/>
          </w:tcPr>
          <w:p w14:paraId="42BB1B44" w14:textId="38FEB572"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1F11C5FD" w14:textId="1E839F2C"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val="restart"/>
          </w:tcPr>
          <w:p w14:paraId="07E53CED" w14:textId="173320CA" w:rsidR="00693745" w:rsidRPr="00FE5C6F" w:rsidRDefault="00693745" w:rsidP="00693745">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Розширення мережі закладів загальної середньої освіт</w:t>
            </w:r>
            <w:r w:rsidRPr="00FE5C6F">
              <w:rPr>
                <w:rFonts w:ascii="Times New Roman" w:hAnsi="Times New Roman"/>
                <w:color w:val="000000"/>
                <w:sz w:val="22"/>
                <w:szCs w:val="22"/>
                <w:lang w:val="uk-UA"/>
              </w:rPr>
              <w:t>и. 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w:t>
            </w:r>
            <w:r w:rsidRPr="00FE5C6F">
              <w:rPr>
                <w:rFonts w:ascii="Times New Roman" w:hAnsi="Times New Roman"/>
                <w:color w:val="000000"/>
                <w:sz w:val="22"/>
                <w:szCs w:val="22"/>
                <w:lang w:val="uk-UA"/>
              </w:rPr>
              <w:t>о</w:t>
            </w:r>
            <w:r w:rsidRPr="00FE5C6F">
              <w:rPr>
                <w:rFonts w:ascii="Times New Roman" w:hAnsi="Times New Roman"/>
                <w:color w:val="000000"/>
                <w:sz w:val="22"/>
                <w:szCs w:val="22"/>
              </w:rPr>
              <w:t>ст</w:t>
            </w:r>
            <w:r w:rsidRPr="00FE5C6F">
              <w:rPr>
                <w:rFonts w:ascii="Times New Roman" w:hAnsi="Times New Roman"/>
                <w:color w:val="000000"/>
                <w:sz w:val="22"/>
                <w:szCs w:val="22"/>
                <w:lang w:val="uk-UA"/>
              </w:rPr>
              <w:t>і</w:t>
            </w:r>
            <w:r w:rsidRPr="00FE5C6F">
              <w:rPr>
                <w:rFonts w:ascii="Times New Roman" w:hAnsi="Times New Roman"/>
                <w:color w:val="000000"/>
                <w:sz w:val="22"/>
                <w:szCs w:val="22"/>
              </w:rPr>
              <w:t xml:space="preserve"> місць для учнів та робочих місць</w:t>
            </w:r>
          </w:p>
        </w:tc>
      </w:tr>
      <w:tr w:rsidR="00894FCB" w:rsidRPr="00FE5C6F" w14:paraId="7E3D7733" w14:textId="77777777" w:rsidTr="00D92893">
        <w:trPr>
          <w:gridAfter w:val="1"/>
          <w:wAfter w:w="10" w:type="dxa"/>
        </w:trPr>
        <w:tc>
          <w:tcPr>
            <w:tcW w:w="438" w:type="dxa"/>
          </w:tcPr>
          <w:p w14:paraId="6728C39C" w14:textId="77777777" w:rsidR="00894FCB" w:rsidRPr="00FE5C6F" w:rsidRDefault="00894FCB" w:rsidP="00894FCB">
            <w:pPr>
              <w:overflowPunct/>
              <w:autoSpaceDE/>
              <w:adjustRightInd/>
              <w:jc w:val="center"/>
              <w:rPr>
                <w:rFonts w:ascii="Times New Roman" w:hAnsi="Times New Roman"/>
                <w:b/>
                <w:sz w:val="22"/>
                <w:szCs w:val="22"/>
                <w:lang w:val="uk-UA"/>
              </w:rPr>
            </w:pPr>
          </w:p>
        </w:tc>
        <w:tc>
          <w:tcPr>
            <w:tcW w:w="1587" w:type="dxa"/>
          </w:tcPr>
          <w:p w14:paraId="21E51808" w14:textId="77777777" w:rsidR="00894FCB" w:rsidRPr="00FE5C6F" w:rsidRDefault="00894FCB" w:rsidP="00894FCB">
            <w:pPr>
              <w:overflowPunct/>
              <w:autoSpaceDE/>
              <w:adjustRightInd/>
              <w:jc w:val="center"/>
              <w:rPr>
                <w:rFonts w:ascii="Times New Roman" w:hAnsi="Times New Roman"/>
                <w:bCs/>
                <w:sz w:val="22"/>
                <w:szCs w:val="22"/>
              </w:rPr>
            </w:pPr>
          </w:p>
        </w:tc>
        <w:tc>
          <w:tcPr>
            <w:tcW w:w="3362" w:type="dxa"/>
          </w:tcPr>
          <w:p w14:paraId="6CD7B502" w14:textId="3401F1CF" w:rsidR="00894FCB" w:rsidRPr="00FE5C6F" w:rsidRDefault="00894FCB" w:rsidP="00894FCB">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Реконструкція з добудовою трьох корпусів загальноосвітньої школи № 1 І-ІІІ ступенів по вул. Малиновського, 74 м. Буча, Бучанський р-н, Київської області</w:t>
            </w:r>
          </w:p>
        </w:tc>
        <w:tc>
          <w:tcPr>
            <w:tcW w:w="1310" w:type="dxa"/>
          </w:tcPr>
          <w:p w14:paraId="2A480038" w14:textId="58A453D7"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33313978" w14:textId="77777777"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73D2CCD" w14:textId="02768CAF"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70EC80BF" w14:textId="39015CE0" w:rsidR="00894FCB" w:rsidRPr="00FE5C6F" w:rsidRDefault="00894FCB" w:rsidP="00894FCB">
            <w:pPr>
              <w:overflowPunct/>
              <w:autoSpaceDE/>
              <w:adjustRightInd/>
              <w:rPr>
                <w:rFonts w:ascii="Times New Roman" w:hAnsi="Times New Roman"/>
                <w:color w:val="FF0000"/>
                <w:sz w:val="22"/>
                <w:szCs w:val="22"/>
                <w:lang w:val="uk-UA"/>
              </w:rPr>
            </w:pPr>
            <w:r w:rsidRPr="00FE5C6F">
              <w:rPr>
                <w:rFonts w:ascii="Times New Roman" w:hAnsi="Times New Roman"/>
                <w:bCs/>
                <w:color w:val="000000" w:themeColor="text1"/>
                <w:sz w:val="22"/>
                <w:szCs w:val="22"/>
                <w:lang w:val="uk-UA"/>
              </w:rPr>
              <w:t>Інші кошти</w:t>
            </w:r>
          </w:p>
        </w:tc>
        <w:tc>
          <w:tcPr>
            <w:tcW w:w="1412" w:type="dxa"/>
          </w:tcPr>
          <w:p w14:paraId="3C141C25" w14:textId="29F1AFB5" w:rsidR="00894FCB" w:rsidRPr="00FE5C6F" w:rsidRDefault="00894FCB" w:rsidP="00894FCB">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500,00</w:t>
            </w:r>
          </w:p>
        </w:tc>
        <w:tc>
          <w:tcPr>
            <w:tcW w:w="1446" w:type="dxa"/>
          </w:tcPr>
          <w:p w14:paraId="6A887B8D" w14:textId="3A7E1CC6"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10F8AE56" w14:textId="13229DD7"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2F44D21D" w14:textId="77777777" w:rsidR="00894FCB" w:rsidRPr="00FE5C6F" w:rsidRDefault="00894FCB" w:rsidP="00894FCB">
            <w:pPr>
              <w:overflowPunct/>
              <w:autoSpaceDE/>
              <w:adjustRightInd/>
              <w:rPr>
                <w:rFonts w:ascii="Times New Roman" w:hAnsi="Times New Roman"/>
                <w:bCs/>
                <w:sz w:val="22"/>
                <w:szCs w:val="22"/>
                <w:lang w:val="uk-UA"/>
              </w:rPr>
            </w:pPr>
          </w:p>
        </w:tc>
      </w:tr>
      <w:tr w:rsidR="00894FCB" w:rsidRPr="00FE5C6F" w14:paraId="5245BBED" w14:textId="77777777" w:rsidTr="00D92893">
        <w:trPr>
          <w:gridAfter w:val="1"/>
          <w:wAfter w:w="10" w:type="dxa"/>
        </w:trPr>
        <w:tc>
          <w:tcPr>
            <w:tcW w:w="438" w:type="dxa"/>
          </w:tcPr>
          <w:p w14:paraId="4AE6F600" w14:textId="77777777" w:rsidR="00894FCB" w:rsidRPr="00FE5C6F" w:rsidRDefault="00894FCB" w:rsidP="00894FCB">
            <w:pPr>
              <w:overflowPunct/>
              <w:autoSpaceDE/>
              <w:adjustRightInd/>
              <w:jc w:val="center"/>
              <w:rPr>
                <w:rFonts w:ascii="Times New Roman" w:hAnsi="Times New Roman"/>
                <w:b/>
                <w:sz w:val="22"/>
                <w:szCs w:val="22"/>
                <w:lang w:val="uk-UA"/>
              </w:rPr>
            </w:pPr>
          </w:p>
        </w:tc>
        <w:tc>
          <w:tcPr>
            <w:tcW w:w="1587" w:type="dxa"/>
          </w:tcPr>
          <w:p w14:paraId="19784148" w14:textId="77777777" w:rsidR="00894FCB" w:rsidRPr="00FE5C6F" w:rsidRDefault="00894FCB" w:rsidP="00894FCB">
            <w:pPr>
              <w:overflowPunct/>
              <w:autoSpaceDE/>
              <w:adjustRightInd/>
              <w:jc w:val="center"/>
              <w:rPr>
                <w:rFonts w:ascii="Times New Roman" w:hAnsi="Times New Roman"/>
                <w:bCs/>
                <w:sz w:val="22"/>
                <w:szCs w:val="22"/>
              </w:rPr>
            </w:pPr>
          </w:p>
        </w:tc>
        <w:tc>
          <w:tcPr>
            <w:tcW w:w="3362" w:type="dxa"/>
          </w:tcPr>
          <w:p w14:paraId="356D347C" w14:textId="49A65B41" w:rsidR="00894FCB" w:rsidRPr="00FE5C6F" w:rsidRDefault="00894FCB" w:rsidP="00894FCB">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Реконструкція НВК № 2 по вул. Шевченка, 14,  м. Буча, Бучанський р-н, Київської області</w:t>
            </w:r>
          </w:p>
        </w:tc>
        <w:tc>
          <w:tcPr>
            <w:tcW w:w="1310" w:type="dxa"/>
          </w:tcPr>
          <w:p w14:paraId="39833DE8" w14:textId="2F1324DB"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0C79B1B0" w14:textId="77777777"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AEAC458" w14:textId="33A27565"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1B7B66B9" w14:textId="51271A90" w:rsidR="00894FCB" w:rsidRPr="00FE5C6F" w:rsidRDefault="00F75400" w:rsidP="00894FCB">
            <w:pPr>
              <w:overflowPunct/>
              <w:autoSpaceDE/>
              <w:adjustRightInd/>
              <w:rPr>
                <w:rFonts w:ascii="Times New Roman" w:hAnsi="Times New Roman"/>
                <w:b/>
                <w:color w:val="000000" w:themeColor="text1"/>
                <w:sz w:val="22"/>
                <w:szCs w:val="22"/>
                <w:lang w:val="uk-UA"/>
              </w:rPr>
            </w:pPr>
            <w:r w:rsidRPr="00FE5C6F">
              <w:rPr>
                <w:rFonts w:ascii="Times New Roman" w:hAnsi="Times New Roman"/>
                <w:bCs/>
                <w:color w:val="000000" w:themeColor="text1"/>
                <w:sz w:val="22"/>
                <w:szCs w:val="22"/>
                <w:lang w:val="uk-UA"/>
              </w:rPr>
              <w:t>Місцевий бюджет</w:t>
            </w:r>
          </w:p>
        </w:tc>
        <w:tc>
          <w:tcPr>
            <w:tcW w:w="1412" w:type="dxa"/>
          </w:tcPr>
          <w:p w14:paraId="68207955" w14:textId="0648EE46" w:rsidR="00894FCB" w:rsidRPr="00FE5C6F" w:rsidRDefault="00DD333A" w:rsidP="00DD333A">
            <w:pPr>
              <w:overflowPunct/>
              <w:autoSpaceDE/>
              <w:adjustRightInd/>
              <w:jc w:val="center"/>
              <w:rPr>
                <w:rFonts w:ascii="Times New Roman" w:hAnsi="Times New Roman"/>
                <w:b/>
                <w:sz w:val="22"/>
                <w:szCs w:val="22"/>
                <w:lang w:val="uk-UA"/>
              </w:rPr>
            </w:pPr>
            <w:r>
              <w:rPr>
                <w:rFonts w:ascii="Times New Roman" w:hAnsi="Times New Roman"/>
                <w:sz w:val="22"/>
                <w:szCs w:val="22"/>
                <w:lang w:val="uk-UA"/>
              </w:rPr>
              <w:t>253</w:t>
            </w:r>
            <w:r w:rsidR="00894FCB" w:rsidRPr="00FE5C6F">
              <w:rPr>
                <w:rFonts w:ascii="Times New Roman" w:hAnsi="Times New Roman"/>
                <w:sz w:val="22"/>
                <w:szCs w:val="22"/>
                <w:lang w:val="uk-UA"/>
              </w:rPr>
              <w:t>7,</w:t>
            </w:r>
            <w:r>
              <w:rPr>
                <w:rFonts w:ascii="Times New Roman" w:hAnsi="Times New Roman"/>
                <w:sz w:val="22"/>
                <w:szCs w:val="22"/>
                <w:lang w:val="uk-UA"/>
              </w:rPr>
              <w:t>838</w:t>
            </w:r>
          </w:p>
        </w:tc>
        <w:tc>
          <w:tcPr>
            <w:tcW w:w="1446" w:type="dxa"/>
          </w:tcPr>
          <w:p w14:paraId="40DB9F93" w14:textId="320E06A4"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4485A13F" w14:textId="5F218AA2"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5587B55E" w14:textId="77777777" w:rsidR="00894FCB" w:rsidRPr="00FE5C6F" w:rsidRDefault="00894FCB" w:rsidP="00894FCB">
            <w:pPr>
              <w:overflowPunct/>
              <w:autoSpaceDE/>
              <w:adjustRightInd/>
              <w:rPr>
                <w:rFonts w:ascii="Times New Roman" w:hAnsi="Times New Roman"/>
                <w:bCs/>
                <w:sz w:val="22"/>
                <w:szCs w:val="22"/>
                <w:lang w:val="uk-UA"/>
              </w:rPr>
            </w:pPr>
          </w:p>
        </w:tc>
      </w:tr>
      <w:tr w:rsidR="00894FCB" w:rsidRPr="00FE5C6F" w14:paraId="7CDF08A8" w14:textId="77777777" w:rsidTr="00D92893">
        <w:trPr>
          <w:gridAfter w:val="1"/>
          <w:wAfter w:w="10" w:type="dxa"/>
        </w:trPr>
        <w:tc>
          <w:tcPr>
            <w:tcW w:w="438" w:type="dxa"/>
          </w:tcPr>
          <w:p w14:paraId="5FDA2771" w14:textId="77777777" w:rsidR="00894FCB" w:rsidRPr="00FE5C6F" w:rsidRDefault="00894FCB" w:rsidP="00894FCB">
            <w:pPr>
              <w:overflowPunct/>
              <w:autoSpaceDE/>
              <w:adjustRightInd/>
              <w:jc w:val="center"/>
              <w:rPr>
                <w:rFonts w:ascii="Times New Roman" w:hAnsi="Times New Roman"/>
                <w:b/>
                <w:sz w:val="22"/>
                <w:szCs w:val="22"/>
                <w:lang w:val="uk-UA"/>
              </w:rPr>
            </w:pPr>
          </w:p>
        </w:tc>
        <w:tc>
          <w:tcPr>
            <w:tcW w:w="1587" w:type="dxa"/>
          </w:tcPr>
          <w:p w14:paraId="4F2814EF" w14:textId="77777777" w:rsidR="00894FCB" w:rsidRPr="00FE5C6F" w:rsidRDefault="00894FCB" w:rsidP="00894FCB">
            <w:pPr>
              <w:overflowPunct/>
              <w:autoSpaceDE/>
              <w:adjustRightInd/>
              <w:jc w:val="center"/>
              <w:rPr>
                <w:rFonts w:ascii="Times New Roman" w:hAnsi="Times New Roman"/>
                <w:bCs/>
                <w:sz w:val="22"/>
                <w:szCs w:val="22"/>
              </w:rPr>
            </w:pPr>
          </w:p>
        </w:tc>
        <w:tc>
          <w:tcPr>
            <w:tcW w:w="3362" w:type="dxa"/>
          </w:tcPr>
          <w:p w14:paraId="4FB7EA77" w14:textId="0E07AA47" w:rsidR="00894FCB" w:rsidRPr="00FE5C6F" w:rsidRDefault="00894FCB" w:rsidP="00894FCB">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Будівництво початкової школи з дошкільним підрозділом по  вул. Курортна, 37, сел. Ворзель, Бучанський р-н, Київської області</w:t>
            </w:r>
          </w:p>
        </w:tc>
        <w:tc>
          <w:tcPr>
            <w:tcW w:w="1310" w:type="dxa"/>
          </w:tcPr>
          <w:p w14:paraId="5DAAC8AC" w14:textId="363AB21D"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04CFD14B" w14:textId="77777777"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BE14878" w14:textId="339CCAB1"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0CA62992" w14:textId="136C50AC" w:rsidR="00894FCB" w:rsidRPr="00FE5C6F" w:rsidRDefault="00F75400" w:rsidP="00894FCB">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5D9570D2" w14:textId="24599CF1" w:rsidR="00894FCB" w:rsidRPr="00FE5C6F" w:rsidRDefault="00DD333A" w:rsidP="00894FCB">
            <w:pPr>
              <w:overflowPunct/>
              <w:autoSpaceDE/>
              <w:adjustRightInd/>
              <w:jc w:val="center"/>
              <w:rPr>
                <w:rFonts w:ascii="Times New Roman" w:hAnsi="Times New Roman"/>
                <w:sz w:val="22"/>
                <w:szCs w:val="22"/>
                <w:lang w:val="uk-UA"/>
              </w:rPr>
            </w:pPr>
            <w:r>
              <w:rPr>
                <w:rFonts w:ascii="Times New Roman" w:hAnsi="Times New Roman"/>
                <w:sz w:val="22"/>
                <w:szCs w:val="22"/>
                <w:lang w:val="uk-UA"/>
              </w:rPr>
              <w:t>3489,279</w:t>
            </w:r>
          </w:p>
        </w:tc>
        <w:tc>
          <w:tcPr>
            <w:tcW w:w="1446" w:type="dxa"/>
          </w:tcPr>
          <w:p w14:paraId="49161DA0" w14:textId="27529B50"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707B6E32" w14:textId="6E5012F3"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4A3F63A8" w14:textId="77777777" w:rsidR="00894FCB" w:rsidRPr="00FE5C6F" w:rsidRDefault="00894FCB" w:rsidP="00894FCB">
            <w:pPr>
              <w:overflowPunct/>
              <w:autoSpaceDE/>
              <w:adjustRightInd/>
              <w:rPr>
                <w:rFonts w:ascii="Times New Roman" w:hAnsi="Times New Roman"/>
                <w:bCs/>
                <w:sz w:val="22"/>
                <w:szCs w:val="22"/>
                <w:lang w:val="uk-UA"/>
              </w:rPr>
            </w:pPr>
          </w:p>
        </w:tc>
      </w:tr>
      <w:tr w:rsidR="00894FCB" w:rsidRPr="00FE5C6F" w14:paraId="177CDB0E" w14:textId="77777777" w:rsidTr="00D92893">
        <w:trPr>
          <w:gridAfter w:val="1"/>
          <w:wAfter w:w="10" w:type="dxa"/>
        </w:trPr>
        <w:tc>
          <w:tcPr>
            <w:tcW w:w="438" w:type="dxa"/>
          </w:tcPr>
          <w:p w14:paraId="39E3785F" w14:textId="77777777" w:rsidR="00894FCB" w:rsidRPr="00FE5C6F" w:rsidRDefault="00894FCB" w:rsidP="00894FCB">
            <w:pPr>
              <w:overflowPunct/>
              <w:autoSpaceDE/>
              <w:adjustRightInd/>
              <w:jc w:val="center"/>
              <w:rPr>
                <w:rFonts w:ascii="Times New Roman" w:hAnsi="Times New Roman"/>
                <w:b/>
                <w:sz w:val="22"/>
                <w:szCs w:val="22"/>
                <w:lang w:val="uk-UA"/>
              </w:rPr>
            </w:pPr>
          </w:p>
        </w:tc>
        <w:tc>
          <w:tcPr>
            <w:tcW w:w="1587" w:type="dxa"/>
          </w:tcPr>
          <w:p w14:paraId="668DB4B8" w14:textId="77777777" w:rsidR="00894FCB" w:rsidRPr="00FE5C6F" w:rsidRDefault="00894FCB" w:rsidP="00894FCB">
            <w:pPr>
              <w:overflowPunct/>
              <w:autoSpaceDE/>
              <w:adjustRightInd/>
              <w:jc w:val="center"/>
              <w:rPr>
                <w:rFonts w:ascii="Times New Roman" w:hAnsi="Times New Roman"/>
                <w:bCs/>
                <w:sz w:val="22"/>
                <w:szCs w:val="22"/>
              </w:rPr>
            </w:pPr>
          </w:p>
        </w:tc>
        <w:tc>
          <w:tcPr>
            <w:tcW w:w="3362" w:type="dxa"/>
          </w:tcPr>
          <w:p w14:paraId="655AD95F" w14:textId="571C1B37" w:rsidR="00894FCB" w:rsidRPr="00FE5C6F" w:rsidRDefault="00894FCB" w:rsidP="00894FCB">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комунальному закладі Здвижівська гімназія № 14 (школа) за адресою: Київська область, вул. Центральна, 104, с. Здвижівка, Бучанський р-н, Київської області</w:t>
            </w:r>
          </w:p>
        </w:tc>
        <w:tc>
          <w:tcPr>
            <w:tcW w:w="1310" w:type="dxa"/>
          </w:tcPr>
          <w:p w14:paraId="69520C3E" w14:textId="0B3984B7"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38A51202" w14:textId="77777777"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BAC9499" w14:textId="2FB0B30A"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76CD5E89" w14:textId="446D3889"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412" w:type="dxa"/>
          </w:tcPr>
          <w:p w14:paraId="3FB0AD5F" w14:textId="505FFEB8" w:rsidR="00894FCB" w:rsidRPr="00FE5C6F" w:rsidRDefault="00894FCB" w:rsidP="00894FCB">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300,00</w:t>
            </w:r>
          </w:p>
        </w:tc>
        <w:tc>
          <w:tcPr>
            <w:tcW w:w="1446" w:type="dxa"/>
          </w:tcPr>
          <w:p w14:paraId="77F7FC3C" w14:textId="46D22159"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7F948B1F" w14:textId="0656217C"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val="restart"/>
          </w:tcPr>
          <w:p w14:paraId="00AA11E3" w14:textId="77777777" w:rsidR="00894FCB" w:rsidRPr="00FE5C6F" w:rsidRDefault="00894FCB" w:rsidP="00894FCB">
            <w:pPr>
              <w:overflowPunct/>
              <w:autoSpaceDE/>
              <w:adjustRightInd/>
              <w:rPr>
                <w:rFonts w:ascii="Times New Roman" w:hAnsi="Times New Roman"/>
                <w:bCs/>
                <w:sz w:val="22"/>
                <w:szCs w:val="22"/>
                <w:lang w:val="uk-UA"/>
              </w:rPr>
            </w:pPr>
          </w:p>
        </w:tc>
      </w:tr>
      <w:tr w:rsidR="00693745" w:rsidRPr="00FE5C6F" w14:paraId="4878A6E2" w14:textId="77777777" w:rsidTr="00D92893">
        <w:trPr>
          <w:gridAfter w:val="1"/>
          <w:wAfter w:w="10" w:type="dxa"/>
        </w:trPr>
        <w:tc>
          <w:tcPr>
            <w:tcW w:w="438" w:type="dxa"/>
          </w:tcPr>
          <w:p w14:paraId="56364696" w14:textId="77777777" w:rsidR="00693745" w:rsidRPr="00FE5C6F" w:rsidRDefault="00693745" w:rsidP="00693745">
            <w:pPr>
              <w:overflowPunct/>
              <w:autoSpaceDE/>
              <w:adjustRightInd/>
              <w:jc w:val="center"/>
              <w:rPr>
                <w:rFonts w:ascii="Times New Roman" w:hAnsi="Times New Roman"/>
                <w:b/>
                <w:sz w:val="22"/>
                <w:szCs w:val="22"/>
                <w:lang w:val="uk-UA"/>
              </w:rPr>
            </w:pPr>
          </w:p>
        </w:tc>
        <w:tc>
          <w:tcPr>
            <w:tcW w:w="1587" w:type="dxa"/>
          </w:tcPr>
          <w:p w14:paraId="7B3EBF8E" w14:textId="77777777" w:rsidR="00693745" w:rsidRPr="00FE5C6F" w:rsidRDefault="00693745" w:rsidP="00693745">
            <w:pPr>
              <w:overflowPunct/>
              <w:autoSpaceDE/>
              <w:adjustRightInd/>
              <w:jc w:val="center"/>
              <w:rPr>
                <w:rFonts w:ascii="Times New Roman" w:hAnsi="Times New Roman"/>
                <w:bCs/>
                <w:sz w:val="22"/>
                <w:szCs w:val="22"/>
              </w:rPr>
            </w:pPr>
          </w:p>
        </w:tc>
        <w:tc>
          <w:tcPr>
            <w:tcW w:w="3362" w:type="dxa"/>
          </w:tcPr>
          <w:p w14:paraId="3147AD56" w14:textId="6C4CFA60"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комунального закладу «Мироцька гімназія № 12» за адресою: вул. Соборна, 127, с. Мироцьке, Бучанський р-н, Київської області (утеплення фасадів та заміна покриття даху) - відновлювальні роботи та заходи усунення аварій</w:t>
            </w:r>
          </w:p>
        </w:tc>
        <w:tc>
          <w:tcPr>
            <w:tcW w:w="1310" w:type="dxa"/>
          </w:tcPr>
          <w:p w14:paraId="25D194BC" w14:textId="0EEB4D20"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73FA8F41" w14:textId="77777777" w:rsidR="00693745" w:rsidRPr="00FE5C6F" w:rsidRDefault="00693745"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443B7A0" w14:textId="6E569E28"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64E87254" w14:textId="1162D4BE" w:rsidR="00693745" w:rsidRPr="00FE5C6F" w:rsidRDefault="00894FCB"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412" w:type="dxa"/>
          </w:tcPr>
          <w:p w14:paraId="4476EE6F" w14:textId="262EB72B"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300,00</w:t>
            </w:r>
          </w:p>
        </w:tc>
        <w:tc>
          <w:tcPr>
            <w:tcW w:w="1446" w:type="dxa"/>
          </w:tcPr>
          <w:p w14:paraId="21A60413" w14:textId="314F56D5"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78F70805" w14:textId="4BC2F97A"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37FB8DB8" w14:textId="77777777" w:rsidR="00693745" w:rsidRPr="00FE5C6F" w:rsidRDefault="00693745" w:rsidP="00693745">
            <w:pPr>
              <w:overflowPunct/>
              <w:autoSpaceDE/>
              <w:adjustRightInd/>
              <w:rPr>
                <w:rFonts w:ascii="Times New Roman" w:hAnsi="Times New Roman"/>
                <w:bCs/>
                <w:sz w:val="22"/>
                <w:szCs w:val="22"/>
                <w:lang w:val="uk-UA"/>
              </w:rPr>
            </w:pPr>
          </w:p>
        </w:tc>
      </w:tr>
      <w:tr w:rsidR="00894FCB" w:rsidRPr="00FE5C6F" w14:paraId="7066489A" w14:textId="77777777" w:rsidTr="00D92893">
        <w:trPr>
          <w:gridAfter w:val="1"/>
          <w:wAfter w:w="10" w:type="dxa"/>
        </w:trPr>
        <w:tc>
          <w:tcPr>
            <w:tcW w:w="438" w:type="dxa"/>
          </w:tcPr>
          <w:p w14:paraId="21A424B0" w14:textId="77777777" w:rsidR="00894FCB" w:rsidRPr="00FE5C6F" w:rsidRDefault="00894FCB" w:rsidP="00894FCB">
            <w:pPr>
              <w:overflowPunct/>
              <w:autoSpaceDE/>
              <w:adjustRightInd/>
              <w:jc w:val="center"/>
              <w:rPr>
                <w:rFonts w:ascii="Times New Roman" w:hAnsi="Times New Roman"/>
                <w:b/>
                <w:sz w:val="22"/>
                <w:szCs w:val="22"/>
                <w:lang w:val="uk-UA"/>
              </w:rPr>
            </w:pPr>
          </w:p>
        </w:tc>
        <w:tc>
          <w:tcPr>
            <w:tcW w:w="1587" w:type="dxa"/>
          </w:tcPr>
          <w:p w14:paraId="312035CD" w14:textId="77777777" w:rsidR="00894FCB" w:rsidRPr="00FE5C6F" w:rsidRDefault="00894FCB" w:rsidP="00894FCB">
            <w:pPr>
              <w:overflowPunct/>
              <w:autoSpaceDE/>
              <w:adjustRightInd/>
              <w:jc w:val="center"/>
              <w:rPr>
                <w:rFonts w:ascii="Times New Roman" w:hAnsi="Times New Roman"/>
                <w:bCs/>
                <w:sz w:val="22"/>
                <w:szCs w:val="22"/>
              </w:rPr>
            </w:pPr>
          </w:p>
        </w:tc>
        <w:tc>
          <w:tcPr>
            <w:tcW w:w="3362" w:type="dxa"/>
          </w:tcPr>
          <w:p w14:paraId="3BBCC65A" w14:textId="602E1635" w:rsidR="00894FCB" w:rsidRPr="00FE5C6F" w:rsidRDefault="00894FCB" w:rsidP="00894FCB">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Луб'янської гімназії № 7 за адресою: вул. Шевченка, с. Луб'янка, 17, Бучанський р-</w:t>
            </w:r>
            <w:r w:rsidRPr="00FE5C6F">
              <w:rPr>
                <w:rFonts w:ascii="Times New Roman" w:hAnsi="Times New Roman"/>
                <w:sz w:val="22"/>
                <w:szCs w:val="22"/>
              </w:rPr>
              <w:lastRenderedPageBreak/>
              <w:t>н, Київської області (утеплення фасадів та заміна покриття даху) - відновлювальні роботи та заходи усунення аварій</w:t>
            </w:r>
          </w:p>
        </w:tc>
        <w:tc>
          <w:tcPr>
            <w:tcW w:w="1310" w:type="dxa"/>
          </w:tcPr>
          <w:p w14:paraId="54122C1B" w14:textId="0C98CFCF"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439" w:type="dxa"/>
          </w:tcPr>
          <w:p w14:paraId="5D68EBD3" w14:textId="77777777"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832F79A" w14:textId="1D2BE8C4"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3651A916" w14:textId="4598C9CD" w:rsidR="00894FCB" w:rsidRPr="00FE5C6F" w:rsidRDefault="00894FCB" w:rsidP="00894FCB">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412" w:type="dxa"/>
          </w:tcPr>
          <w:p w14:paraId="75D0782C" w14:textId="6935ACD5"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300,00</w:t>
            </w:r>
          </w:p>
        </w:tc>
        <w:tc>
          <w:tcPr>
            <w:tcW w:w="1446" w:type="dxa"/>
          </w:tcPr>
          <w:p w14:paraId="599F1F40" w14:textId="47359C84"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487ED069" w14:textId="6EC2500A"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440E3724" w14:textId="77777777" w:rsidR="00894FCB" w:rsidRPr="00FE5C6F" w:rsidRDefault="00894FCB" w:rsidP="00894FCB">
            <w:pPr>
              <w:overflowPunct/>
              <w:autoSpaceDE/>
              <w:adjustRightInd/>
              <w:rPr>
                <w:rFonts w:ascii="Times New Roman" w:hAnsi="Times New Roman"/>
                <w:bCs/>
                <w:sz w:val="22"/>
                <w:szCs w:val="22"/>
                <w:lang w:val="uk-UA"/>
              </w:rPr>
            </w:pPr>
          </w:p>
        </w:tc>
      </w:tr>
      <w:tr w:rsidR="00894FCB" w:rsidRPr="00FE5C6F" w14:paraId="358C02E2" w14:textId="77777777" w:rsidTr="00D92893">
        <w:trPr>
          <w:gridAfter w:val="1"/>
          <w:wAfter w:w="10" w:type="dxa"/>
        </w:trPr>
        <w:tc>
          <w:tcPr>
            <w:tcW w:w="438" w:type="dxa"/>
          </w:tcPr>
          <w:p w14:paraId="2125A889" w14:textId="77777777" w:rsidR="00894FCB" w:rsidRPr="00FE5C6F" w:rsidRDefault="00894FCB" w:rsidP="00894FCB">
            <w:pPr>
              <w:overflowPunct/>
              <w:autoSpaceDE/>
              <w:adjustRightInd/>
              <w:jc w:val="center"/>
              <w:rPr>
                <w:rFonts w:ascii="Times New Roman" w:hAnsi="Times New Roman"/>
                <w:b/>
                <w:sz w:val="22"/>
                <w:szCs w:val="22"/>
                <w:lang w:val="uk-UA"/>
              </w:rPr>
            </w:pPr>
          </w:p>
        </w:tc>
        <w:tc>
          <w:tcPr>
            <w:tcW w:w="1587" w:type="dxa"/>
          </w:tcPr>
          <w:p w14:paraId="3CBF6124" w14:textId="77777777" w:rsidR="00894FCB" w:rsidRPr="00FE5C6F" w:rsidRDefault="00894FCB" w:rsidP="00894FCB">
            <w:pPr>
              <w:overflowPunct/>
              <w:autoSpaceDE/>
              <w:adjustRightInd/>
              <w:jc w:val="center"/>
              <w:rPr>
                <w:rFonts w:ascii="Times New Roman" w:hAnsi="Times New Roman"/>
                <w:bCs/>
                <w:sz w:val="22"/>
                <w:szCs w:val="22"/>
              </w:rPr>
            </w:pPr>
          </w:p>
        </w:tc>
        <w:tc>
          <w:tcPr>
            <w:tcW w:w="3362" w:type="dxa"/>
          </w:tcPr>
          <w:p w14:paraId="14FE85F6" w14:textId="6FC9575C" w:rsidR="00894FCB" w:rsidRPr="00FE5C6F" w:rsidRDefault="00894FCB" w:rsidP="00894FCB">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Бучанської початкої школи №11 (дошкільне відділення) за адресою: Київська область, м. Буча, вул. Яблунська, 13 (утеплення фасаду та заміна даху) - відновлювальні роботи та заходи з усунення аварій</w:t>
            </w:r>
          </w:p>
        </w:tc>
        <w:tc>
          <w:tcPr>
            <w:tcW w:w="1310" w:type="dxa"/>
          </w:tcPr>
          <w:p w14:paraId="0365E6B8" w14:textId="2931D68F" w:rsidR="00894FCB" w:rsidRPr="00FE5C6F" w:rsidRDefault="00894FCB" w:rsidP="00894FCB">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7800EA83" w14:textId="77777777"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750C4BB" w14:textId="56319721" w:rsidR="00894FCB" w:rsidRPr="00FE5C6F" w:rsidRDefault="00894FCB"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70983A5C" w14:textId="586F9B31" w:rsidR="00894FCB" w:rsidRPr="00FE5C6F" w:rsidRDefault="00894FCB" w:rsidP="00894FCB">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Інші кошти</w:t>
            </w:r>
          </w:p>
        </w:tc>
        <w:tc>
          <w:tcPr>
            <w:tcW w:w="1412" w:type="dxa"/>
          </w:tcPr>
          <w:p w14:paraId="1B03C227" w14:textId="3AD79C0E" w:rsidR="00894FCB" w:rsidRPr="00FE5C6F" w:rsidRDefault="00894FCB" w:rsidP="00894FCB">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300,00</w:t>
            </w:r>
          </w:p>
        </w:tc>
        <w:tc>
          <w:tcPr>
            <w:tcW w:w="1446" w:type="dxa"/>
          </w:tcPr>
          <w:p w14:paraId="7A3C06D7" w14:textId="2F85728A"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6BDF5A8B" w14:textId="2D87E8FB" w:rsidR="00894FCB" w:rsidRPr="00FE5C6F" w:rsidRDefault="00894FCB"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val="restart"/>
          </w:tcPr>
          <w:p w14:paraId="72A16AD3" w14:textId="77777777" w:rsidR="00894FCB" w:rsidRPr="00FE5C6F" w:rsidRDefault="00894FCB" w:rsidP="00894FCB">
            <w:pPr>
              <w:overflowPunct/>
              <w:autoSpaceDE/>
              <w:adjustRightInd/>
              <w:rPr>
                <w:rFonts w:ascii="Times New Roman" w:hAnsi="Times New Roman"/>
                <w:bCs/>
                <w:sz w:val="22"/>
                <w:szCs w:val="22"/>
                <w:lang w:val="uk-UA"/>
              </w:rPr>
            </w:pPr>
          </w:p>
        </w:tc>
      </w:tr>
      <w:tr w:rsidR="00693745" w:rsidRPr="00FE5C6F" w14:paraId="5E62FD41" w14:textId="77777777" w:rsidTr="00D92893">
        <w:trPr>
          <w:gridAfter w:val="1"/>
          <w:wAfter w:w="10" w:type="dxa"/>
        </w:trPr>
        <w:tc>
          <w:tcPr>
            <w:tcW w:w="438" w:type="dxa"/>
          </w:tcPr>
          <w:p w14:paraId="37CC7B54" w14:textId="77777777" w:rsidR="00693745" w:rsidRPr="00FE5C6F" w:rsidRDefault="00693745" w:rsidP="00D560A9">
            <w:pPr>
              <w:overflowPunct/>
              <w:autoSpaceDE/>
              <w:adjustRightInd/>
              <w:jc w:val="center"/>
              <w:rPr>
                <w:rFonts w:ascii="Times New Roman" w:hAnsi="Times New Roman"/>
                <w:b/>
                <w:sz w:val="22"/>
                <w:szCs w:val="22"/>
                <w:lang w:val="uk-UA"/>
              </w:rPr>
            </w:pPr>
          </w:p>
        </w:tc>
        <w:tc>
          <w:tcPr>
            <w:tcW w:w="1587" w:type="dxa"/>
          </w:tcPr>
          <w:p w14:paraId="3AA40CA0" w14:textId="77777777" w:rsidR="00693745" w:rsidRPr="00FE5C6F" w:rsidRDefault="00693745" w:rsidP="00D560A9">
            <w:pPr>
              <w:overflowPunct/>
              <w:autoSpaceDE/>
              <w:adjustRightInd/>
              <w:jc w:val="center"/>
              <w:rPr>
                <w:rFonts w:ascii="Times New Roman" w:hAnsi="Times New Roman"/>
                <w:bCs/>
                <w:sz w:val="22"/>
                <w:szCs w:val="22"/>
              </w:rPr>
            </w:pPr>
          </w:p>
        </w:tc>
        <w:tc>
          <w:tcPr>
            <w:tcW w:w="3362" w:type="dxa"/>
          </w:tcPr>
          <w:p w14:paraId="42851810" w14:textId="6316C74B"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комунального закладу «Бабинецький заклад загальної середньої освіти І-ІІІ ступенів № 13» за адресою: сел. Бабинці, вул. Незламності, 70-А, Бучанський рн, Київська область (утеплення фасадів) - відновлювальні роботи та заходи усунення аварій</w:t>
            </w:r>
          </w:p>
        </w:tc>
        <w:tc>
          <w:tcPr>
            <w:tcW w:w="1310" w:type="dxa"/>
          </w:tcPr>
          <w:p w14:paraId="06F8F1A9" w14:textId="2E4FE2DB" w:rsidR="00693745" w:rsidRPr="00FE5C6F" w:rsidRDefault="00693745" w:rsidP="00D560A9">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49BEB104" w14:textId="77777777" w:rsidR="00693745" w:rsidRPr="00FE5C6F" w:rsidRDefault="00693745" w:rsidP="00D560A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175B9DB0" w14:textId="3399CEE7" w:rsidR="00693745" w:rsidRPr="00FE5C6F" w:rsidRDefault="00693745" w:rsidP="00D560A9">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30BD32BE" w14:textId="2EA355B3" w:rsidR="00693745" w:rsidRPr="00FE5C6F" w:rsidRDefault="00693745" w:rsidP="00D560A9">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655079A3" w14:textId="10016761" w:rsidR="00693745" w:rsidRPr="00FE5C6F" w:rsidRDefault="00693745" w:rsidP="00626E27">
            <w:pPr>
              <w:overflowPunct/>
              <w:autoSpaceDE/>
              <w:adjustRightInd/>
              <w:rPr>
                <w:rFonts w:ascii="Times New Roman" w:hAnsi="Times New Roman"/>
                <w:sz w:val="22"/>
                <w:szCs w:val="22"/>
                <w:lang w:val="uk-UA"/>
              </w:rPr>
            </w:pPr>
            <w:r w:rsidRPr="00FE5C6F">
              <w:rPr>
                <w:rFonts w:ascii="Times New Roman" w:hAnsi="Times New Roman"/>
                <w:sz w:val="22"/>
                <w:szCs w:val="22"/>
                <w:lang w:val="uk-UA"/>
              </w:rPr>
              <w:t>256,956</w:t>
            </w:r>
          </w:p>
        </w:tc>
        <w:tc>
          <w:tcPr>
            <w:tcW w:w="1446" w:type="dxa"/>
            <w:shd w:val="clear" w:color="auto" w:fill="auto"/>
          </w:tcPr>
          <w:p w14:paraId="5B576184" w14:textId="4DC35B7B" w:rsidR="00693745" w:rsidRPr="00FE5C6F" w:rsidRDefault="00693745" w:rsidP="00D560A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shd w:val="clear" w:color="auto" w:fill="auto"/>
          </w:tcPr>
          <w:p w14:paraId="4244F618" w14:textId="7A846C3A" w:rsidR="00693745" w:rsidRPr="00FE5C6F" w:rsidRDefault="00693745" w:rsidP="00D560A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6AA1DB32" w14:textId="77777777" w:rsidR="00693745" w:rsidRPr="00FE5C6F" w:rsidRDefault="00693745" w:rsidP="00D560A9">
            <w:pPr>
              <w:overflowPunct/>
              <w:autoSpaceDE/>
              <w:adjustRightInd/>
              <w:rPr>
                <w:rFonts w:ascii="Times New Roman" w:hAnsi="Times New Roman"/>
                <w:bCs/>
                <w:sz w:val="22"/>
                <w:szCs w:val="22"/>
                <w:lang w:val="uk-UA"/>
              </w:rPr>
            </w:pPr>
          </w:p>
        </w:tc>
      </w:tr>
      <w:tr w:rsidR="00693745" w:rsidRPr="00FE5C6F" w14:paraId="5D521C0B" w14:textId="77777777" w:rsidTr="00D92893">
        <w:trPr>
          <w:gridAfter w:val="1"/>
          <w:wAfter w:w="10" w:type="dxa"/>
        </w:trPr>
        <w:tc>
          <w:tcPr>
            <w:tcW w:w="438" w:type="dxa"/>
          </w:tcPr>
          <w:p w14:paraId="18D59016" w14:textId="77777777" w:rsidR="00693745" w:rsidRPr="00FE5C6F" w:rsidRDefault="00693745" w:rsidP="00693745">
            <w:pPr>
              <w:overflowPunct/>
              <w:autoSpaceDE/>
              <w:adjustRightInd/>
              <w:jc w:val="center"/>
              <w:rPr>
                <w:rFonts w:ascii="Times New Roman" w:hAnsi="Times New Roman"/>
                <w:b/>
                <w:sz w:val="22"/>
                <w:szCs w:val="22"/>
                <w:lang w:val="uk-UA"/>
              </w:rPr>
            </w:pPr>
          </w:p>
        </w:tc>
        <w:tc>
          <w:tcPr>
            <w:tcW w:w="1587" w:type="dxa"/>
          </w:tcPr>
          <w:p w14:paraId="5405577C" w14:textId="77777777" w:rsidR="00693745" w:rsidRPr="00FE5C6F" w:rsidRDefault="00693745" w:rsidP="00693745">
            <w:pPr>
              <w:overflowPunct/>
              <w:autoSpaceDE/>
              <w:adjustRightInd/>
              <w:jc w:val="center"/>
              <w:rPr>
                <w:rFonts w:ascii="Times New Roman" w:hAnsi="Times New Roman"/>
                <w:bCs/>
                <w:sz w:val="22"/>
                <w:szCs w:val="22"/>
              </w:rPr>
            </w:pPr>
          </w:p>
        </w:tc>
        <w:tc>
          <w:tcPr>
            <w:tcW w:w="3362" w:type="dxa"/>
          </w:tcPr>
          <w:p w14:paraId="6BFA126D" w14:textId="7BE8727E"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Бучанського ліцею № 3 за адресою: вул. Вокзальна 46-А, м. Буча,  Бучанський р-н, Київської області </w:t>
            </w:r>
            <w:r w:rsidRPr="00FE5C6F">
              <w:rPr>
                <w:rFonts w:ascii="Times New Roman" w:hAnsi="Times New Roman"/>
                <w:sz w:val="22"/>
                <w:szCs w:val="22"/>
              </w:rPr>
              <w:lastRenderedPageBreak/>
              <w:t>(відновлювальні роботи та заходи усунення аварій)</w:t>
            </w:r>
          </w:p>
        </w:tc>
        <w:tc>
          <w:tcPr>
            <w:tcW w:w="1310" w:type="dxa"/>
          </w:tcPr>
          <w:p w14:paraId="73A1CC64" w14:textId="39F2C733"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439" w:type="dxa"/>
          </w:tcPr>
          <w:p w14:paraId="31D0C745" w14:textId="77777777" w:rsidR="00693745" w:rsidRPr="00FE5C6F" w:rsidRDefault="00693745"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12B0EA4" w14:textId="31797071"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0BDD7C3A" w14:textId="3498A5E6" w:rsidR="00693745" w:rsidRPr="00FE5C6F" w:rsidRDefault="00894FCB"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412" w:type="dxa"/>
          </w:tcPr>
          <w:p w14:paraId="4AF37DF5" w14:textId="72574667" w:rsidR="00693745" w:rsidRPr="00FE5C6F" w:rsidRDefault="00693745"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1500,00</w:t>
            </w:r>
          </w:p>
        </w:tc>
        <w:tc>
          <w:tcPr>
            <w:tcW w:w="1446" w:type="dxa"/>
          </w:tcPr>
          <w:p w14:paraId="7A340561" w14:textId="4CB5EAFC"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38BF513A" w14:textId="7A04A454"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1E9BE2A2" w14:textId="77777777" w:rsidR="00693745" w:rsidRPr="00FE5C6F" w:rsidRDefault="00693745" w:rsidP="00693745">
            <w:pPr>
              <w:overflowPunct/>
              <w:autoSpaceDE/>
              <w:adjustRightInd/>
              <w:rPr>
                <w:rFonts w:ascii="Times New Roman" w:hAnsi="Times New Roman"/>
                <w:bCs/>
                <w:sz w:val="22"/>
                <w:szCs w:val="22"/>
                <w:lang w:val="uk-UA"/>
              </w:rPr>
            </w:pPr>
          </w:p>
        </w:tc>
      </w:tr>
      <w:tr w:rsidR="00693745" w:rsidRPr="00FE5C6F" w14:paraId="4D2439BF" w14:textId="77777777" w:rsidTr="00D92893">
        <w:trPr>
          <w:gridAfter w:val="1"/>
          <w:wAfter w:w="10" w:type="dxa"/>
        </w:trPr>
        <w:tc>
          <w:tcPr>
            <w:tcW w:w="438" w:type="dxa"/>
          </w:tcPr>
          <w:p w14:paraId="3521D21D" w14:textId="77777777" w:rsidR="00693745" w:rsidRPr="00FE5C6F" w:rsidRDefault="00693745" w:rsidP="00693745">
            <w:pPr>
              <w:overflowPunct/>
              <w:autoSpaceDE/>
              <w:adjustRightInd/>
              <w:jc w:val="center"/>
              <w:rPr>
                <w:rFonts w:ascii="Times New Roman" w:hAnsi="Times New Roman"/>
                <w:b/>
                <w:sz w:val="22"/>
                <w:szCs w:val="22"/>
                <w:lang w:val="uk-UA"/>
              </w:rPr>
            </w:pPr>
          </w:p>
        </w:tc>
        <w:tc>
          <w:tcPr>
            <w:tcW w:w="1587" w:type="dxa"/>
          </w:tcPr>
          <w:p w14:paraId="6D8672A2" w14:textId="77777777" w:rsidR="00693745" w:rsidRPr="00FE5C6F" w:rsidRDefault="00693745" w:rsidP="00693745">
            <w:pPr>
              <w:overflowPunct/>
              <w:autoSpaceDE/>
              <w:adjustRightInd/>
              <w:jc w:val="center"/>
              <w:rPr>
                <w:rFonts w:ascii="Times New Roman" w:hAnsi="Times New Roman"/>
                <w:bCs/>
                <w:sz w:val="22"/>
                <w:szCs w:val="22"/>
              </w:rPr>
            </w:pPr>
          </w:p>
        </w:tc>
        <w:tc>
          <w:tcPr>
            <w:tcW w:w="3362" w:type="dxa"/>
          </w:tcPr>
          <w:p w14:paraId="59E8915C" w14:textId="1F7D3B58"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Будівництво протирадіаційного укриття на території Бучанського ліцею № 3 за адресою: вул. Вокзальна 46-А, м. Буча,  Бучанський р-н, Київської області</w:t>
            </w:r>
          </w:p>
        </w:tc>
        <w:tc>
          <w:tcPr>
            <w:tcW w:w="1310" w:type="dxa"/>
          </w:tcPr>
          <w:p w14:paraId="4A1D4E76" w14:textId="70B3D4C2"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3DF5F81C" w14:textId="77777777" w:rsidR="00693745" w:rsidRPr="00FE5C6F" w:rsidRDefault="00693745"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157EF1D" w14:textId="203C17BA"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057D1B1B" w14:textId="78F7B233" w:rsidR="00693745" w:rsidRPr="00FE5C6F" w:rsidRDefault="00894FCB"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412" w:type="dxa"/>
          </w:tcPr>
          <w:p w14:paraId="2B85A00B" w14:textId="6F4EB652" w:rsidR="00693745" w:rsidRPr="00FE5C6F" w:rsidRDefault="00F933E9"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1500,00</w:t>
            </w:r>
          </w:p>
        </w:tc>
        <w:tc>
          <w:tcPr>
            <w:tcW w:w="1446" w:type="dxa"/>
          </w:tcPr>
          <w:p w14:paraId="4059998B" w14:textId="1F21221A"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48643147" w14:textId="55261563"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46C34B15" w14:textId="77777777" w:rsidR="00693745" w:rsidRPr="00FE5C6F" w:rsidRDefault="00693745" w:rsidP="00693745">
            <w:pPr>
              <w:overflowPunct/>
              <w:autoSpaceDE/>
              <w:adjustRightInd/>
              <w:rPr>
                <w:rFonts w:ascii="Times New Roman" w:hAnsi="Times New Roman"/>
                <w:bCs/>
                <w:sz w:val="22"/>
                <w:szCs w:val="22"/>
                <w:lang w:val="uk-UA"/>
              </w:rPr>
            </w:pPr>
          </w:p>
        </w:tc>
      </w:tr>
      <w:tr w:rsidR="00693745" w:rsidRPr="00FE5C6F" w14:paraId="3061BED9" w14:textId="77777777" w:rsidTr="00D92893">
        <w:trPr>
          <w:gridAfter w:val="1"/>
          <w:wAfter w:w="10" w:type="dxa"/>
          <w:trHeight w:val="50"/>
        </w:trPr>
        <w:tc>
          <w:tcPr>
            <w:tcW w:w="438" w:type="dxa"/>
          </w:tcPr>
          <w:p w14:paraId="25FFF7CF" w14:textId="77777777" w:rsidR="00693745" w:rsidRPr="00FE5C6F" w:rsidRDefault="00693745" w:rsidP="00693745">
            <w:pPr>
              <w:overflowPunct/>
              <w:autoSpaceDE/>
              <w:adjustRightInd/>
              <w:jc w:val="center"/>
              <w:rPr>
                <w:rFonts w:ascii="Times New Roman" w:hAnsi="Times New Roman"/>
                <w:b/>
                <w:sz w:val="22"/>
                <w:szCs w:val="22"/>
                <w:lang w:val="uk-UA"/>
              </w:rPr>
            </w:pPr>
          </w:p>
        </w:tc>
        <w:tc>
          <w:tcPr>
            <w:tcW w:w="1587" w:type="dxa"/>
          </w:tcPr>
          <w:p w14:paraId="67D27A1E" w14:textId="77777777" w:rsidR="00693745" w:rsidRPr="00FE5C6F" w:rsidRDefault="00693745" w:rsidP="00693745">
            <w:pPr>
              <w:overflowPunct/>
              <w:autoSpaceDE/>
              <w:adjustRightInd/>
              <w:jc w:val="center"/>
              <w:rPr>
                <w:rFonts w:ascii="Times New Roman" w:hAnsi="Times New Roman"/>
                <w:bCs/>
                <w:sz w:val="22"/>
                <w:szCs w:val="22"/>
              </w:rPr>
            </w:pPr>
          </w:p>
        </w:tc>
        <w:tc>
          <w:tcPr>
            <w:tcW w:w="3362" w:type="dxa"/>
          </w:tcPr>
          <w:p w14:paraId="10A3BA67" w14:textId="70BCE915"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Будівництво протирадіаційного укриття цивільного захисту на 400 місць з надбудовою спортивного залу КЗ "Бабинецький заклад загальної середньої освіти І-ІІІ ступенів № 13" Бучанської міської ради Київської області за адресою: Київська обл., Бучанський район, с. Бабинці, вул. Незламності, 70-А»</w:t>
            </w:r>
          </w:p>
        </w:tc>
        <w:tc>
          <w:tcPr>
            <w:tcW w:w="1310" w:type="dxa"/>
          </w:tcPr>
          <w:p w14:paraId="7432AB4D" w14:textId="140564F2"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2DFE4639" w14:textId="77777777" w:rsidR="00693745" w:rsidRPr="00FE5C6F" w:rsidRDefault="00693745"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6E2976A" w14:textId="0ED8B5ED"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4DD7B3D2" w14:textId="2AC807EF"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671A51DC" w14:textId="76A6C8CF" w:rsidR="00693745" w:rsidRPr="00FE5C6F" w:rsidRDefault="00424954" w:rsidP="00693745">
            <w:pPr>
              <w:overflowPunct/>
              <w:autoSpaceDE/>
              <w:adjustRightInd/>
              <w:jc w:val="center"/>
              <w:rPr>
                <w:rFonts w:ascii="Times New Roman" w:hAnsi="Times New Roman"/>
                <w:sz w:val="22"/>
                <w:szCs w:val="22"/>
                <w:lang w:val="uk-UA"/>
              </w:rPr>
            </w:pPr>
            <w:r>
              <w:rPr>
                <w:rFonts w:ascii="Times New Roman" w:hAnsi="Times New Roman"/>
                <w:sz w:val="22"/>
                <w:szCs w:val="22"/>
                <w:lang w:val="uk-UA"/>
              </w:rPr>
              <w:t>1235,868</w:t>
            </w:r>
          </w:p>
        </w:tc>
        <w:tc>
          <w:tcPr>
            <w:tcW w:w="1446" w:type="dxa"/>
          </w:tcPr>
          <w:p w14:paraId="77C34534" w14:textId="3592C9E0"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1942C564" w14:textId="458F931C"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319B5D94" w14:textId="77777777" w:rsidR="00693745" w:rsidRPr="00FE5C6F" w:rsidRDefault="00693745" w:rsidP="00693745">
            <w:pPr>
              <w:overflowPunct/>
              <w:autoSpaceDE/>
              <w:adjustRightInd/>
              <w:rPr>
                <w:rFonts w:ascii="Times New Roman" w:hAnsi="Times New Roman"/>
                <w:bCs/>
                <w:sz w:val="22"/>
                <w:szCs w:val="22"/>
                <w:lang w:val="uk-UA"/>
              </w:rPr>
            </w:pPr>
          </w:p>
        </w:tc>
      </w:tr>
      <w:tr w:rsidR="00693745" w:rsidRPr="00FE5C6F" w14:paraId="194FFA7E" w14:textId="77777777" w:rsidTr="00D92893">
        <w:trPr>
          <w:gridAfter w:val="1"/>
          <w:wAfter w:w="10" w:type="dxa"/>
        </w:trPr>
        <w:tc>
          <w:tcPr>
            <w:tcW w:w="438" w:type="dxa"/>
          </w:tcPr>
          <w:p w14:paraId="64B86700" w14:textId="77777777" w:rsidR="00693745" w:rsidRPr="00FE5C6F" w:rsidRDefault="00693745" w:rsidP="00EC6B2C">
            <w:pPr>
              <w:overflowPunct/>
              <w:autoSpaceDE/>
              <w:adjustRightInd/>
              <w:rPr>
                <w:rFonts w:ascii="Times New Roman" w:hAnsi="Times New Roman"/>
                <w:b/>
                <w:sz w:val="22"/>
                <w:szCs w:val="22"/>
                <w:lang w:val="uk-UA"/>
              </w:rPr>
            </w:pPr>
          </w:p>
        </w:tc>
        <w:tc>
          <w:tcPr>
            <w:tcW w:w="1587" w:type="dxa"/>
          </w:tcPr>
          <w:p w14:paraId="11545973" w14:textId="77777777" w:rsidR="00693745" w:rsidRPr="00FE5C6F" w:rsidRDefault="00693745" w:rsidP="00693745">
            <w:pPr>
              <w:overflowPunct/>
              <w:autoSpaceDE/>
              <w:adjustRightInd/>
              <w:jc w:val="center"/>
              <w:rPr>
                <w:rFonts w:ascii="Times New Roman" w:hAnsi="Times New Roman"/>
                <w:bCs/>
                <w:sz w:val="22"/>
                <w:szCs w:val="22"/>
              </w:rPr>
            </w:pPr>
          </w:p>
        </w:tc>
        <w:tc>
          <w:tcPr>
            <w:tcW w:w="3362" w:type="dxa"/>
          </w:tcPr>
          <w:p w14:paraId="6BF83A36" w14:textId="221E83E1" w:rsidR="00693745" w:rsidRPr="00FE5C6F" w:rsidRDefault="00693745" w:rsidP="0004092C">
            <w:pPr>
              <w:pStyle w:val="a6"/>
              <w:numPr>
                <w:ilvl w:val="1"/>
                <w:numId w:val="18"/>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Бучанський район, с. Гаврилівка, вул. Садова, 21</w:t>
            </w:r>
          </w:p>
        </w:tc>
        <w:tc>
          <w:tcPr>
            <w:tcW w:w="1310" w:type="dxa"/>
          </w:tcPr>
          <w:p w14:paraId="2CDE149E" w14:textId="78C81502"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9" w:type="dxa"/>
          </w:tcPr>
          <w:p w14:paraId="2EDADF3F" w14:textId="77777777" w:rsidR="00693745" w:rsidRPr="00FE5C6F" w:rsidRDefault="00693745"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EC9B38F" w14:textId="1DB32E8F"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9" w:type="dxa"/>
          </w:tcPr>
          <w:p w14:paraId="7AFA5DB2" w14:textId="7E0DE00A" w:rsidR="00693745" w:rsidRPr="00FE5C6F" w:rsidRDefault="00693745"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412" w:type="dxa"/>
          </w:tcPr>
          <w:p w14:paraId="71E97351" w14:textId="791415CA" w:rsidR="00693745" w:rsidRPr="00FE5C6F" w:rsidRDefault="00693745"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1482,319</w:t>
            </w:r>
          </w:p>
        </w:tc>
        <w:tc>
          <w:tcPr>
            <w:tcW w:w="1446" w:type="dxa"/>
          </w:tcPr>
          <w:p w14:paraId="23F9DBCB" w14:textId="7A362E1B"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4371CDD7" w14:textId="0B93BF64" w:rsidR="00693745" w:rsidRPr="00FE5C6F" w:rsidRDefault="00693745"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val="restart"/>
          </w:tcPr>
          <w:p w14:paraId="7FF29BCD" w14:textId="77777777" w:rsidR="00693745" w:rsidRPr="00FE5C6F" w:rsidRDefault="00693745" w:rsidP="00693745">
            <w:pPr>
              <w:overflowPunct/>
              <w:autoSpaceDE/>
              <w:adjustRightInd/>
              <w:rPr>
                <w:rFonts w:ascii="Times New Roman" w:hAnsi="Times New Roman"/>
                <w:bCs/>
                <w:sz w:val="22"/>
                <w:szCs w:val="22"/>
                <w:lang w:val="uk-UA"/>
              </w:rPr>
            </w:pPr>
          </w:p>
        </w:tc>
      </w:tr>
      <w:tr w:rsidR="00D92893" w:rsidRPr="00FE5C6F" w14:paraId="10D1E292" w14:textId="77777777" w:rsidTr="00D92893">
        <w:trPr>
          <w:gridAfter w:val="1"/>
          <w:wAfter w:w="10" w:type="dxa"/>
        </w:trPr>
        <w:tc>
          <w:tcPr>
            <w:tcW w:w="438" w:type="dxa"/>
          </w:tcPr>
          <w:p w14:paraId="428D3F6E" w14:textId="77777777" w:rsidR="00D92893" w:rsidRPr="00FE5C6F" w:rsidRDefault="00D92893" w:rsidP="00D92893">
            <w:pPr>
              <w:overflowPunct/>
              <w:autoSpaceDE/>
              <w:adjustRightInd/>
              <w:rPr>
                <w:rFonts w:ascii="Times New Roman" w:hAnsi="Times New Roman"/>
                <w:b/>
                <w:sz w:val="22"/>
                <w:szCs w:val="22"/>
                <w:lang w:val="uk-UA"/>
              </w:rPr>
            </w:pPr>
          </w:p>
        </w:tc>
        <w:tc>
          <w:tcPr>
            <w:tcW w:w="1587" w:type="dxa"/>
          </w:tcPr>
          <w:p w14:paraId="3FC7289E" w14:textId="77777777" w:rsidR="00D92893" w:rsidRPr="00FE5C6F" w:rsidRDefault="00D92893" w:rsidP="00D92893">
            <w:pPr>
              <w:overflowPunct/>
              <w:autoSpaceDE/>
              <w:adjustRightInd/>
              <w:jc w:val="center"/>
              <w:rPr>
                <w:rFonts w:ascii="Times New Roman" w:hAnsi="Times New Roman"/>
                <w:bCs/>
                <w:sz w:val="22"/>
                <w:szCs w:val="22"/>
              </w:rPr>
            </w:pPr>
          </w:p>
        </w:tc>
        <w:tc>
          <w:tcPr>
            <w:tcW w:w="3362" w:type="dxa"/>
          </w:tcPr>
          <w:p w14:paraId="566DFE14" w14:textId="6275EFA2" w:rsidR="00D92893" w:rsidRPr="00FE5C6F" w:rsidRDefault="00D92893" w:rsidP="00D92893">
            <w:pPr>
              <w:pStyle w:val="a6"/>
              <w:numPr>
                <w:ilvl w:val="1"/>
                <w:numId w:val="18"/>
              </w:numPr>
              <w:suppressLineNumbers/>
              <w:suppressAutoHyphens/>
              <w:ind w:right="96"/>
              <w:jc w:val="both"/>
              <w:outlineLvl w:val="0"/>
              <w:rPr>
                <w:rFonts w:ascii="Times New Roman" w:hAnsi="Times New Roman"/>
                <w:sz w:val="22"/>
                <w:szCs w:val="22"/>
              </w:rPr>
            </w:pPr>
            <w:r w:rsidRPr="001B3FE7">
              <w:rPr>
                <w:rFonts w:ascii="Times New Roman" w:hAnsi="Times New Roman"/>
                <w:sz w:val="22"/>
                <w:szCs w:val="22"/>
              </w:rPr>
              <w:t>Капітальний ремонт їдальні та приміщення харчоблоку Бучанського ліцею №9 Бучанської міської ради Київської області  по вул. Вишнева,1 м.Буча Бучанського району Київської області</w:t>
            </w:r>
          </w:p>
        </w:tc>
        <w:tc>
          <w:tcPr>
            <w:tcW w:w="1310" w:type="dxa"/>
          </w:tcPr>
          <w:p w14:paraId="54B92672" w14:textId="1872A0B1" w:rsidR="00D92893" w:rsidRPr="00FE5C6F" w:rsidRDefault="00D92893" w:rsidP="00D92893">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008B64B8" w14:textId="77777777" w:rsidR="00D92893" w:rsidRPr="00FE5C6F" w:rsidRDefault="00D92893" w:rsidP="00D92893">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E04D3CE" w14:textId="7EA3A614" w:rsidR="00D92893" w:rsidRPr="00FE5C6F" w:rsidRDefault="00D92893" w:rsidP="00D92893">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7A3E715B" w14:textId="67275928" w:rsidR="00D92893" w:rsidRPr="00FE5C6F" w:rsidRDefault="00D92893" w:rsidP="00D92893">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12" w:type="dxa"/>
          </w:tcPr>
          <w:p w14:paraId="488FA300" w14:textId="0AA3190C" w:rsidR="00D92893" w:rsidRPr="00FE5C6F" w:rsidRDefault="00D92893" w:rsidP="00D92893">
            <w:pPr>
              <w:overflowPunct/>
              <w:autoSpaceDE/>
              <w:adjustRightInd/>
              <w:jc w:val="center"/>
              <w:rPr>
                <w:rFonts w:ascii="Times New Roman" w:hAnsi="Times New Roman"/>
                <w:sz w:val="22"/>
                <w:szCs w:val="22"/>
                <w:lang w:val="uk-UA"/>
              </w:rPr>
            </w:pPr>
            <w:r>
              <w:rPr>
                <w:rFonts w:ascii="Times New Roman" w:hAnsi="Times New Roman"/>
                <w:sz w:val="22"/>
                <w:szCs w:val="22"/>
                <w:lang w:val="uk-UA"/>
              </w:rPr>
              <w:t>321,789</w:t>
            </w:r>
          </w:p>
        </w:tc>
        <w:tc>
          <w:tcPr>
            <w:tcW w:w="1446" w:type="dxa"/>
          </w:tcPr>
          <w:p w14:paraId="496D030D" w14:textId="77777777" w:rsidR="00D92893" w:rsidRPr="00FE5C6F" w:rsidRDefault="00D92893" w:rsidP="00D92893">
            <w:pPr>
              <w:overflowPunct/>
              <w:autoSpaceDE/>
              <w:adjustRightInd/>
              <w:jc w:val="center"/>
              <w:rPr>
                <w:rFonts w:ascii="Times New Roman" w:hAnsi="Times New Roman"/>
                <w:b/>
                <w:sz w:val="22"/>
                <w:szCs w:val="22"/>
                <w:lang w:val="uk-UA"/>
              </w:rPr>
            </w:pPr>
          </w:p>
        </w:tc>
        <w:tc>
          <w:tcPr>
            <w:tcW w:w="873" w:type="dxa"/>
          </w:tcPr>
          <w:p w14:paraId="761AF192" w14:textId="77777777" w:rsidR="00D92893" w:rsidRPr="00FE5C6F" w:rsidRDefault="00D92893" w:rsidP="00D92893">
            <w:pPr>
              <w:overflowPunct/>
              <w:autoSpaceDE/>
              <w:adjustRightInd/>
              <w:jc w:val="center"/>
              <w:rPr>
                <w:rFonts w:ascii="Times New Roman" w:hAnsi="Times New Roman"/>
                <w:b/>
                <w:sz w:val="22"/>
                <w:szCs w:val="22"/>
                <w:lang w:val="uk-UA"/>
              </w:rPr>
            </w:pPr>
          </w:p>
        </w:tc>
        <w:tc>
          <w:tcPr>
            <w:tcW w:w="1692" w:type="dxa"/>
            <w:gridSpan w:val="2"/>
            <w:vMerge/>
          </w:tcPr>
          <w:p w14:paraId="02B264CE" w14:textId="77777777" w:rsidR="00D92893" w:rsidRPr="00FE5C6F" w:rsidRDefault="00D92893" w:rsidP="00D92893">
            <w:pPr>
              <w:overflowPunct/>
              <w:autoSpaceDE/>
              <w:adjustRightInd/>
              <w:rPr>
                <w:rFonts w:ascii="Times New Roman" w:hAnsi="Times New Roman"/>
                <w:bCs/>
                <w:sz w:val="22"/>
                <w:szCs w:val="22"/>
                <w:lang w:val="uk-UA"/>
              </w:rPr>
            </w:pPr>
          </w:p>
        </w:tc>
      </w:tr>
      <w:tr w:rsidR="00065F9F" w:rsidRPr="00FE5C6F" w14:paraId="53CDB1C6" w14:textId="77777777" w:rsidTr="00D92893">
        <w:trPr>
          <w:gridAfter w:val="1"/>
          <w:wAfter w:w="10" w:type="dxa"/>
        </w:trPr>
        <w:tc>
          <w:tcPr>
            <w:tcW w:w="2025" w:type="dxa"/>
            <w:gridSpan w:val="2"/>
          </w:tcPr>
          <w:p w14:paraId="0C7DD4B7" w14:textId="79FA34C2" w:rsidR="00065F9F" w:rsidRPr="00FE5C6F" w:rsidRDefault="00065F9F" w:rsidP="00065F9F">
            <w:pPr>
              <w:overflowPunct/>
              <w:autoSpaceDE/>
              <w:adjustRightInd/>
              <w:rPr>
                <w:rFonts w:ascii="Times New Roman" w:hAnsi="Times New Roman"/>
                <w:bCs/>
                <w:sz w:val="22"/>
                <w:szCs w:val="22"/>
              </w:rPr>
            </w:pPr>
            <w:r w:rsidRPr="00FE5C6F">
              <w:rPr>
                <w:rFonts w:ascii="Times New Roman" w:hAnsi="Times New Roman"/>
                <w:b/>
                <w:sz w:val="22"/>
                <w:szCs w:val="22"/>
                <w:lang w:val="uk-UA"/>
              </w:rPr>
              <w:lastRenderedPageBreak/>
              <w:t>Всього по роках</w:t>
            </w:r>
          </w:p>
        </w:tc>
        <w:tc>
          <w:tcPr>
            <w:tcW w:w="3362" w:type="dxa"/>
          </w:tcPr>
          <w:p w14:paraId="525621C8" w14:textId="77777777" w:rsidR="00065F9F" w:rsidRPr="00FE5C6F" w:rsidRDefault="00065F9F" w:rsidP="00065F9F">
            <w:pPr>
              <w:overflowPunct/>
              <w:autoSpaceDE/>
              <w:adjustRightInd/>
              <w:rPr>
                <w:rFonts w:ascii="Times New Roman" w:hAnsi="Times New Roman"/>
                <w:sz w:val="22"/>
                <w:szCs w:val="22"/>
                <w:lang w:val="uk-UA"/>
              </w:rPr>
            </w:pPr>
          </w:p>
        </w:tc>
        <w:tc>
          <w:tcPr>
            <w:tcW w:w="1310" w:type="dxa"/>
          </w:tcPr>
          <w:p w14:paraId="4D5AE36D"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439" w:type="dxa"/>
          </w:tcPr>
          <w:p w14:paraId="32D3AA69" w14:textId="77777777" w:rsidR="00065F9F" w:rsidRPr="00FE5C6F" w:rsidRDefault="00065F9F" w:rsidP="00065F9F">
            <w:pPr>
              <w:overflowPunct/>
              <w:autoSpaceDE/>
              <w:adjustRightInd/>
              <w:rPr>
                <w:rFonts w:ascii="Times New Roman" w:hAnsi="Times New Roman"/>
                <w:b/>
                <w:sz w:val="22"/>
                <w:szCs w:val="22"/>
                <w:lang w:val="uk-UA"/>
              </w:rPr>
            </w:pPr>
          </w:p>
        </w:tc>
        <w:tc>
          <w:tcPr>
            <w:tcW w:w="1509" w:type="dxa"/>
          </w:tcPr>
          <w:p w14:paraId="7D3D4180" w14:textId="77777777" w:rsidR="00065F9F" w:rsidRPr="00FE5C6F" w:rsidRDefault="00065F9F" w:rsidP="00065F9F">
            <w:pPr>
              <w:overflowPunct/>
              <w:autoSpaceDE/>
              <w:adjustRightInd/>
              <w:rPr>
                <w:rFonts w:ascii="Times New Roman" w:hAnsi="Times New Roman"/>
                <w:b/>
                <w:sz w:val="22"/>
                <w:szCs w:val="22"/>
                <w:lang w:val="uk-UA"/>
              </w:rPr>
            </w:pPr>
          </w:p>
        </w:tc>
        <w:tc>
          <w:tcPr>
            <w:tcW w:w="1412" w:type="dxa"/>
          </w:tcPr>
          <w:p w14:paraId="3206D705" w14:textId="7B4DA5AF"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10516,27</w:t>
            </w:r>
          </w:p>
        </w:tc>
        <w:tc>
          <w:tcPr>
            <w:tcW w:w="1446" w:type="dxa"/>
          </w:tcPr>
          <w:p w14:paraId="4B7396AF" w14:textId="030F02D8"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873" w:type="dxa"/>
          </w:tcPr>
          <w:p w14:paraId="2C68966F" w14:textId="057DBFFA"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692" w:type="dxa"/>
            <w:gridSpan w:val="2"/>
            <w:vMerge/>
          </w:tcPr>
          <w:p w14:paraId="435FF884" w14:textId="77777777" w:rsidR="00065F9F" w:rsidRPr="00FE5C6F" w:rsidRDefault="00065F9F" w:rsidP="00065F9F">
            <w:pPr>
              <w:overflowPunct/>
              <w:autoSpaceDE/>
              <w:adjustRightInd/>
              <w:rPr>
                <w:rFonts w:ascii="Times New Roman" w:hAnsi="Times New Roman"/>
                <w:bCs/>
                <w:sz w:val="22"/>
                <w:szCs w:val="22"/>
                <w:lang w:val="uk-UA"/>
              </w:rPr>
            </w:pPr>
          </w:p>
        </w:tc>
      </w:tr>
      <w:tr w:rsidR="00065F9F" w:rsidRPr="00FE5C6F" w14:paraId="7AF91D33" w14:textId="77777777" w:rsidTr="00F525B4">
        <w:trPr>
          <w:gridAfter w:val="1"/>
          <w:wAfter w:w="10" w:type="dxa"/>
        </w:trPr>
        <w:tc>
          <w:tcPr>
            <w:tcW w:w="2025" w:type="dxa"/>
            <w:gridSpan w:val="2"/>
          </w:tcPr>
          <w:p w14:paraId="578163F0" w14:textId="5695C47B" w:rsidR="00065F9F" w:rsidRPr="00FE5C6F" w:rsidRDefault="00065F9F" w:rsidP="00065F9F">
            <w:pPr>
              <w:overflowPunct/>
              <w:autoSpaceDE/>
              <w:adjustRightInd/>
              <w:rPr>
                <w:rFonts w:ascii="Times New Roman" w:hAnsi="Times New Roman"/>
                <w:bCs/>
                <w:sz w:val="22"/>
                <w:szCs w:val="22"/>
              </w:rPr>
            </w:pPr>
            <w:r w:rsidRPr="00FE5C6F">
              <w:rPr>
                <w:rFonts w:ascii="Times New Roman" w:hAnsi="Times New Roman"/>
                <w:b/>
                <w:sz w:val="22"/>
                <w:szCs w:val="22"/>
                <w:lang w:val="uk-UA"/>
              </w:rPr>
              <w:t>Всього разом</w:t>
            </w:r>
          </w:p>
        </w:tc>
        <w:tc>
          <w:tcPr>
            <w:tcW w:w="3362" w:type="dxa"/>
          </w:tcPr>
          <w:p w14:paraId="19E3E28E" w14:textId="77777777" w:rsidR="00065F9F" w:rsidRPr="00FE5C6F" w:rsidRDefault="00065F9F" w:rsidP="00065F9F">
            <w:pPr>
              <w:overflowPunct/>
              <w:autoSpaceDE/>
              <w:adjustRightInd/>
              <w:rPr>
                <w:rFonts w:ascii="Times New Roman" w:hAnsi="Times New Roman"/>
                <w:sz w:val="22"/>
                <w:szCs w:val="22"/>
                <w:lang w:val="uk-UA"/>
              </w:rPr>
            </w:pPr>
          </w:p>
        </w:tc>
        <w:tc>
          <w:tcPr>
            <w:tcW w:w="1310" w:type="dxa"/>
          </w:tcPr>
          <w:p w14:paraId="5677186F"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439" w:type="dxa"/>
          </w:tcPr>
          <w:p w14:paraId="31F132AA" w14:textId="77777777" w:rsidR="00065F9F" w:rsidRPr="00FE5C6F" w:rsidRDefault="00065F9F" w:rsidP="00065F9F">
            <w:pPr>
              <w:overflowPunct/>
              <w:autoSpaceDE/>
              <w:adjustRightInd/>
              <w:rPr>
                <w:rFonts w:ascii="Times New Roman" w:hAnsi="Times New Roman"/>
                <w:b/>
                <w:sz w:val="22"/>
                <w:szCs w:val="22"/>
                <w:lang w:val="uk-UA"/>
              </w:rPr>
            </w:pPr>
          </w:p>
        </w:tc>
        <w:tc>
          <w:tcPr>
            <w:tcW w:w="1509" w:type="dxa"/>
          </w:tcPr>
          <w:p w14:paraId="0D318385" w14:textId="2ECBBD2C" w:rsidR="00065F9F" w:rsidRPr="00FE5C6F" w:rsidRDefault="00065F9F" w:rsidP="00065F9F">
            <w:pPr>
              <w:overflowPunct/>
              <w:autoSpaceDE/>
              <w:adjustRightInd/>
              <w:rPr>
                <w:rFonts w:ascii="Times New Roman" w:hAnsi="Times New Roman"/>
                <w:b/>
                <w:sz w:val="22"/>
                <w:szCs w:val="22"/>
                <w:lang w:val="uk-UA"/>
              </w:rPr>
            </w:pPr>
          </w:p>
        </w:tc>
        <w:tc>
          <w:tcPr>
            <w:tcW w:w="3731" w:type="dxa"/>
            <w:gridSpan w:val="3"/>
          </w:tcPr>
          <w:p w14:paraId="77EBF79B" w14:textId="087EBE57"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10516,27</w:t>
            </w:r>
          </w:p>
        </w:tc>
        <w:tc>
          <w:tcPr>
            <w:tcW w:w="1692" w:type="dxa"/>
            <w:gridSpan w:val="2"/>
            <w:vMerge/>
          </w:tcPr>
          <w:p w14:paraId="3286DDD6" w14:textId="77777777" w:rsidR="00065F9F" w:rsidRPr="00FE5C6F" w:rsidRDefault="00065F9F" w:rsidP="00065F9F">
            <w:pPr>
              <w:overflowPunct/>
              <w:autoSpaceDE/>
              <w:adjustRightInd/>
              <w:rPr>
                <w:rFonts w:ascii="Times New Roman" w:hAnsi="Times New Roman"/>
                <w:bCs/>
                <w:sz w:val="22"/>
                <w:szCs w:val="22"/>
                <w:lang w:val="uk-UA"/>
              </w:rPr>
            </w:pPr>
          </w:p>
        </w:tc>
      </w:tr>
      <w:tr w:rsidR="00065F9F" w:rsidRPr="00FE5C6F" w14:paraId="6F8F8EF3" w14:textId="77777777" w:rsidTr="00D92893">
        <w:trPr>
          <w:trHeight w:val="555"/>
        </w:trPr>
        <w:tc>
          <w:tcPr>
            <w:tcW w:w="438" w:type="dxa"/>
          </w:tcPr>
          <w:p w14:paraId="09D54931" w14:textId="660791CE" w:rsidR="00065F9F" w:rsidRPr="00FE5C6F" w:rsidRDefault="00065F9F" w:rsidP="00065F9F">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3</w:t>
            </w:r>
          </w:p>
        </w:tc>
        <w:tc>
          <w:tcPr>
            <w:tcW w:w="1587" w:type="dxa"/>
          </w:tcPr>
          <w:p w14:paraId="56658244" w14:textId="04019CEC" w:rsidR="00065F9F" w:rsidRPr="00FE5C6F" w:rsidRDefault="00065F9F" w:rsidP="00065F9F">
            <w:pPr>
              <w:overflowPunct/>
              <w:autoSpaceDE/>
              <w:adjustRightInd/>
              <w:jc w:val="center"/>
              <w:rPr>
                <w:rFonts w:ascii="Times New Roman" w:hAnsi="Times New Roman"/>
                <w:bCs/>
                <w:sz w:val="22"/>
                <w:szCs w:val="22"/>
              </w:rPr>
            </w:pPr>
            <w:r w:rsidRPr="00FE5C6F">
              <w:rPr>
                <w:rFonts w:ascii="Times New Roman" w:hAnsi="Times New Roman"/>
                <w:color w:val="000000"/>
                <w:sz w:val="22"/>
                <w:szCs w:val="22"/>
              </w:rPr>
              <w:t xml:space="preserve">Розширення мережі </w:t>
            </w:r>
            <w:r w:rsidRPr="00FE5C6F">
              <w:rPr>
                <w:rFonts w:ascii="Times New Roman" w:hAnsi="Times New Roman"/>
                <w:color w:val="000000"/>
                <w:sz w:val="22"/>
                <w:szCs w:val="22"/>
                <w:lang w:val="uk-UA"/>
              </w:rPr>
              <w:t>ЗЗСО</w:t>
            </w:r>
            <w:r w:rsidRPr="00FE5C6F">
              <w:rPr>
                <w:rFonts w:ascii="Times New Roman" w:hAnsi="Times New Roman"/>
                <w:color w:val="000000"/>
                <w:sz w:val="22"/>
                <w:szCs w:val="22"/>
              </w:rPr>
              <w:t xml:space="preserve"> </w:t>
            </w:r>
          </w:p>
        </w:tc>
        <w:tc>
          <w:tcPr>
            <w:tcW w:w="13053" w:type="dxa"/>
            <w:gridSpan w:val="10"/>
          </w:tcPr>
          <w:p w14:paraId="6DE568D3" w14:textId="77777777" w:rsidR="00065F9F" w:rsidRPr="00FE5C6F" w:rsidRDefault="00065F9F" w:rsidP="00065F9F">
            <w:pPr>
              <w:overflowPunct/>
              <w:autoSpaceDE/>
              <w:adjustRightInd/>
              <w:jc w:val="center"/>
              <w:rPr>
                <w:rFonts w:ascii="Times New Roman" w:hAnsi="Times New Roman"/>
                <w:b/>
                <w:bCs/>
                <w:sz w:val="22"/>
                <w:szCs w:val="22"/>
              </w:rPr>
            </w:pPr>
          </w:p>
          <w:p w14:paraId="6EEC052D" w14:textId="5C88244C"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bCs/>
                <w:sz w:val="22"/>
                <w:szCs w:val="22"/>
              </w:rPr>
              <w:t>Будівництво, реконструкція</w:t>
            </w:r>
            <w:r w:rsidRPr="00FE5C6F">
              <w:rPr>
                <w:rFonts w:ascii="Times New Roman" w:hAnsi="Times New Roman"/>
                <w:b/>
                <w:bCs/>
                <w:sz w:val="22"/>
                <w:szCs w:val="22"/>
                <w:lang w:val="uk-UA"/>
              </w:rPr>
              <w:t xml:space="preserve">, </w:t>
            </w:r>
            <w:r w:rsidRPr="00FE5C6F">
              <w:rPr>
                <w:rFonts w:ascii="Times New Roman" w:hAnsi="Times New Roman"/>
                <w:b/>
                <w:bCs/>
                <w:sz w:val="22"/>
                <w:szCs w:val="22"/>
              </w:rPr>
              <w:t xml:space="preserve">капітальний </w:t>
            </w:r>
            <w:r w:rsidRPr="00FE5C6F">
              <w:rPr>
                <w:rFonts w:ascii="Times New Roman" w:hAnsi="Times New Roman"/>
                <w:b/>
                <w:bCs/>
                <w:sz w:val="22"/>
                <w:szCs w:val="22"/>
                <w:lang w:val="uk-UA"/>
              </w:rPr>
              <w:t xml:space="preserve">та поточні </w:t>
            </w:r>
            <w:r w:rsidRPr="00FE5C6F">
              <w:rPr>
                <w:rFonts w:ascii="Times New Roman" w:hAnsi="Times New Roman"/>
                <w:b/>
                <w:bCs/>
                <w:sz w:val="22"/>
                <w:szCs w:val="22"/>
              </w:rPr>
              <w:t>ремонт</w:t>
            </w:r>
            <w:r w:rsidRPr="00FE5C6F">
              <w:rPr>
                <w:rFonts w:ascii="Times New Roman" w:hAnsi="Times New Roman"/>
                <w:b/>
                <w:bCs/>
                <w:sz w:val="22"/>
                <w:szCs w:val="22"/>
                <w:lang w:val="uk-UA"/>
              </w:rPr>
              <w:t>и</w:t>
            </w:r>
            <w:r w:rsidRPr="00FE5C6F">
              <w:rPr>
                <w:rFonts w:ascii="Times New Roman" w:hAnsi="Times New Roman"/>
                <w:b/>
                <w:bCs/>
                <w:sz w:val="22"/>
                <w:szCs w:val="22"/>
              </w:rPr>
              <w:t xml:space="preserve"> в ЗЗСО</w:t>
            </w:r>
          </w:p>
        </w:tc>
      </w:tr>
      <w:tr w:rsidR="00065F9F" w:rsidRPr="00FE5C6F" w14:paraId="3C01AE54" w14:textId="77777777" w:rsidTr="00D92893">
        <w:trPr>
          <w:gridAfter w:val="1"/>
          <w:wAfter w:w="10" w:type="dxa"/>
        </w:trPr>
        <w:tc>
          <w:tcPr>
            <w:tcW w:w="438" w:type="dxa"/>
            <w:vMerge w:val="restart"/>
            <w:tcBorders>
              <w:top w:val="nil"/>
            </w:tcBorders>
          </w:tcPr>
          <w:p w14:paraId="152829F8"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40DED6CD"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3FE349CB" w14:textId="1345387D"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Реконструкція з добудовою загальноосвітньої школи № 1 І-ІІІ ступенів по вул. Малиновського, 74</w:t>
            </w:r>
            <w:r w:rsidRPr="00FE5C6F">
              <w:rPr>
                <w:rFonts w:ascii="Times New Roman" w:hAnsi="Times New Roman"/>
                <w:sz w:val="22"/>
                <w:szCs w:val="22"/>
                <w:lang w:val="uk-UA"/>
              </w:rPr>
              <w:t xml:space="preserve">, </w:t>
            </w:r>
            <w:r w:rsidRPr="00FE5C6F">
              <w:rPr>
                <w:rFonts w:ascii="Times New Roman" w:hAnsi="Times New Roman"/>
                <w:sz w:val="22"/>
                <w:szCs w:val="22"/>
              </w:rPr>
              <w:t>м. Буча</w:t>
            </w:r>
            <w:r w:rsidRPr="00FE5C6F">
              <w:rPr>
                <w:rFonts w:ascii="Times New Roman" w:hAnsi="Times New Roman"/>
                <w:sz w:val="22"/>
                <w:szCs w:val="22"/>
                <w:lang w:val="uk-UA"/>
              </w:rPr>
              <w:t>, Бучанський р-н,</w:t>
            </w:r>
            <w:r w:rsidRPr="00FE5C6F">
              <w:rPr>
                <w:rFonts w:ascii="Times New Roman" w:hAnsi="Times New Roman"/>
                <w:sz w:val="22"/>
                <w:szCs w:val="22"/>
              </w:rPr>
              <w:t xml:space="preserve"> Київської обл.Коригування</w:t>
            </w:r>
          </w:p>
        </w:tc>
        <w:tc>
          <w:tcPr>
            <w:tcW w:w="1310" w:type="dxa"/>
          </w:tcPr>
          <w:p w14:paraId="0D92C9FD" w14:textId="15C43C78"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45E2574"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35BAF33" w14:textId="5ACFBC57"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12B42AA6" w14:textId="77777777" w:rsidR="00065F9F" w:rsidRPr="00FE5C6F" w:rsidRDefault="00065F9F" w:rsidP="00065F9F">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Місцевий бюджет </w:t>
            </w:r>
          </w:p>
          <w:p w14:paraId="7F5D0B85" w14:textId="465B0BBE" w:rsidR="00065F9F" w:rsidRPr="00FE5C6F" w:rsidRDefault="00065F9F" w:rsidP="00065F9F">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Державний бюджет(субвенція)</w:t>
            </w:r>
          </w:p>
        </w:tc>
        <w:tc>
          <w:tcPr>
            <w:tcW w:w="1412" w:type="dxa"/>
          </w:tcPr>
          <w:p w14:paraId="2FE73505" w14:textId="10E00472" w:rsidR="00EB3B4D" w:rsidRPr="00FE5C6F" w:rsidRDefault="00D92893" w:rsidP="00D92893">
            <w:pPr>
              <w:overflowPunct/>
              <w:autoSpaceDE/>
              <w:adjustRightInd/>
              <w:jc w:val="center"/>
              <w:rPr>
                <w:rFonts w:ascii="Times New Roman" w:hAnsi="Times New Roman"/>
                <w:sz w:val="22"/>
                <w:szCs w:val="22"/>
                <w:lang w:val="uk-UA"/>
              </w:rPr>
            </w:pPr>
            <w:r>
              <w:rPr>
                <w:rFonts w:ascii="Times New Roman" w:hAnsi="Times New Roman"/>
                <w:sz w:val="22"/>
                <w:szCs w:val="22"/>
                <w:lang w:val="uk-UA"/>
              </w:rPr>
              <w:t>11287,873</w:t>
            </w:r>
          </w:p>
          <w:p w14:paraId="4C2782B9" w14:textId="77777777" w:rsidR="005260B8" w:rsidRPr="00FE5C6F" w:rsidRDefault="005260B8" w:rsidP="00D92893">
            <w:pPr>
              <w:overflowPunct/>
              <w:autoSpaceDE/>
              <w:adjustRightInd/>
              <w:jc w:val="center"/>
              <w:rPr>
                <w:rFonts w:ascii="Times New Roman" w:hAnsi="Times New Roman"/>
                <w:sz w:val="22"/>
                <w:szCs w:val="22"/>
                <w:lang w:val="uk-UA"/>
              </w:rPr>
            </w:pPr>
          </w:p>
          <w:p w14:paraId="5BA78E14" w14:textId="5F194CC3" w:rsidR="00065F9F" w:rsidRPr="00FE5C6F" w:rsidRDefault="00065F9F" w:rsidP="00D92893">
            <w:pPr>
              <w:overflowPunct/>
              <w:autoSpaceDE/>
              <w:adjustRightInd/>
              <w:jc w:val="center"/>
              <w:rPr>
                <w:rFonts w:ascii="Times New Roman" w:hAnsi="Times New Roman"/>
                <w:sz w:val="22"/>
                <w:szCs w:val="22"/>
                <w:lang w:val="uk-UA"/>
              </w:rPr>
            </w:pPr>
          </w:p>
          <w:p w14:paraId="2F8FDEE9" w14:textId="193C8A99" w:rsidR="00065F9F" w:rsidRPr="00FE5C6F" w:rsidRDefault="00065F9F" w:rsidP="00D92893">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75 000,000</w:t>
            </w:r>
          </w:p>
        </w:tc>
        <w:tc>
          <w:tcPr>
            <w:tcW w:w="1446" w:type="dxa"/>
          </w:tcPr>
          <w:p w14:paraId="3D675235" w14:textId="7222F74F" w:rsidR="00065F9F" w:rsidRPr="00FE5C6F" w:rsidRDefault="00065F9F"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129 253,682</w:t>
            </w:r>
          </w:p>
        </w:tc>
        <w:tc>
          <w:tcPr>
            <w:tcW w:w="873" w:type="dxa"/>
          </w:tcPr>
          <w:p w14:paraId="3FC9929F" w14:textId="76C505B4"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val="restart"/>
          </w:tcPr>
          <w:p w14:paraId="330AAFA9" w14:textId="16710E14" w:rsidR="00065F9F" w:rsidRPr="00FE5C6F" w:rsidRDefault="00065F9F" w:rsidP="00065F9F">
            <w:pPr>
              <w:overflowPunct/>
              <w:autoSpaceDE/>
              <w:adjustRightInd/>
              <w:rPr>
                <w:rFonts w:ascii="Times New Roman" w:hAnsi="Times New Roman"/>
                <w:sz w:val="22"/>
                <w:szCs w:val="22"/>
              </w:rPr>
            </w:pPr>
            <w:r w:rsidRPr="00FE5C6F">
              <w:rPr>
                <w:rFonts w:ascii="Times New Roman" w:hAnsi="Times New Roman"/>
                <w:color w:val="000000"/>
                <w:sz w:val="22"/>
                <w:szCs w:val="22"/>
              </w:rPr>
              <w:t>Розширення мережі закладів загальної середньої освіт</w:t>
            </w:r>
            <w:r w:rsidRPr="00FE5C6F">
              <w:rPr>
                <w:rFonts w:ascii="Times New Roman" w:hAnsi="Times New Roman"/>
                <w:color w:val="000000"/>
                <w:sz w:val="22"/>
                <w:szCs w:val="22"/>
                <w:lang w:val="uk-UA"/>
              </w:rPr>
              <w:t>и. 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w:t>
            </w:r>
            <w:r w:rsidRPr="00FE5C6F">
              <w:rPr>
                <w:rFonts w:ascii="Times New Roman" w:hAnsi="Times New Roman"/>
                <w:color w:val="000000"/>
                <w:sz w:val="22"/>
                <w:szCs w:val="22"/>
                <w:lang w:val="uk-UA"/>
              </w:rPr>
              <w:t>о</w:t>
            </w:r>
            <w:r w:rsidRPr="00FE5C6F">
              <w:rPr>
                <w:rFonts w:ascii="Times New Roman" w:hAnsi="Times New Roman"/>
                <w:color w:val="000000"/>
                <w:sz w:val="22"/>
                <w:szCs w:val="22"/>
              </w:rPr>
              <w:t>ст</w:t>
            </w:r>
            <w:r w:rsidRPr="00FE5C6F">
              <w:rPr>
                <w:rFonts w:ascii="Times New Roman" w:hAnsi="Times New Roman"/>
                <w:color w:val="000000"/>
                <w:sz w:val="22"/>
                <w:szCs w:val="22"/>
                <w:lang w:val="uk-UA"/>
              </w:rPr>
              <w:t>і</w:t>
            </w:r>
            <w:r w:rsidRPr="00FE5C6F">
              <w:rPr>
                <w:rFonts w:ascii="Times New Roman" w:hAnsi="Times New Roman"/>
                <w:color w:val="000000"/>
                <w:sz w:val="22"/>
                <w:szCs w:val="22"/>
              </w:rPr>
              <w:t xml:space="preserve"> місць для учнів та робочих місць</w:t>
            </w:r>
          </w:p>
        </w:tc>
      </w:tr>
      <w:tr w:rsidR="00065F9F" w:rsidRPr="00FE5C6F" w14:paraId="4CDB2086" w14:textId="77777777" w:rsidTr="00D92893">
        <w:trPr>
          <w:gridAfter w:val="1"/>
          <w:wAfter w:w="10" w:type="dxa"/>
        </w:trPr>
        <w:tc>
          <w:tcPr>
            <w:tcW w:w="438" w:type="dxa"/>
            <w:vMerge/>
            <w:tcBorders>
              <w:top w:val="nil"/>
            </w:tcBorders>
          </w:tcPr>
          <w:p w14:paraId="4BFB87BA"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0B92C157"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180FE71F" w14:textId="52AE7E41"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Реконструкція з добудовою трьох корпусів загальноосвітньої школи № 1 І-ІІІ ступенів по вул. Малиновського, 74 м. Буча, Бучанський р-н, Київської області</w:t>
            </w:r>
          </w:p>
        </w:tc>
        <w:tc>
          <w:tcPr>
            <w:tcW w:w="1310" w:type="dxa"/>
          </w:tcPr>
          <w:p w14:paraId="352252CD" w14:textId="6ADFFCA3"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3F445CD4"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0CF4157" w14:textId="3CA9FAF8"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212AFF6F" w14:textId="716AA502"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М</w:t>
            </w:r>
            <w:r w:rsidRPr="00FE5C6F">
              <w:rPr>
                <w:rFonts w:ascii="Times New Roman" w:hAnsi="Times New Roman"/>
                <w:color w:val="000000"/>
                <w:sz w:val="22"/>
                <w:szCs w:val="22"/>
              </w:rPr>
              <w:t xml:space="preserve">ісцевий бюджет </w:t>
            </w:r>
          </w:p>
          <w:p w14:paraId="23492C19" w14:textId="30EE66C3" w:rsidR="00065F9F" w:rsidRPr="00FE5C6F" w:rsidRDefault="00065F9F" w:rsidP="00065F9F">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Державний бюджет</w:t>
            </w:r>
          </w:p>
          <w:p w14:paraId="2A0A694B" w14:textId="1AD5FB7C" w:rsidR="00065F9F" w:rsidRPr="00FE5C6F" w:rsidRDefault="00065F9F" w:rsidP="00065F9F">
            <w:pPr>
              <w:overflowPunct/>
              <w:autoSpaceDE/>
              <w:adjustRightInd/>
              <w:rPr>
                <w:rFonts w:ascii="Times New Roman" w:hAnsi="Times New Roman"/>
                <w:color w:val="000000"/>
                <w:sz w:val="22"/>
                <w:szCs w:val="22"/>
                <w:lang w:val="uk-UA"/>
              </w:rPr>
            </w:pPr>
          </w:p>
        </w:tc>
        <w:tc>
          <w:tcPr>
            <w:tcW w:w="1412" w:type="dxa"/>
          </w:tcPr>
          <w:p w14:paraId="6803D625" w14:textId="77777777" w:rsidR="00EB3B4D" w:rsidRPr="00FE5C6F" w:rsidRDefault="00EB3B4D" w:rsidP="00D92893">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4645,046</w:t>
            </w:r>
          </w:p>
          <w:p w14:paraId="362C2E03" w14:textId="77777777" w:rsidR="00065F9F" w:rsidRPr="00FE5C6F" w:rsidRDefault="00065F9F" w:rsidP="00D92893">
            <w:pPr>
              <w:overflowPunct/>
              <w:autoSpaceDE/>
              <w:adjustRightInd/>
              <w:jc w:val="center"/>
              <w:rPr>
                <w:rFonts w:ascii="Times New Roman" w:hAnsi="Times New Roman"/>
                <w:sz w:val="22"/>
                <w:szCs w:val="22"/>
                <w:lang w:val="uk-UA"/>
              </w:rPr>
            </w:pPr>
          </w:p>
          <w:p w14:paraId="6C762F0C" w14:textId="50FDA739" w:rsidR="00065F9F" w:rsidRPr="00FE5C6F" w:rsidRDefault="00065F9F" w:rsidP="00D92893">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59138,387</w:t>
            </w:r>
          </w:p>
        </w:tc>
        <w:tc>
          <w:tcPr>
            <w:tcW w:w="1446" w:type="dxa"/>
          </w:tcPr>
          <w:p w14:paraId="0CF7CBAC" w14:textId="0BF46D02" w:rsidR="00065F9F" w:rsidRPr="00FE5C6F" w:rsidRDefault="00065F9F"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170 862,231</w:t>
            </w:r>
          </w:p>
        </w:tc>
        <w:tc>
          <w:tcPr>
            <w:tcW w:w="873" w:type="dxa"/>
          </w:tcPr>
          <w:p w14:paraId="194D3B5C" w14:textId="4F30C401"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42EB02E7" w14:textId="6F586423" w:rsidR="00065F9F" w:rsidRPr="00FE5C6F" w:rsidRDefault="00065F9F" w:rsidP="00065F9F">
            <w:pPr>
              <w:overflowPunct/>
              <w:autoSpaceDE/>
              <w:adjustRightInd/>
              <w:rPr>
                <w:rFonts w:ascii="Times New Roman" w:hAnsi="Times New Roman"/>
                <w:color w:val="000000"/>
                <w:sz w:val="22"/>
                <w:szCs w:val="22"/>
              </w:rPr>
            </w:pPr>
          </w:p>
        </w:tc>
      </w:tr>
      <w:tr w:rsidR="00065F9F" w:rsidRPr="00FE5C6F" w14:paraId="76EB1971" w14:textId="77777777" w:rsidTr="00D92893">
        <w:trPr>
          <w:gridAfter w:val="1"/>
          <w:wAfter w:w="10" w:type="dxa"/>
        </w:trPr>
        <w:tc>
          <w:tcPr>
            <w:tcW w:w="438" w:type="dxa"/>
            <w:vMerge/>
            <w:tcBorders>
              <w:top w:val="nil"/>
            </w:tcBorders>
          </w:tcPr>
          <w:p w14:paraId="13D4A9F7"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60891310"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05AD3EB5" w14:textId="46DCBF49"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Реконструкція НВК № 2 по вул. Шевченка, 14,  м. Буча, Бучанський р-н, Київської області</w:t>
            </w:r>
          </w:p>
        </w:tc>
        <w:tc>
          <w:tcPr>
            <w:tcW w:w="1310" w:type="dxa"/>
          </w:tcPr>
          <w:p w14:paraId="624B5CD3" w14:textId="6C971171"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BD7E6E2"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034F7E7" w14:textId="24C172C0"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47F74A53" w14:textId="77777777" w:rsidR="00065F9F" w:rsidRPr="00FE5C6F" w:rsidRDefault="00065F9F" w:rsidP="00065F9F">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Місцевий бюджет </w:t>
            </w:r>
          </w:p>
          <w:p w14:paraId="0B1705F4" w14:textId="74EB3CB3"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Державний бюджет(субвенція)</w:t>
            </w:r>
          </w:p>
        </w:tc>
        <w:tc>
          <w:tcPr>
            <w:tcW w:w="1412" w:type="dxa"/>
          </w:tcPr>
          <w:p w14:paraId="2651E9C2" w14:textId="77777777" w:rsidR="00065F9F" w:rsidRPr="00FE5C6F" w:rsidRDefault="00065F9F" w:rsidP="00D92893">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16000,00</w:t>
            </w:r>
          </w:p>
          <w:p w14:paraId="69CD9F05" w14:textId="77777777" w:rsidR="00065F9F" w:rsidRPr="00FE5C6F" w:rsidRDefault="00065F9F" w:rsidP="00D92893">
            <w:pPr>
              <w:overflowPunct/>
              <w:autoSpaceDE/>
              <w:adjustRightInd/>
              <w:jc w:val="center"/>
              <w:rPr>
                <w:rFonts w:ascii="Times New Roman" w:hAnsi="Times New Roman"/>
                <w:color w:val="000000"/>
                <w:sz w:val="22"/>
                <w:szCs w:val="22"/>
                <w:lang w:val="uk-UA"/>
              </w:rPr>
            </w:pPr>
          </w:p>
          <w:p w14:paraId="0D4C1B7D" w14:textId="03C3E4CC" w:rsidR="00501641" w:rsidRPr="00FE5C6F" w:rsidRDefault="00065F9F" w:rsidP="00D92893">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40</w:t>
            </w:r>
            <w:r w:rsidR="00EB3B4D" w:rsidRPr="00FE5C6F">
              <w:rPr>
                <w:rFonts w:ascii="Times New Roman" w:hAnsi="Times New Roman"/>
                <w:color w:val="000000"/>
                <w:sz w:val="22"/>
                <w:szCs w:val="22"/>
                <w:lang w:val="uk-UA"/>
              </w:rPr>
              <w:t>309,775</w:t>
            </w:r>
          </w:p>
        </w:tc>
        <w:tc>
          <w:tcPr>
            <w:tcW w:w="1446" w:type="dxa"/>
          </w:tcPr>
          <w:p w14:paraId="3BC754F4" w14:textId="7DFE29A0" w:rsidR="00065F9F" w:rsidRPr="00FE5C6F" w:rsidRDefault="00065F9F"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178410,347</w:t>
            </w:r>
          </w:p>
        </w:tc>
        <w:tc>
          <w:tcPr>
            <w:tcW w:w="873" w:type="dxa"/>
          </w:tcPr>
          <w:p w14:paraId="6912FB51" w14:textId="09B43A53"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18405434" w14:textId="4659BE84" w:rsidR="00065F9F" w:rsidRPr="00FE5C6F" w:rsidRDefault="00065F9F" w:rsidP="00065F9F">
            <w:pPr>
              <w:overflowPunct/>
              <w:autoSpaceDE/>
              <w:adjustRightInd/>
              <w:rPr>
                <w:rFonts w:ascii="Times New Roman" w:hAnsi="Times New Roman"/>
                <w:color w:val="000000"/>
                <w:sz w:val="22"/>
                <w:szCs w:val="22"/>
              </w:rPr>
            </w:pPr>
          </w:p>
        </w:tc>
      </w:tr>
      <w:tr w:rsidR="00065F9F" w:rsidRPr="00FE5C6F" w14:paraId="313BCD0F" w14:textId="77777777" w:rsidTr="00D92893">
        <w:trPr>
          <w:gridAfter w:val="1"/>
          <w:wAfter w:w="10" w:type="dxa"/>
        </w:trPr>
        <w:tc>
          <w:tcPr>
            <w:tcW w:w="438" w:type="dxa"/>
            <w:vMerge/>
            <w:tcBorders>
              <w:top w:val="nil"/>
            </w:tcBorders>
          </w:tcPr>
          <w:p w14:paraId="4ACD5FC4"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43DFC230"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7A29790F" w14:textId="5E3675AA"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Будівництво початкової школи з дошкільним підрозділом по  вул. Курортна, 37, сел. Ворзель, </w:t>
            </w:r>
            <w:r w:rsidRPr="00FE5C6F">
              <w:rPr>
                <w:rFonts w:ascii="Times New Roman" w:hAnsi="Times New Roman"/>
                <w:sz w:val="22"/>
                <w:szCs w:val="22"/>
              </w:rPr>
              <w:lastRenderedPageBreak/>
              <w:t>Бучанський р-н, Київської області</w:t>
            </w:r>
          </w:p>
        </w:tc>
        <w:tc>
          <w:tcPr>
            <w:tcW w:w="1310" w:type="dxa"/>
          </w:tcPr>
          <w:p w14:paraId="24163B8C" w14:textId="25B7B321"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439" w:type="dxa"/>
          </w:tcPr>
          <w:p w14:paraId="789ACC0D"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3F73085" w14:textId="6592F958"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3D0D1CCF" w14:textId="76C3B928"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3B16F768" w14:textId="35FF56B1" w:rsidR="00065F9F" w:rsidRPr="00FE5C6F" w:rsidRDefault="00065F9F" w:rsidP="00D92893">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325993,081</w:t>
            </w:r>
          </w:p>
        </w:tc>
        <w:tc>
          <w:tcPr>
            <w:tcW w:w="1446" w:type="dxa"/>
          </w:tcPr>
          <w:p w14:paraId="7B1E322F" w14:textId="6EF986B5" w:rsidR="00065F9F" w:rsidRPr="00FE5C6F" w:rsidRDefault="00065F9F"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220328,722</w:t>
            </w:r>
          </w:p>
        </w:tc>
        <w:tc>
          <w:tcPr>
            <w:tcW w:w="873" w:type="dxa"/>
          </w:tcPr>
          <w:p w14:paraId="50783A5F" w14:textId="0581966B"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2F642DBF" w14:textId="7BEEA8D6" w:rsidR="00065F9F" w:rsidRPr="00FE5C6F" w:rsidRDefault="00065F9F" w:rsidP="00065F9F">
            <w:pPr>
              <w:overflowPunct/>
              <w:autoSpaceDE/>
              <w:adjustRightInd/>
              <w:rPr>
                <w:rFonts w:ascii="Times New Roman" w:hAnsi="Times New Roman"/>
                <w:color w:val="000000"/>
                <w:sz w:val="22"/>
                <w:szCs w:val="22"/>
              </w:rPr>
            </w:pPr>
          </w:p>
        </w:tc>
      </w:tr>
      <w:tr w:rsidR="00065F9F" w:rsidRPr="00FE5C6F" w14:paraId="04337034" w14:textId="77777777" w:rsidTr="00D92893">
        <w:trPr>
          <w:gridAfter w:val="1"/>
          <w:wAfter w:w="10" w:type="dxa"/>
        </w:trPr>
        <w:tc>
          <w:tcPr>
            <w:tcW w:w="438" w:type="dxa"/>
            <w:vMerge w:val="restart"/>
            <w:tcBorders>
              <w:top w:val="nil"/>
            </w:tcBorders>
          </w:tcPr>
          <w:p w14:paraId="3A6B11AE"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38921A6D"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580C95BF" w14:textId="5B396738"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комунальному закладі Здвижівська гімназія № 14 (школа) за адресою: Київська область, вул. Центральна, 104, с. Здвижівка, Бучанський р-н, Київської області</w:t>
            </w:r>
          </w:p>
        </w:tc>
        <w:tc>
          <w:tcPr>
            <w:tcW w:w="1310" w:type="dxa"/>
          </w:tcPr>
          <w:p w14:paraId="75D9AB88" w14:textId="79A35950"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017F23D1"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3A9676DE" w14:textId="058DC027"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395B033B" w14:textId="08A88930"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7397CD71" w14:textId="25473337" w:rsidR="00065F9F" w:rsidRPr="00FE5C6F" w:rsidRDefault="00065F9F"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13880,855</w:t>
            </w:r>
          </w:p>
        </w:tc>
        <w:tc>
          <w:tcPr>
            <w:tcW w:w="1446" w:type="dxa"/>
          </w:tcPr>
          <w:p w14:paraId="21B14E2E" w14:textId="4C038ED6"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873" w:type="dxa"/>
          </w:tcPr>
          <w:p w14:paraId="2A11045E" w14:textId="3F8B767E"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val="restart"/>
          </w:tcPr>
          <w:p w14:paraId="69E152D4" w14:textId="644D95F0"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Зменшення споживання електроенергії та покращення естетичного вигляду будівлі</w:t>
            </w:r>
          </w:p>
        </w:tc>
      </w:tr>
      <w:tr w:rsidR="00065F9F" w:rsidRPr="00FE5C6F" w14:paraId="37ECF348" w14:textId="77777777" w:rsidTr="00D92893">
        <w:trPr>
          <w:gridAfter w:val="1"/>
          <w:wAfter w:w="10" w:type="dxa"/>
        </w:trPr>
        <w:tc>
          <w:tcPr>
            <w:tcW w:w="438" w:type="dxa"/>
            <w:vMerge/>
            <w:tcBorders>
              <w:top w:val="nil"/>
            </w:tcBorders>
          </w:tcPr>
          <w:p w14:paraId="37BF52F2"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41DDE102"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780DF46C" w14:textId="4E73D44E"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комунального закладу «Мироцька гімназія № 12» за адресою: вул. Соборна, 127, с. Мироцьке, Бучанський р-н, Київської області (утеплення фасадів та заміна покриття даху) - відновлювальні роботи та заходи усунення аварій</w:t>
            </w:r>
          </w:p>
        </w:tc>
        <w:tc>
          <w:tcPr>
            <w:tcW w:w="1310" w:type="dxa"/>
          </w:tcPr>
          <w:p w14:paraId="4A66C640" w14:textId="4F66CE13"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26DD8190"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3D05832" w14:textId="1AC03473"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4AD452ED" w14:textId="769AB443"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4E7E22FE" w14:textId="46166586" w:rsidR="00065F9F" w:rsidRPr="00FE5C6F" w:rsidRDefault="00065F9F"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17265,565</w:t>
            </w:r>
          </w:p>
        </w:tc>
        <w:tc>
          <w:tcPr>
            <w:tcW w:w="1446" w:type="dxa"/>
          </w:tcPr>
          <w:p w14:paraId="58113C65" w14:textId="24F3F5D6"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873" w:type="dxa"/>
          </w:tcPr>
          <w:p w14:paraId="2846CB88" w14:textId="3E2AE9BC"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3EFAD5E8" w14:textId="77777777" w:rsidR="00065F9F" w:rsidRPr="00FE5C6F" w:rsidRDefault="00065F9F" w:rsidP="00065F9F">
            <w:pPr>
              <w:overflowPunct/>
              <w:autoSpaceDE/>
              <w:adjustRightInd/>
              <w:rPr>
                <w:rFonts w:ascii="Times New Roman" w:hAnsi="Times New Roman"/>
                <w:color w:val="000000"/>
                <w:sz w:val="22"/>
                <w:szCs w:val="22"/>
              </w:rPr>
            </w:pPr>
          </w:p>
        </w:tc>
      </w:tr>
      <w:tr w:rsidR="00065F9F" w:rsidRPr="00FE5C6F" w14:paraId="4990AC62" w14:textId="77777777" w:rsidTr="00D92893">
        <w:trPr>
          <w:gridAfter w:val="1"/>
          <w:wAfter w:w="10" w:type="dxa"/>
        </w:trPr>
        <w:tc>
          <w:tcPr>
            <w:tcW w:w="438" w:type="dxa"/>
            <w:vMerge/>
            <w:tcBorders>
              <w:top w:val="nil"/>
            </w:tcBorders>
          </w:tcPr>
          <w:p w14:paraId="7E9D0BD3"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69DB9A42"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28B9B284" w14:textId="7B3E9FC7"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Луб'янської гімназії № 7 за адресою: вул. Шевченка, с. Луб'янка, 17, Бучанський р-н, Київської області (утеплення фасадів та заміна покриття даху) - </w:t>
            </w:r>
            <w:r w:rsidRPr="00FE5C6F">
              <w:rPr>
                <w:rFonts w:ascii="Times New Roman" w:hAnsi="Times New Roman"/>
                <w:sz w:val="22"/>
                <w:szCs w:val="22"/>
              </w:rPr>
              <w:lastRenderedPageBreak/>
              <w:t>відновлювальні роботи та заходи усунення аварій</w:t>
            </w:r>
          </w:p>
        </w:tc>
        <w:tc>
          <w:tcPr>
            <w:tcW w:w="1310" w:type="dxa"/>
          </w:tcPr>
          <w:p w14:paraId="770231F0" w14:textId="04E9995B"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439" w:type="dxa"/>
          </w:tcPr>
          <w:p w14:paraId="775DA040"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A42C909" w14:textId="5DD9B4E7"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5F273A0E" w14:textId="7D9C11F3"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7EEB187A" w14:textId="5744367D" w:rsidR="00065F9F" w:rsidRPr="00FE5C6F" w:rsidRDefault="00065F9F"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10083,050</w:t>
            </w:r>
          </w:p>
        </w:tc>
        <w:tc>
          <w:tcPr>
            <w:tcW w:w="1446" w:type="dxa"/>
          </w:tcPr>
          <w:p w14:paraId="1C170805" w14:textId="75DCE80D"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873" w:type="dxa"/>
          </w:tcPr>
          <w:p w14:paraId="3A9B597F" w14:textId="36BF3FB9"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74C52105" w14:textId="77777777" w:rsidR="00065F9F" w:rsidRPr="00FE5C6F" w:rsidRDefault="00065F9F" w:rsidP="00065F9F">
            <w:pPr>
              <w:overflowPunct/>
              <w:autoSpaceDE/>
              <w:adjustRightInd/>
              <w:rPr>
                <w:rFonts w:ascii="Times New Roman" w:hAnsi="Times New Roman"/>
                <w:color w:val="000000"/>
                <w:sz w:val="22"/>
                <w:szCs w:val="22"/>
              </w:rPr>
            </w:pPr>
          </w:p>
        </w:tc>
      </w:tr>
      <w:tr w:rsidR="00065F9F" w:rsidRPr="00FE5C6F" w14:paraId="1935D004" w14:textId="77777777" w:rsidTr="00D92893">
        <w:trPr>
          <w:gridAfter w:val="1"/>
          <w:wAfter w:w="10" w:type="dxa"/>
        </w:trPr>
        <w:tc>
          <w:tcPr>
            <w:tcW w:w="438" w:type="dxa"/>
            <w:vMerge/>
          </w:tcPr>
          <w:p w14:paraId="494FBA7E"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Pr>
          <w:p w14:paraId="12B25F13"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5FF61393" w14:textId="572604A7"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комунального закладу «Бабинецький заклад загальної середньої освіти І-ІІІ ступенів № 13» за адресою: сел. Бабинці, вул. Незламності, 70-А, Бучанський рн, Київська область (утеплення фасадів) - відновлювальні роботи та заходи усунення аварій</w:t>
            </w:r>
          </w:p>
        </w:tc>
        <w:tc>
          <w:tcPr>
            <w:tcW w:w="1310" w:type="dxa"/>
          </w:tcPr>
          <w:p w14:paraId="7E59C6AA" w14:textId="7102FC62"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6A0CF03B"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52766E9" w14:textId="0D68E5B2"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63A3DBEC" w14:textId="556CE377"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2038E06D" w14:textId="0EA83229"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14439,326</w:t>
            </w:r>
          </w:p>
        </w:tc>
        <w:tc>
          <w:tcPr>
            <w:tcW w:w="1446" w:type="dxa"/>
          </w:tcPr>
          <w:p w14:paraId="41067A75" w14:textId="659910FB"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873" w:type="dxa"/>
          </w:tcPr>
          <w:p w14:paraId="3094B192" w14:textId="3C2D4EF7"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536D0A6D" w14:textId="4439A8CF" w:rsidR="00065F9F" w:rsidRPr="00FE5C6F" w:rsidRDefault="00065F9F" w:rsidP="00065F9F">
            <w:pPr>
              <w:overflowPunct/>
              <w:autoSpaceDE/>
              <w:adjustRightInd/>
              <w:rPr>
                <w:rFonts w:ascii="Times New Roman" w:hAnsi="Times New Roman"/>
                <w:color w:val="000000"/>
                <w:sz w:val="22"/>
                <w:szCs w:val="22"/>
              </w:rPr>
            </w:pPr>
          </w:p>
        </w:tc>
      </w:tr>
      <w:tr w:rsidR="00065F9F" w:rsidRPr="00FE5C6F" w14:paraId="2061A56E" w14:textId="77777777" w:rsidTr="00D92893">
        <w:trPr>
          <w:gridAfter w:val="1"/>
          <w:wAfter w:w="10" w:type="dxa"/>
          <w:trHeight w:val="1771"/>
        </w:trPr>
        <w:tc>
          <w:tcPr>
            <w:tcW w:w="438" w:type="dxa"/>
            <w:vMerge w:val="restart"/>
            <w:tcBorders>
              <w:top w:val="nil"/>
            </w:tcBorders>
          </w:tcPr>
          <w:p w14:paraId="50A5CA61"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0351C801"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73727CE4" w14:textId="301BF01C"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Бучанського ліцею № 3 за адресою: вул. Вокзальна 46-А, м. Буча,  Бучанський р-н, Київської області (відновлювальні роботи та заходи усунення аварій)</w:t>
            </w:r>
          </w:p>
        </w:tc>
        <w:tc>
          <w:tcPr>
            <w:tcW w:w="1310" w:type="dxa"/>
          </w:tcPr>
          <w:p w14:paraId="0A2E2F52" w14:textId="72BEFE49" w:rsidR="00065F9F" w:rsidRPr="00FE5C6F" w:rsidRDefault="00065F9F" w:rsidP="00065F9F">
            <w:pPr>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61403131"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8DA03FA" w14:textId="76AC1C9C" w:rsidR="00065F9F" w:rsidRPr="00FE5C6F" w:rsidRDefault="00065F9F" w:rsidP="00065F9F">
            <w:pPr>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4ED76795" w14:textId="34C81C28" w:rsidR="00065F9F" w:rsidRPr="00FE5C6F" w:rsidRDefault="00065F9F" w:rsidP="00065F9F">
            <w:pPr>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38ADB032" w14:textId="4E1BB14F" w:rsidR="00065F9F" w:rsidRPr="00FE5C6F" w:rsidRDefault="00065F9F" w:rsidP="00065F9F">
            <w:pPr>
              <w:jc w:val="center"/>
              <w:rPr>
                <w:rFonts w:ascii="Times New Roman" w:hAnsi="Times New Roman"/>
                <w:sz w:val="22"/>
                <w:szCs w:val="22"/>
              </w:rPr>
            </w:pPr>
            <w:r w:rsidRPr="00FE5C6F">
              <w:rPr>
                <w:rFonts w:ascii="Times New Roman" w:hAnsi="Times New Roman"/>
                <w:sz w:val="22"/>
                <w:szCs w:val="22"/>
              </w:rPr>
              <w:t>85612,990</w:t>
            </w:r>
          </w:p>
        </w:tc>
        <w:tc>
          <w:tcPr>
            <w:tcW w:w="1446" w:type="dxa"/>
          </w:tcPr>
          <w:p w14:paraId="7A4D4BAC" w14:textId="0C24B04E" w:rsidR="00065F9F" w:rsidRPr="00FE5C6F" w:rsidRDefault="00065F9F" w:rsidP="00065F9F">
            <w:pPr>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873" w:type="dxa"/>
          </w:tcPr>
          <w:p w14:paraId="025CF9B4" w14:textId="5A19023A" w:rsidR="00065F9F" w:rsidRPr="00FE5C6F" w:rsidRDefault="00065F9F" w:rsidP="00065F9F">
            <w:pPr>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val="restart"/>
            <w:tcBorders>
              <w:top w:val="nil"/>
            </w:tcBorders>
          </w:tcPr>
          <w:p w14:paraId="43E41760" w14:textId="347EEF39" w:rsidR="00065F9F" w:rsidRPr="00FE5C6F" w:rsidRDefault="00065F9F" w:rsidP="00065F9F">
            <w:pPr>
              <w:rPr>
                <w:rFonts w:ascii="Times New Roman" w:hAnsi="Times New Roman"/>
                <w:color w:val="000000"/>
                <w:sz w:val="22"/>
                <w:szCs w:val="22"/>
              </w:rPr>
            </w:pPr>
            <w:r w:rsidRPr="00FE5C6F">
              <w:rPr>
                <w:rFonts w:ascii="Times New Roman" w:hAnsi="Times New Roman"/>
                <w:bCs/>
                <w:sz w:val="22"/>
                <w:szCs w:val="22"/>
                <w:lang w:val="uk-UA"/>
              </w:rPr>
              <w:t>Створення комфортного та безпечного освітнього середовища</w:t>
            </w:r>
          </w:p>
        </w:tc>
      </w:tr>
      <w:tr w:rsidR="00065F9F" w:rsidRPr="00FE5C6F" w14:paraId="6591D3FA" w14:textId="77777777" w:rsidTr="00D92893">
        <w:trPr>
          <w:gridAfter w:val="1"/>
          <w:wAfter w:w="10" w:type="dxa"/>
        </w:trPr>
        <w:tc>
          <w:tcPr>
            <w:tcW w:w="438" w:type="dxa"/>
            <w:vMerge/>
          </w:tcPr>
          <w:p w14:paraId="3F0219C1"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4EA2D45C"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57B99FB1" w14:textId="5C2B280E"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Будівництво протирадіаційного укриття на території Бучанського ліцею № 3 за адресою: вул. Вокзальна 46-А, м. Буча,  Бучанський р-н, Київської області</w:t>
            </w:r>
          </w:p>
        </w:tc>
        <w:tc>
          <w:tcPr>
            <w:tcW w:w="1310" w:type="dxa"/>
          </w:tcPr>
          <w:p w14:paraId="07303414" w14:textId="1BF8FD98"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36F2E6B7"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F4A9085" w14:textId="1F89C410"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4A97336E" w14:textId="4B582A04"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259CD921" w14:textId="246B6CD0" w:rsidR="00065F9F" w:rsidRPr="00FE5C6F" w:rsidRDefault="00065F9F"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176515,443</w:t>
            </w:r>
          </w:p>
        </w:tc>
        <w:tc>
          <w:tcPr>
            <w:tcW w:w="1446" w:type="dxa"/>
          </w:tcPr>
          <w:p w14:paraId="0D429C7C" w14:textId="6A2A09AD"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873" w:type="dxa"/>
          </w:tcPr>
          <w:p w14:paraId="4F79FE30" w14:textId="69C231D3"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161959AC" w14:textId="77777777" w:rsidR="00065F9F" w:rsidRPr="00FE5C6F" w:rsidRDefault="00065F9F" w:rsidP="00065F9F">
            <w:pPr>
              <w:overflowPunct/>
              <w:autoSpaceDE/>
              <w:adjustRightInd/>
              <w:jc w:val="center"/>
              <w:rPr>
                <w:rFonts w:ascii="Times New Roman" w:hAnsi="Times New Roman"/>
                <w:bCs/>
                <w:sz w:val="22"/>
                <w:szCs w:val="22"/>
                <w:lang w:val="uk-UA"/>
              </w:rPr>
            </w:pPr>
          </w:p>
        </w:tc>
      </w:tr>
      <w:tr w:rsidR="00065F9F" w:rsidRPr="00FE5C6F" w14:paraId="188819F1" w14:textId="77777777" w:rsidTr="00D92893">
        <w:trPr>
          <w:gridAfter w:val="1"/>
          <w:wAfter w:w="10" w:type="dxa"/>
        </w:trPr>
        <w:tc>
          <w:tcPr>
            <w:tcW w:w="438" w:type="dxa"/>
            <w:vMerge/>
          </w:tcPr>
          <w:p w14:paraId="490E450D"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437BCD14"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7F774B6F" w14:textId="5AF031FF"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Будівництво протирадіаційного укриття цивільного захисту на 400 місць з надбудовою спортивного залу КЗ </w:t>
            </w:r>
            <w:r w:rsidRPr="00FE5C6F">
              <w:rPr>
                <w:rFonts w:ascii="Times New Roman" w:hAnsi="Times New Roman"/>
                <w:sz w:val="22"/>
                <w:szCs w:val="22"/>
              </w:rPr>
              <w:lastRenderedPageBreak/>
              <w:t>"Бабинецький заклад загальної середньої освіти І-ІІІ ступенів № 13" Бучанської міської ради Київської області за адресою: Київська обл., Бучанський район, с. Бабинці, вул. Незламності, 70-А»</w:t>
            </w:r>
          </w:p>
        </w:tc>
        <w:tc>
          <w:tcPr>
            <w:tcW w:w="1310" w:type="dxa"/>
          </w:tcPr>
          <w:p w14:paraId="1E95D2FE" w14:textId="73BD7E45"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439" w:type="dxa"/>
          </w:tcPr>
          <w:p w14:paraId="4D3F7F2B" w14:textId="77777777"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4CC22E0" w14:textId="17FE8012"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5662EBF3" w14:textId="700DCC50" w:rsidR="00065F9F" w:rsidRPr="00FE5C6F" w:rsidRDefault="00065F9F"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2C02BDCB" w14:textId="67A71EF0" w:rsidR="00065F9F" w:rsidRPr="00FE5C6F" w:rsidRDefault="00065F9F" w:rsidP="00065F9F">
            <w:pPr>
              <w:overflowPunct/>
              <w:autoSpaceDE/>
              <w:adjustRightInd/>
              <w:jc w:val="center"/>
              <w:rPr>
                <w:rFonts w:ascii="Times New Roman" w:hAnsi="Times New Roman"/>
                <w:color w:val="FF0000"/>
                <w:sz w:val="22"/>
                <w:szCs w:val="22"/>
              </w:rPr>
            </w:pPr>
            <w:r w:rsidRPr="00FE5C6F">
              <w:rPr>
                <w:rFonts w:ascii="Times New Roman" w:hAnsi="Times New Roman"/>
                <w:sz w:val="22"/>
                <w:szCs w:val="22"/>
                <w:lang w:val="uk-UA"/>
              </w:rPr>
              <w:t>70000,00</w:t>
            </w:r>
          </w:p>
        </w:tc>
        <w:tc>
          <w:tcPr>
            <w:tcW w:w="1446" w:type="dxa"/>
          </w:tcPr>
          <w:p w14:paraId="740AD5D1" w14:textId="77777777" w:rsidR="00065F9F" w:rsidRPr="00FE5C6F" w:rsidRDefault="00065F9F" w:rsidP="00065F9F">
            <w:pPr>
              <w:jc w:val="center"/>
              <w:rPr>
                <w:rFonts w:ascii="Times New Roman" w:hAnsi="Times New Roman"/>
                <w:color w:val="000000"/>
                <w:sz w:val="22"/>
                <w:szCs w:val="22"/>
              </w:rPr>
            </w:pPr>
            <w:r w:rsidRPr="00FE5C6F">
              <w:rPr>
                <w:rFonts w:ascii="Times New Roman" w:hAnsi="Times New Roman"/>
                <w:color w:val="000000"/>
                <w:sz w:val="22"/>
                <w:szCs w:val="22"/>
              </w:rPr>
              <w:t>-</w:t>
            </w:r>
          </w:p>
          <w:p w14:paraId="0037D989" w14:textId="5EB9A1E5"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sz w:val="22"/>
                <w:szCs w:val="22"/>
              </w:rPr>
              <w:tab/>
            </w:r>
          </w:p>
        </w:tc>
        <w:tc>
          <w:tcPr>
            <w:tcW w:w="873" w:type="dxa"/>
          </w:tcPr>
          <w:p w14:paraId="79A10680" w14:textId="1284A87C" w:rsidR="00065F9F" w:rsidRPr="00FE5C6F" w:rsidRDefault="00065F9F"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692" w:type="dxa"/>
            <w:gridSpan w:val="2"/>
            <w:vMerge/>
          </w:tcPr>
          <w:p w14:paraId="31836360" w14:textId="77777777" w:rsidR="00065F9F" w:rsidRPr="00FE5C6F" w:rsidRDefault="00065F9F" w:rsidP="00065F9F">
            <w:pPr>
              <w:overflowPunct/>
              <w:autoSpaceDE/>
              <w:adjustRightInd/>
              <w:jc w:val="center"/>
              <w:rPr>
                <w:rFonts w:ascii="Times New Roman" w:hAnsi="Times New Roman"/>
                <w:bCs/>
                <w:sz w:val="22"/>
                <w:szCs w:val="22"/>
                <w:lang w:val="uk-UA"/>
              </w:rPr>
            </w:pPr>
          </w:p>
        </w:tc>
      </w:tr>
      <w:tr w:rsidR="00065F9F" w:rsidRPr="00FE5C6F" w14:paraId="64721E73" w14:textId="77777777" w:rsidTr="00D92893">
        <w:trPr>
          <w:gridAfter w:val="1"/>
          <w:wAfter w:w="10" w:type="dxa"/>
        </w:trPr>
        <w:tc>
          <w:tcPr>
            <w:tcW w:w="438" w:type="dxa"/>
            <w:vMerge/>
          </w:tcPr>
          <w:p w14:paraId="391BDEB9"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7D3C20EA"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06C7BCAE" w14:textId="26D16EED"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«Здвижівська гімназія №14» за адресою Київська обл., Бучанський р-н, с.Здвижівка, вул. Центральна, 104 на 100 місць</w:t>
            </w:r>
          </w:p>
        </w:tc>
        <w:tc>
          <w:tcPr>
            <w:tcW w:w="1310" w:type="dxa"/>
          </w:tcPr>
          <w:p w14:paraId="379E0281" w14:textId="3172191A" w:rsidR="00065F9F" w:rsidRPr="00FE5C6F" w:rsidRDefault="00065F9F" w:rsidP="00065F9F">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43D2D78B" w14:textId="0139BFE8"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0AA3D0AF" w14:textId="33DE248C" w:rsidR="00065F9F" w:rsidRPr="00FE5C6F" w:rsidRDefault="00065F9F" w:rsidP="00065F9F">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Інші кошти</w:t>
            </w:r>
          </w:p>
        </w:tc>
        <w:tc>
          <w:tcPr>
            <w:tcW w:w="1412" w:type="dxa"/>
          </w:tcPr>
          <w:p w14:paraId="49896D3D" w14:textId="5A162905" w:rsidR="00065F9F" w:rsidRPr="00FE5C6F" w:rsidRDefault="00065F9F"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3548,071</w:t>
            </w:r>
          </w:p>
        </w:tc>
        <w:tc>
          <w:tcPr>
            <w:tcW w:w="1446" w:type="dxa"/>
          </w:tcPr>
          <w:p w14:paraId="3830A8AF" w14:textId="7CA0C2E4" w:rsidR="00065F9F" w:rsidRPr="00FE5C6F" w:rsidRDefault="00065F9F" w:rsidP="00065F9F">
            <w:pPr>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873" w:type="dxa"/>
          </w:tcPr>
          <w:p w14:paraId="3DC40E27" w14:textId="3E619EA9" w:rsidR="00065F9F" w:rsidRPr="00FE5C6F" w:rsidRDefault="00065F9F" w:rsidP="00065F9F">
            <w:pPr>
              <w:overflowPunct/>
              <w:autoSpaceDE/>
              <w:adjustRightInd/>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255FBA13" w14:textId="77777777" w:rsidR="00065F9F" w:rsidRPr="00FE5C6F" w:rsidRDefault="00065F9F" w:rsidP="00065F9F">
            <w:pPr>
              <w:overflowPunct/>
              <w:autoSpaceDE/>
              <w:adjustRightInd/>
              <w:jc w:val="center"/>
              <w:rPr>
                <w:rFonts w:ascii="Times New Roman" w:hAnsi="Times New Roman"/>
                <w:bCs/>
                <w:sz w:val="22"/>
                <w:szCs w:val="22"/>
                <w:lang w:val="uk-UA"/>
              </w:rPr>
            </w:pPr>
          </w:p>
        </w:tc>
      </w:tr>
      <w:tr w:rsidR="00065F9F" w:rsidRPr="00FE5C6F" w14:paraId="4A4FB0B3" w14:textId="77777777" w:rsidTr="00D92893">
        <w:trPr>
          <w:gridAfter w:val="1"/>
          <w:wAfter w:w="10" w:type="dxa"/>
        </w:trPr>
        <w:tc>
          <w:tcPr>
            <w:tcW w:w="438" w:type="dxa"/>
            <w:vMerge/>
          </w:tcPr>
          <w:p w14:paraId="138A0A9D"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87" w:type="dxa"/>
            <w:vMerge/>
            <w:tcBorders>
              <w:top w:val="nil"/>
            </w:tcBorders>
          </w:tcPr>
          <w:p w14:paraId="31C5EF78"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3362" w:type="dxa"/>
          </w:tcPr>
          <w:p w14:paraId="11809E8C" w14:textId="3EABBEC5" w:rsidR="00065F9F" w:rsidRPr="00FE5C6F" w:rsidRDefault="00065F9F" w:rsidP="00065F9F">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Бучанського центру позашкільної роботи за адресою: Київська область, м.Буча, вул.А.Михайловського, 54 на 70 місць</w:t>
            </w:r>
          </w:p>
        </w:tc>
        <w:tc>
          <w:tcPr>
            <w:tcW w:w="1310" w:type="dxa"/>
          </w:tcPr>
          <w:p w14:paraId="0E4F0D12" w14:textId="229C9CEF" w:rsidR="00065F9F" w:rsidRPr="00FE5C6F" w:rsidRDefault="00065F9F" w:rsidP="00065F9F">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09B52576" w14:textId="6D3D3D5F" w:rsidR="00065F9F" w:rsidRPr="00FE5C6F" w:rsidRDefault="00065F9F" w:rsidP="00065F9F">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056AE302" w14:textId="3A37A923" w:rsidR="00065F9F" w:rsidRPr="00FE5C6F" w:rsidRDefault="00065F9F" w:rsidP="00065F9F">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412" w:type="dxa"/>
          </w:tcPr>
          <w:p w14:paraId="70936D9C" w14:textId="43E100C8" w:rsidR="00065F9F" w:rsidRPr="00FE5C6F" w:rsidRDefault="00065F9F"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2045,100</w:t>
            </w:r>
          </w:p>
        </w:tc>
        <w:tc>
          <w:tcPr>
            <w:tcW w:w="1446" w:type="dxa"/>
          </w:tcPr>
          <w:p w14:paraId="62E0E81D" w14:textId="4210A0B9" w:rsidR="00065F9F" w:rsidRPr="00FE5C6F" w:rsidRDefault="00065F9F" w:rsidP="00065F9F">
            <w:pPr>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873" w:type="dxa"/>
          </w:tcPr>
          <w:p w14:paraId="693596D8" w14:textId="12F29F31" w:rsidR="00065F9F" w:rsidRPr="00FE5C6F" w:rsidRDefault="00065F9F" w:rsidP="00065F9F">
            <w:pPr>
              <w:overflowPunct/>
              <w:autoSpaceDE/>
              <w:adjustRightInd/>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47E8D567" w14:textId="77777777" w:rsidR="00065F9F" w:rsidRPr="00FE5C6F" w:rsidRDefault="00065F9F" w:rsidP="00065F9F">
            <w:pPr>
              <w:overflowPunct/>
              <w:autoSpaceDE/>
              <w:adjustRightInd/>
              <w:jc w:val="center"/>
              <w:rPr>
                <w:rFonts w:ascii="Times New Roman" w:hAnsi="Times New Roman"/>
                <w:bCs/>
                <w:sz w:val="22"/>
                <w:szCs w:val="22"/>
                <w:lang w:val="uk-UA"/>
              </w:rPr>
            </w:pPr>
          </w:p>
        </w:tc>
      </w:tr>
      <w:tr w:rsidR="004C01C5" w:rsidRPr="00FE5C6F" w14:paraId="0117E8DB" w14:textId="77777777" w:rsidTr="00D92893">
        <w:trPr>
          <w:gridAfter w:val="1"/>
          <w:wAfter w:w="10" w:type="dxa"/>
        </w:trPr>
        <w:tc>
          <w:tcPr>
            <w:tcW w:w="438" w:type="dxa"/>
            <w:vMerge/>
          </w:tcPr>
          <w:p w14:paraId="69202D4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1277079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B6B082A" w14:textId="0BA9B9C1"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споруди цивільного захисту на територіїї КЗ Синяківський хіміко-технологічний ліцей – заклад загальної середньої освіти І-ІІ ступенів №15» </w:t>
            </w:r>
            <w:r w:rsidRPr="00FE5C6F">
              <w:rPr>
                <w:rFonts w:ascii="Times New Roman" w:hAnsi="Times New Roman"/>
                <w:sz w:val="22"/>
                <w:szCs w:val="22"/>
              </w:rPr>
              <w:lastRenderedPageBreak/>
              <w:t>Бучанської  міської  ради  Київської  області</w:t>
            </w:r>
          </w:p>
        </w:tc>
        <w:tc>
          <w:tcPr>
            <w:tcW w:w="1310" w:type="dxa"/>
          </w:tcPr>
          <w:p w14:paraId="54252B11" w14:textId="7CFA805C"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lastRenderedPageBreak/>
              <w:t>2024-2026</w:t>
            </w:r>
          </w:p>
        </w:tc>
        <w:tc>
          <w:tcPr>
            <w:tcW w:w="1439" w:type="dxa"/>
            <w:vAlign w:val="center"/>
          </w:tcPr>
          <w:p w14:paraId="30F2161A" w14:textId="311B504B"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1B782686" w14:textId="7777777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52469EA3" w14:textId="60363ABC" w:rsidR="004C01C5" w:rsidRPr="00FE5C6F" w:rsidRDefault="004C01C5" w:rsidP="004C01C5">
            <w:pPr>
              <w:overflowPunct/>
              <w:autoSpaceDE/>
              <w:adjustRightInd/>
              <w:rPr>
                <w:rFonts w:ascii="Times New Roman" w:hAnsi="Times New Roman"/>
                <w:sz w:val="22"/>
                <w:szCs w:val="22"/>
              </w:rPr>
            </w:pPr>
          </w:p>
        </w:tc>
        <w:tc>
          <w:tcPr>
            <w:tcW w:w="1412" w:type="dxa"/>
          </w:tcPr>
          <w:p w14:paraId="7A40C015" w14:textId="1B646D1D"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315,500</w:t>
            </w:r>
          </w:p>
        </w:tc>
        <w:tc>
          <w:tcPr>
            <w:tcW w:w="1446" w:type="dxa"/>
          </w:tcPr>
          <w:p w14:paraId="2115E2E9" w14:textId="718E810E"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873" w:type="dxa"/>
          </w:tcPr>
          <w:p w14:paraId="5FAED318" w14:textId="02F9D9B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50E52060"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241E5616" w14:textId="77777777" w:rsidTr="00D92893">
        <w:trPr>
          <w:gridAfter w:val="1"/>
          <w:wAfter w:w="10" w:type="dxa"/>
        </w:trPr>
        <w:tc>
          <w:tcPr>
            <w:tcW w:w="438" w:type="dxa"/>
            <w:vMerge/>
          </w:tcPr>
          <w:p w14:paraId="0FC116DD"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7D96D29B"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E1A789A" w14:textId="1CEE6936"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Ворзельської філії І ступеня Ворзельського  ліцею №10 Бучанської  міської  ради Київської області</w:t>
            </w:r>
          </w:p>
        </w:tc>
        <w:tc>
          <w:tcPr>
            <w:tcW w:w="1310" w:type="dxa"/>
          </w:tcPr>
          <w:p w14:paraId="78915BD2" w14:textId="6E774BC4"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7B7C8A1C" w14:textId="71A28DEB"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73CB5A11" w14:textId="54CC16CB" w:rsidR="004C01C5" w:rsidRPr="00FE5C6F" w:rsidRDefault="004C01C5" w:rsidP="004C01C5">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Інші кошти</w:t>
            </w:r>
          </w:p>
        </w:tc>
        <w:tc>
          <w:tcPr>
            <w:tcW w:w="1412" w:type="dxa"/>
          </w:tcPr>
          <w:p w14:paraId="5B4B2ECB" w14:textId="04FDE5A9"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2045,100</w:t>
            </w:r>
          </w:p>
        </w:tc>
        <w:tc>
          <w:tcPr>
            <w:tcW w:w="1446" w:type="dxa"/>
          </w:tcPr>
          <w:p w14:paraId="6E4EFBE2" w14:textId="462317FA"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873" w:type="dxa"/>
          </w:tcPr>
          <w:p w14:paraId="6721FAA5" w14:textId="4B5BB660"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1D997B5D"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916CD3C" w14:textId="77777777" w:rsidTr="00D92893">
        <w:trPr>
          <w:gridAfter w:val="1"/>
          <w:wAfter w:w="10" w:type="dxa"/>
        </w:trPr>
        <w:tc>
          <w:tcPr>
            <w:tcW w:w="438" w:type="dxa"/>
            <w:vMerge/>
          </w:tcPr>
          <w:p w14:paraId="1C01C07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0A4189A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F4B494E" w14:textId="50FC1A3F"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укриття цивільного захисту в Бучанському ліцею №4 Бучанської міської ради</w:t>
            </w:r>
          </w:p>
        </w:tc>
        <w:tc>
          <w:tcPr>
            <w:tcW w:w="1310" w:type="dxa"/>
          </w:tcPr>
          <w:p w14:paraId="5647E331" w14:textId="108D9488"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1EE3AEF0" w14:textId="2287F0C9"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04EF0374" w14:textId="7777777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1FBAE264" w14:textId="77369B41" w:rsidR="004C01C5" w:rsidRPr="00FE5C6F" w:rsidRDefault="004C01C5" w:rsidP="004C01C5">
            <w:pPr>
              <w:overflowPunct/>
              <w:autoSpaceDE/>
              <w:adjustRightInd/>
              <w:rPr>
                <w:rFonts w:ascii="Times New Roman" w:hAnsi="Times New Roman"/>
                <w:sz w:val="22"/>
                <w:szCs w:val="22"/>
              </w:rPr>
            </w:pPr>
          </w:p>
        </w:tc>
        <w:tc>
          <w:tcPr>
            <w:tcW w:w="1412" w:type="dxa"/>
          </w:tcPr>
          <w:p w14:paraId="5F8BC874" w14:textId="70C92015"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570,000</w:t>
            </w:r>
          </w:p>
        </w:tc>
        <w:tc>
          <w:tcPr>
            <w:tcW w:w="1446" w:type="dxa"/>
          </w:tcPr>
          <w:p w14:paraId="1095F7D7" w14:textId="6D29A270"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873" w:type="dxa"/>
          </w:tcPr>
          <w:p w14:paraId="6451A395" w14:textId="71498DFB"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2AFD78FA"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460739C1" w14:textId="77777777" w:rsidTr="00D92893">
        <w:trPr>
          <w:gridAfter w:val="1"/>
          <w:wAfter w:w="10" w:type="dxa"/>
        </w:trPr>
        <w:tc>
          <w:tcPr>
            <w:tcW w:w="438" w:type="dxa"/>
            <w:vMerge/>
          </w:tcPr>
          <w:p w14:paraId="47B3989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4FF27E5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4E608D5" w14:textId="7AF9A881"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укриття цивілного захисту в Ворельському ліцеї №10 Бучанської міської ради</w:t>
            </w:r>
          </w:p>
        </w:tc>
        <w:tc>
          <w:tcPr>
            <w:tcW w:w="1310" w:type="dxa"/>
          </w:tcPr>
          <w:p w14:paraId="27ED8775" w14:textId="61F8A370"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5E725032" w14:textId="1AA2F8B3"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627B6CF2" w14:textId="5A7ED2DB"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412" w:type="dxa"/>
          </w:tcPr>
          <w:p w14:paraId="340F7780" w14:textId="350FF731"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5000,000</w:t>
            </w:r>
          </w:p>
        </w:tc>
        <w:tc>
          <w:tcPr>
            <w:tcW w:w="1446" w:type="dxa"/>
          </w:tcPr>
          <w:p w14:paraId="50683F71" w14:textId="2DD8DA95"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873" w:type="dxa"/>
          </w:tcPr>
          <w:p w14:paraId="4A56B900" w14:textId="73465E77"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7C0424DD"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2D62AAC8" w14:textId="77777777" w:rsidTr="00D92893">
        <w:trPr>
          <w:gridAfter w:val="1"/>
          <w:wAfter w:w="10" w:type="dxa"/>
        </w:trPr>
        <w:tc>
          <w:tcPr>
            <w:tcW w:w="438" w:type="dxa"/>
            <w:vMerge/>
          </w:tcPr>
          <w:p w14:paraId="4FF00B4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46EC9D4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E5A460A" w14:textId="24ACE0C5"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Бучанський район, с. Гаврилівка, вул. Садова, 21</w:t>
            </w:r>
          </w:p>
        </w:tc>
        <w:tc>
          <w:tcPr>
            <w:tcW w:w="1310" w:type="dxa"/>
          </w:tcPr>
          <w:p w14:paraId="683DF600" w14:textId="239A973A"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2C134E52" w14:textId="7CA83FFE"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7BB05DFA" w14:textId="1F3935A7"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412" w:type="dxa"/>
          </w:tcPr>
          <w:p w14:paraId="381236E2" w14:textId="3C090F27"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720,00</w:t>
            </w:r>
          </w:p>
        </w:tc>
        <w:tc>
          <w:tcPr>
            <w:tcW w:w="1446" w:type="dxa"/>
          </w:tcPr>
          <w:p w14:paraId="2DD047B5" w14:textId="6DA3015A"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873" w:type="dxa"/>
          </w:tcPr>
          <w:p w14:paraId="2A5BA8CC" w14:textId="2177B8E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19675CE0"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40A18FAC" w14:textId="77777777" w:rsidTr="00D92893">
        <w:trPr>
          <w:gridAfter w:val="1"/>
          <w:wAfter w:w="10" w:type="dxa"/>
        </w:trPr>
        <w:tc>
          <w:tcPr>
            <w:tcW w:w="438" w:type="dxa"/>
            <w:vMerge/>
          </w:tcPr>
          <w:p w14:paraId="1562AEA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05D3500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6B2E794" w14:textId="067A223B"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Поточний ремонт укриття в Гаврилівському ЗЗСО І-ІІІ ст. №8</w:t>
            </w:r>
          </w:p>
        </w:tc>
        <w:tc>
          <w:tcPr>
            <w:tcW w:w="1310" w:type="dxa"/>
          </w:tcPr>
          <w:p w14:paraId="686ADEF9" w14:textId="0BBA0935"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439" w:type="dxa"/>
            <w:vAlign w:val="center"/>
          </w:tcPr>
          <w:p w14:paraId="66F8D7DD" w14:textId="14396DEA"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sz w:val="22"/>
                <w:szCs w:val="22"/>
              </w:rPr>
              <w:t>Відділ освіти</w:t>
            </w:r>
          </w:p>
        </w:tc>
        <w:tc>
          <w:tcPr>
            <w:tcW w:w="1509" w:type="dxa"/>
          </w:tcPr>
          <w:p w14:paraId="737E1837" w14:textId="60FC16AD"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12" w:type="dxa"/>
          </w:tcPr>
          <w:p w14:paraId="4773FB81" w14:textId="56CCA8FF"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538,00</w:t>
            </w:r>
          </w:p>
        </w:tc>
        <w:tc>
          <w:tcPr>
            <w:tcW w:w="1446" w:type="dxa"/>
          </w:tcPr>
          <w:p w14:paraId="478451B7" w14:textId="203B7B40"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3A3FA8C1" w14:textId="183145DF"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3739D4B2"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445481E3" w14:textId="77777777" w:rsidTr="00D92893">
        <w:trPr>
          <w:gridAfter w:val="1"/>
          <w:wAfter w:w="10" w:type="dxa"/>
        </w:trPr>
        <w:tc>
          <w:tcPr>
            <w:tcW w:w="438" w:type="dxa"/>
            <w:vMerge/>
          </w:tcPr>
          <w:p w14:paraId="50D6FD9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62CB9E3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8817055" w14:textId="4DD61C05"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укриття цивільного захисту в  Бучанській початковій </w:t>
            </w:r>
            <w:r w:rsidRPr="00FE5C6F">
              <w:rPr>
                <w:rFonts w:ascii="Times New Roman" w:hAnsi="Times New Roman"/>
                <w:sz w:val="22"/>
                <w:szCs w:val="22"/>
              </w:rPr>
              <w:lastRenderedPageBreak/>
              <w:t>школі №11 Бучанської міської ради Київської області</w:t>
            </w:r>
          </w:p>
        </w:tc>
        <w:tc>
          <w:tcPr>
            <w:tcW w:w="1310" w:type="dxa"/>
          </w:tcPr>
          <w:p w14:paraId="58BF4A3D" w14:textId="5E66CC01"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sz w:val="22"/>
                <w:szCs w:val="22"/>
                <w:lang w:val="uk-UA" w:eastAsia="uk-UA"/>
              </w:rPr>
              <w:lastRenderedPageBreak/>
              <w:t>2024-2026</w:t>
            </w:r>
          </w:p>
        </w:tc>
        <w:tc>
          <w:tcPr>
            <w:tcW w:w="1439" w:type="dxa"/>
            <w:vAlign w:val="center"/>
          </w:tcPr>
          <w:p w14:paraId="3D8FEC70" w14:textId="28AD38D4"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sz w:val="22"/>
                <w:szCs w:val="22"/>
              </w:rPr>
              <w:t>Відділ освіти</w:t>
            </w:r>
            <w:r w:rsidRPr="00FE5C6F">
              <w:rPr>
                <w:rFonts w:ascii="Times New Roman" w:hAnsi="Times New Roman"/>
                <w:sz w:val="22"/>
                <w:szCs w:val="22"/>
                <w:lang w:val="uk-UA"/>
              </w:rPr>
              <w:t>,</w:t>
            </w:r>
            <w:r w:rsidRPr="00FE5C6F">
              <w:rPr>
                <w:rFonts w:ascii="Times New Roman" w:eastAsiaTheme="minorHAnsi" w:hAnsi="Times New Roman"/>
                <w:kern w:val="2"/>
                <w:sz w:val="22"/>
                <w:szCs w:val="22"/>
                <w:lang w:val="uk-UA" w:eastAsia="en-US"/>
              </w:rPr>
              <w:t xml:space="preserve"> </w:t>
            </w:r>
            <w:r w:rsidRPr="00FE5C6F">
              <w:rPr>
                <w:rFonts w:ascii="Times New Roman" w:eastAsiaTheme="minorHAnsi" w:hAnsi="Times New Roman"/>
                <w:kern w:val="2"/>
                <w:sz w:val="22"/>
                <w:szCs w:val="22"/>
                <w:lang w:val="uk-UA" w:eastAsia="en-US"/>
              </w:rPr>
              <w:lastRenderedPageBreak/>
              <w:t>керівники ЗЗСО</w:t>
            </w:r>
          </w:p>
        </w:tc>
        <w:tc>
          <w:tcPr>
            <w:tcW w:w="1509" w:type="dxa"/>
          </w:tcPr>
          <w:p w14:paraId="556E5C34" w14:textId="1754ABCE"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lastRenderedPageBreak/>
              <w:t>Інші кошти</w:t>
            </w:r>
          </w:p>
        </w:tc>
        <w:tc>
          <w:tcPr>
            <w:tcW w:w="1412" w:type="dxa"/>
          </w:tcPr>
          <w:p w14:paraId="05D416BA" w14:textId="25383FE1"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7000,000</w:t>
            </w:r>
          </w:p>
        </w:tc>
        <w:tc>
          <w:tcPr>
            <w:tcW w:w="1446" w:type="dxa"/>
          </w:tcPr>
          <w:p w14:paraId="34789D43" w14:textId="08FE5735"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873" w:type="dxa"/>
          </w:tcPr>
          <w:p w14:paraId="1235D5F4" w14:textId="2064507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692" w:type="dxa"/>
            <w:gridSpan w:val="2"/>
            <w:vMerge/>
          </w:tcPr>
          <w:p w14:paraId="365DB77A"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0E0BFAE1" w14:textId="77777777" w:rsidTr="00D92893">
        <w:trPr>
          <w:gridAfter w:val="1"/>
          <w:wAfter w:w="10" w:type="dxa"/>
        </w:trPr>
        <w:tc>
          <w:tcPr>
            <w:tcW w:w="438" w:type="dxa"/>
            <w:vMerge/>
          </w:tcPr>
          <w:p w14:paraId="55066B5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7250397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AB9CD7F" w14:textId="26AE9B62"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їдальні та приміщення харчоблоку Бучанського ліцею №9 Бучанської міської ради Київської області  по вул. Вишнева,1 м.Буча Бучанського району Київської області</w:t>
            </w:r>
          </w:p>
        </w:tc>
        <w:tc>
          <w:tcPr>
            <w:tcW w:w="1310" w:type="dxa"/>
          </w:tcPr>
          <w:p w14:paraId="150D4267" w14:textId="138BB4B4"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71A01669" w14:textId="77777777"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Міська рада,</w:t>
            </w:r>
          </w:p>
          <w:p w14:paraId="38B924E9" w14:textId="25889CC1"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color w:val="000000"/>
                <w:sz w:val="22"/>
                <w:szCs w:val="22"/>
                <w:lang w:val="uk-UA" w:eastAsia="uk-UA"/>
              </w:rPr>
              <w:t>відділ освіти</w:t>
            </w:r>
          </w:p>
        </w:tc>
        <w:tc>
          <w:tcPr>
            <w:tcW w:w="1509" w:type="dxa"/>
          </w:tcPr>
          <w:p w14:paraId="31C9E107" w14:textId="04F24D17"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Місцевий бюджет</w:t>
            </w:r>
          </w:p>
        </w:tc>
        <w:tc>
          <w:tcPr>
            <w:tcW w:w="1412" w:type="dxa"/>
          </w:tcPr>
          <w:p w14:paraId="28CA8FFA" w14:textId="5E842EF0"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color w:val="000000"/>
                <w:sz w:val="22"/>
                <w:szCs w:val="22"/>
                <w:lang w:val="uk-UA" w:eastAsia="uk-UA"/>
              </w:rPr>
              <w:t>321,879</w:t>
            </w:r>
          </w:p>
        </w:tc>
        <w:tc>
          <w:tcPr>
            <w:tcW w:w="1446" w:type="dxa"/>
          </w:tcPr>
          <w:p w14:paraId="7E0239C4" w14:textId="1009A740"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873" w:type="dxa"/>
          </w:tcPr>
          <w:p w14:paraId="366F0D23" w14:textId="5D61F19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1692" w:type="dxa"/>
            <w:gridSpan w:val="2"/>
            <w:vMerge/>
          </w:tcPr>
          <w:p w14:paraId="5D57D825"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3516BD35" w14:textId="77777777" w:rsidTr="00D92893">
        <w:trPr>
          <w:gridAfter w:val="1"/>
          <w:wAfter w:w="10" w:type="dxa"/>
        </w:trPr>
        <w:tc>
          <w:tcPr>
            <w:tcW w:w="438" w:type="dxa"/>
            <w:vMerge/>
          </w:tcPr>
          <w:p w14:paraId="568C67E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637A23D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FBDC7AB" w14:textId="3E9A729A"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Капітальний ремонт в приміщенні дошкільного відділення в Здвижівський гімназії №14 за адресою,Київська обл,Бучанський р-н,с. Здвижівка,вул. Центральна,116а</w:t>
            </w:r>
          </w:p>
        </w:tc>
        <w:tc>
          <w:tcPr>
            <w:tcW w:w="1310" w:type="dxa"/>
          </w:tcPr>
          <w:p w14:paraId="0EA1DFCA" w14:textId="5EDD7C41"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237DEEA" w14:textId="77777777"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Міська рада,</w:t>
            </w:r>
          </w:p>
          <w:p w14:paraId="7312F4BD" w14:textId="446F950B"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w:t>
            </w:r>
          </w:p>
        </w:tc>
        <w:tc>
          <w:tcPr>
            <w:tcW w:w="1509" w:type="dxa"/>
          </w:tcPr>
          <w:p w14:paraId="3943E4E1" w14:textId="4715FB34" w:rsidR="004C01C5" w:rsidRPr="00FE5C6F" w:rsidRDefault="004C01C5" w:rsidP="004C01C5">
            <w:pPr>
              <w:overflowPunct/>
              <w:autoSpaceDE/>
              <w:adjustRightInd/>
              <w:rPr>
                <w:rFonts w:ascii="Times New Roman" w:hAnsi="Times New Roman"/>
                <w:color w:val="FF0000"/>
                <w:sz w:val="22"/>
                <w:szCs w:val="22"/>
              </w:rPr>
            </w:pPr>
            <w:r w:rsidRPr="00FE5C6F">
              <w:rPr>
                <w:rFonts w:ascii="Times New Roman" w:hAnsi="Times New Roman"/>
                <w:color w:val="000000"/>
                <w:sz w:val="22"/>
                <w:szCs w:val="22"/>
                <w:lang w:val="uk-UA" w:eastAsia="uk-UA"/>
              </w:rPr>
              <w:t>Місцевий бюджет</w:t>
            </w:r>
          </w:p>
        </w:tc>
        <w:tc>
          <w:tcPr>
            <w:tcW w:w="1412" w:type="dxa"/>
          </w:tcPr>
          <w:p w14:paraId="7CB06D11" w14:textId="357FFB86" w:rsidR="004C01C5" w:rsidRPr="00FE5C6F" w:rsidRDefault="004C01C5" w:rsidP="004C01C5">
            <w:pPr>
              <w:overflowPunct/>
              <w:autoSpaceDE/>
              <w:adjustRightInd/>
              <w:jc w:val="center"/>
              <w:rPr>
                <w:rFonts w:ascii="Times New Roman" w:hAnsi="Times New Roman"/>
                <w:color w:val="FF0000"/>
                <w:sz w:val="22"/>
                <w:szCs w:val="22"/>
                <w:lang w:val="uk-UA"/>
              </w:rPr>
            </w:pPr>
            <w:r w:rsidRPr="00FE5C6F">
              <w:rPr>
                <w:rFonts w:ascii="Times New Roman" w:hAnsi="Times New Roman"/>
                <w:color w:val="000000"/>
                <w:sz w:val="22"/>
                <w:szCs w:val="22"/>
                <w:lang w:val="uk-UA" w:eastAsia="uk-UA"/>
              </w:rPr>
              <w:t>316,922</w:t>
            </w:r>
          </w:p>
        </w:tc>
        <w:tc>
          <w:tcPr>
            <w:tcW w:w="1446" w:type="dxa"/>
          </w:tcPr>
          <w:p w14:paraId="17552382" w14:textId="19AF8617"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873" w:type="dxa"/>
          </w:tcPr>
          <w:p w14:paraId="383FEF4B" w14:textId="112F3994"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1692" w:type="dxa"/>
            <w:gridSpan w:val="2"/>
            <w:vMerge/>
          </w:tcPr>
          <w:p w14:paraId="07CBEB83"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60BB7DF2" w14:textId="77777777" w:rsidTr="00D92893">
        <w:trPr>
          <w:gridAfter w:val="1"/>
          <w:wAfter w:w="10" w:type="dxa"/>
        </w:trPr>
        <w:tc>
          <w:tcPr>
            <w:tcW w:w="438" w:type="dxa"/>
            <w:vMerge/>
          </w:tcPr>
          <w:p w14:paraId="3CD1DD1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5A1A94F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48D0AB21" w14:textId="07FA070F"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lang w:val="uk-UA"/>
              </w:rPr>
              <w:t>Капітальний ремонт благоустрою території біля укриття Бучанської гімназії №2 в місті Буча,київської області</w:t>
            </w:r>
          </w:p>
        </w:tc>
        <w:tc>
          <w:tcPr>
            <w:tcW w:w="1310" w:type="dxa"/>
          </w:tcPr>
          <w:p w14:paraId="0841F911" w14:textId="3B88F8D2" w:rsidR="004C01C5" w:rsidRPr="00FE5C6F" w:rsidRDefault="004C01C5" w:rsidP="004C01C5">
            <w:pPr>
              <w:overflowPunct/>
              <w:autoSpaceDE/>
              <w:adjustRightInd/>
              <w:jc w:val="center"/>
              <w:rPr>
                <w:rFonts w:ascii="Times New Roman" w:hAnsi="Times New Roman"/>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743F428E" w14:textId="77777777"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Міська рада,</w:t>
            </w:r>
          </w:p>
          <w:p w14:paraId="65FCC01D" w14:textId="39E92B29"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color w:val="000000"/>
                <w:sz w:val="22"/>
                <w:szCs w:val="22"/>
                <w:lang w:val="uk-UA" w:eastAsia="uk-UA"/>
              </w:rPr>
              <w:t>відділ освіти</w:t>
            </w:r>
          </w:p>
        </w:tc>
        <w:tc>
          <w:tcPr>
            <w:tcW w:w="1509" w:type="dxa"/>
          </w:tcPr>
          <w:p w14:paraId="2C63088E" w14:textId="7309A5F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Місцевий бюджет</w:t>
            </w:r>
          </w:p>
        </w:tc>
        <w:tc>
          <w:tcPr>
            <w:tcW w:w="1412" w:type="dxa"/>
          </w:tcPr>
          <w:p w14:paraId="6E4BF844" w14:textId="6EDF213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560,00</w:t>
            </w:r>
          </w:p>
        </w:tc>
        <w:tc>
          <w:tcPr>
            <w:tcW w:w="1446" w:type="dxa"/>
          </w:tcPr>
          <w:p w14:paraId="738029E2" w14:textId="51FC0957"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16D3B392" w14:textId="2D9A113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529CB43E"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B70794F" w14:textId="77777777" w:rsidTr="00D92893">
        <w:trPr>
          <w:gridAfter w:val="1"/>
          <w:wAfter w:w="10" w:type="dxa"/>
        </w:trPr>
        <w:tc>
          <w:tcPr>
            <w:tcW w:w="438" w:type="dxa"/>
            <w:vMerge/>
          </w:tcPr>
          <w:p w14:paraId="7B21E764"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5EB6DF3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89E0C6F" w14:textId="154933B6"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матеріально-технічної бази ЗЗСО </w:t>
            </w:r>
          </w:p>
        </w:tc>
        <w:tc>
          <w:tcPr>
            <w:tcW w:w="1310" w:type="dxa"/>
          </w:tcPr>
          <w:p w14:paraId="524FD4CA" w14:textId="1121E58C"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vAlign w:val="center"/>
          </w:tcPr>
          <w:p w14:paraId="5BA33ABF" w14:textId="5C6FD3B9" w:rsidR="004C01C5" w:rsidRPr="00FE5C6F" w:rsidRDefault="004C01C5"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04DC69AE" w14:textId="7777777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p w14:paraId="2011AAC6" w14:textId="157C9C39" w:rsidR="004C01C5" w:rsidRPr="00FE5C6F" w:rsidRDefault="004C01C5" w:rsidP="004C01C5">
            <w:pPr>
              <w:overflowPunct/>
              <w:autoSpaceDE/>
              <w:adjustRightInd/>
              <w:rPr>
                <w:rFonts w:ascii="Times New Roman" w:hAnsi="Times New Roman"/>
                <w:color w:val="000000"/>
                <w:sz w:val="22"/>
                <w:szCs w:val="22"/>
                <w:lang w:val="uk-UA" w:eastAsia="uk-UA"/>
              </w:rPr>
            </w:pPr>
          </w:p>
        </w:tc>
        <w:tc>
          <w:tcPr>
            <w:tcW w:w="1412" w:type="dxa"/>
          </w:tcPr>
          <w:p w14:paraId="60D12B4B" w14:textId="452ED881" w:rsidR="004C01C5" w:rsidRPr="00FE5C6F" w:rsidRDefault="00EB3B4D"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715,854</w:t>
            </w:r>
          </w:p>
        </w:tc>
        <w:tc>
          <w:tcPr>
            <w:tcW w:w="1446" w:type="dxa"/>
          </w:tcPr>
          <w:p w14:paraId="5376D362" w14:textId="77777777" w:rsidR="004C01C5" w:rsidRPr="00FE5C6F" w:rsidRDefault="004C01C5" w:rsidP="004C01C5">
            <w:pPr>
              <w:jc w:val="center"/>
              <w:rPr>
                <w:rFonts w:ascii="Times New Roman" w:hAnsi="Times New Roman"/>
                <w:color w:val="000000"/>
                <w:sz w:val="22"/>
                <w:szCs w:val="22"/>
                <w:lang w:val="uk-UA"/>
              </w:rPr>
            </w:pPr>
          </w:p>
        </w:tc>
        <w:tc>
          <w:tcPr>
            <w:tcW w:w="873" w:type="dxa"/>
          </w:tcPr>
          <w:p w14:paraId="1098291A"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692" w:type="dxa"/>
            <w:gridSpan w:val="2"/>
            <w:vMerge/>
          </w:tcPr>
          <w:p w14:paraId="386D7D66"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3830D6E2" w14:textId="77777777" w:rsidTr="00D92893">
        <w:trPr>
          <w:gridAfter w:val="1"/>
          <w:wAfter w:w="10" w:type="dxa"/>
        </w:trPr>
        <w:tc>
          <w:tcPr>
            <w:tcW w:w="438" w:type="dxa"/>
            <w:vMerge/>
          </w:tcPr>
          <w:p w14:paraId="046CAFC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589FF2A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B2BF112" w14:textId="4D3134C8"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Проведення поточних ремонтів у ЗЗСО</w:t>
            </w:r>
          </w:p>
        </w:tc>
        <w:tc>
          <w:tcPr>
            <w:tcW w:w="1310" w:type="dxa"/>
          </w:tcPr>
          <w:p w14:paraId="2FCBE634" w14:textId="0EE1AE70"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3C4B283E" w14:textId="1320803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2A5393B6" w14:textId="084DE42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3568801" w14:textId="664FE137" w:rsidR="004C01C5" w:rsidRPr="00FE5C6F" w:rsidRDefault="00EB3B4D"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609,49</w:t>
            </w:r>
          </w:p>
        </w:tc>
        <w:tc>
          <w:tcPr>
            <w:tcW w:w="1446" w:type="dxa"/>
          </w:tcPr>
          <w:p w14:paraId="09AC74DE" w14:textId="38095959"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400,00</w:t>
            </w:r>
          </w:p>
        </w:tc>
        <w:tc>
          <w:tcPr>
            <w:tcW w:w="873" w:type="dxa"/>
          </w:tcPr>
          <w:p w14:paraId="380C2EB5" w14:textId="018764CE"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500,00</w:t>
            </w:r>
          </w:p>
        </w:tc>
        <w:tc>
          <w:tcPr>
            <w:tcW w:w="1692" w:type="dxa"/>
            <w:gridSpan w:val="2"/>
            <w:vMerge/>
          </w:tcPr>
          <w:p w14:paraId="4668A939"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3E31B933" w14:textId="77777777" w:rsidTr="00D92893">
        <w:trPr>
          <w:gridAfter w:val="1"/>
          <w:wAfter w:w="10" w:type="dxa"/>
        </w:trPr>
        <w:tc>
          <w:tcPr>
            <w:tcW w:w="438" w:type="dxa"/>
            <w:vMerge/>
          </w:tcPr>
          <w:p w14:paraId="510C072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557B44F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510F9B0" w14:textId="76FEEAD9"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lang w:val="uk-UA"/>
              </w:rPr>
              <w:t>Проведення капітальних ремонтів ЗЗСО</w:t>
            </w:r>
          </w:p>
        </w:tc>
        <w:tc>
          <w:tcPr>
            <w:tcW w:w="1310" w:type="dxa"/>
          </w:tcPr>
          <w:p w14:paraId="2747C5DB" w14:textId="2B8151F7"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vAlign w:val="center"/>
          </w:tcPr>
          <w:p w14:paraId="077E3236" w14:textId="1B323B5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w:t>
            </w:r>
            <w:r w:rsidRPr="00FE5C6F">
              <w:rPr>
                <w:rFonts w:ascii="Times New Roman" w:eastAsiaTheme="minorHAnsi" w:hAnsi="Times New Roman"/>
                <w:kern w:val="2"/>
                <w:sz w:val="22"/>
                <w:szCs w:val="22"/>
                <w:lang w:val="uk-UA" w:eastAsia="en-US"/>
              </w:rPr>
              <w:lastRenderedPageBreak/>
              <w:t>керівники ЗЗСО</w:t>
            </w:r>
          </w:p>
        </w:tc>
        <w:tc>
          <w:tcPr>
            <w:tcW w:w="1509" w:type="dxa"/>
          </w:tcPr>
          <w:p w14:paraId="0F58F851" w14:textId="07260239"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lastRenderedPageBreak/>
              <w:t>Інші кошти</w:t>
            </w:r>
          </w:p>
        </w:tc>
        <w:tc>
          <w:tcPr>
            <w:tcW w:w="1412" w:type="dxa"/>
          </w:tcPr>
          <w:p w14:paraId="633B05D4" w14:textId="68BD82FE"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1500,00</w:t>
            </w:r>
          </w:p>
        </w:tc>
        <w:tc>
          <w:tcPr>
            <w:tcW w:w="1446" w:type="dxa"/>
          </w:tcPr>
          <w:p w14:paraId="6A5B7E04" w14:textId="7634BB18"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1629,00</w:t>
            </w:r>
          </w:p>
        </w:tc>
        <w:tc>
          <w:tcPr>
            <w:tcW w:w="873" w:type="dxa"/>
          </w:tcPr>
          <w:p w14:paraId="52FE3DC9" w14:textId="660746D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1744,00</w:t>
            </w:r>
          </w:p>
        </w:tc>
        <w:tc>
          <w:tcPr>
            <w:tcW w:w="1692" w:type="dxa"/>
            <w:gridSpan w:val="2"/>
            <w:vMerge/>
          </w:tcPr>
          <w:p w14:paraId="7E953C28"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42A1FA5F" w14:textId="77777777" w:rsidTr="00D92893">
        <w:trPr>
          <w:gridAfter w:val="1"/>
          <w:wAfter w:w="10" w:type="dxa"/>
        </w:trPr>
        <w:tc>
          <w:tcPr>
            <w:tcW w:w="438" w:type="dxa"/>
            <w:vMerge/>
          </w:tcPr>
          <w:p w14:paraId="2277D63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6A62F13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0CC01D9" w14:textId="3DF9B08C"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Обслуговування та придбання матеріалів для джерел резервного живлення (генераторів)</w:t>
            </w:r>
          </w:p>
        </w:tc>
        <w:tc>
          <w:tcPr>
            <w:tcW w:w="1310" w:type="dxa"/>
          </w:tcPr>
          <w:p w14:paraId="5D6FD73E" w14:textId="1CA2E668"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vAlign w:val="center"/>
          </w:tcPr>
          <w:p w14:paraId="26A157A4" w14:textId="306DF23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16ABFA8F" w14:textId="1B7FD5F2"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12" w:type="dxa"/>
          </w:tcPr>
          <w:p w14:paraId="5EB7FA77" w14:textId="3DDA4C4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292,350</w:t>
            </w:r>
          </w:p>
        </w:tc>
        <w:tc>
          <w:tcPr>
            <w:tcW w:w="1446" w:type="dxa"/>
          </w:tcPr>
          <w:p w14:paraId="5310A21D" w14:textId="0A300E4D"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317,492</w:t>
            </w:r>
          </w:p>
        </w:tc>
        <w:tc>
          <w:tcPr>
            <w:tcW w:w="873" w:type="dxa"/>
          </w:tcPr>
          <w:p w14:paraId="4028082E" w14:textId="59382EA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344,796</w:t>
            </w:r>
          </w:p>
        </w:tc>
        <w:tc>
          <w:tcPr>
            <w:tcW w:w="1692" w:type="dxa"/>
            <w:gridSpan w:val="2"/>
            <w:vMerge/>
          </w:tcPr>
          <w:p w14:paraId="5ACE97CA"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1283AA1F" w14:textId="77777777" w:rsidTr="00D92893">
        <w:trPr>
          <w:gridAfter w:val="1"/>
          <w:wAfter w:w="10" w:type="dxa"/>
        </w:trPr>
        <w:tc>
          <w:tcPr>
            <w:tcW w:w="438" w:type="dxa"/>
            <w:vMerge/>
          </w:tcPr>
          <w:p w14:paraId="7B28B45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639A6DA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66C8A09" w14:textId="17EB2DAA"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Повірка  лічильників  теплової  енергії  в ЗЗСО</w:t>
            </w:r>
          </w:p>
        </w:tc>
        <w:tc>
          <w:tcPr>
            <w:tcW w:w="1310" w:type="dxa"/>
          </w:tcPr>
          <w:p w14:paraId="7CF85F38" w14:textId="16B84FD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5F69F362" w14:textId="34CB1AC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7EAAE32B" w14:textId="5AD9591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7CD9F063" w14:textId="781B517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150,000</w:t>
            </w:r>
          </w:p>
        </w:tc>
        <w:tc>
          <w:tcPr>
            <w:tcW w:w="1446" w:type="dxa"/>
          </w:tcPr>
          <w:p w14:paraId="4FE80B43" w14:textId="4B1056B5"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170,000</w:t>
            </w:r>
          </w:p>
        </w:tc>
        <w:tc>
          <w:tcPr>
            <w:tcW w:w="873" w:type="dxa"/>
          </w:tcPr>
          <w:p w14:paraId="1404E894" w14:textId="4CDB44E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200,000</w:t>
            </w:r>
          </w:p>
        </w:tc>
        <w:tc>
          <w:tcPr>
            <w:tcW w:w="1692" w:type="dxa"/>
            <w:gridSpan w:val="2"/>
            <w:vMerge/>
          </w:tcPr>
          <w:p w14:paraId="1B5B2413"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7F4D0A4" w14:textId="77777777" w:rsidTr="00D92893">
        <w:trPr>
          <w:gridAfter w:val="1"/>
          <w:wAfter w:w="10" w:type="dxa"/>
        </w:trPr>
        <w:tc>
          <w:tcPr>
            <w:tcW w:w="438" w:type="dxa"/>
            <w:vMerge/>
          </w:tcPr>
          <w:p w14:paraId="4F6ABE5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4D1518F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D6AFA18" w14:textId="12F03CE0"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Промивка систем опалення в ЗЗСО </w:t>
            </w:r>
          </w:p>
        </w:tc>
        <w:tc>
          <w:tcPr>
            <w:tcW w:w="1310" w:type="dxa"/>
          </w:tcPr>
          <w:p w14:paraId="4C094010" w14:textId="17D59216"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19EB7B62" w14:textId="6ED00E0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79E922B5" w14:textId="3BBB99F4"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7FE57E39" w14:textId="398C9212"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1000,000</w:t>
            </w:r>
          </w:p>
        </w:tc>
        <w:tc>
          <w:tcPr>
            <w:tcW w:w="1446" w:type="dxa"/>
          </w:tcPr>
          <w:p w14:paraId="2228564E" w14:textId="60CC9195"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1200,000</w:t>
            </w:r>
          </w:p>
        </w:tc>
        <w:tc>
          <w:tcPr>
            <w:tcW w:w="873" w:type="dxa"/>
          </w:tcPr>
          <w:p w14:paraId="0083C316" w14:textId="22F9E130"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1400,00</w:t>
            </w:r>
          </w:p>
        </w:tc>
        <w:tc>
          <w:tcPr>
            <w:tcW w:w="1692" w:type="dxa"/>
            <w:gridSpan w:val="2"/>
            <w:vMerge/>
          </w:tcPr>
          <w:p w14:paraId="59DFC0D0"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27190F5B" w14:textId="77777777" w:rsidTr="00D92893">
        <w:trPr>
          <w:gridAfter w:val="1"/>
          <w:wAfter w:w="10" w:type="dxa"/>
        </w:trPr>
        <w:tc>
          <w:tcPr>
            <w:tcW w:w="438" w:type="dxa"/>
            <w:vMerge/>
          </w:tcPr>
          <w:p w14:paraId="3E2ADEC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0DB15F2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689CDD85" w14:textId="6740C308"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Установлення пожежних систем сигналізацій в ЗЗСО</w:t>
            </w:r>
          </w:p>
        </w:tc>
        <w:tc>
          <w:tcPr>
            <w:tcW w:w="1310" w:type="dxa"/>
          </w:tcPr>
          <w:p w14:paraId="64EB1C8B" w14:textId="2A94AC80"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2AB2E98C" w14:textId="3EB7F1E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2CB66CAA" w14:textId="5F2E81E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6D737033" w14:textId="01317DD6"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1500,000</w:t>
            </w:r>
          </w:p>
        </w:tc>
        <w:tc>
          <w:tcPr>
            <w:tcW w:w="1446" w:type="dxa"/>
          </w:tcPr>
          <w:p w14:paraId="00A44872" w14:textId="62B5375B"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1700,000</w:t>
            </w:r>
          </w:p>
        </w:tc>
        <w:tc>
          <w:tcPr>
            <w:tcW w:w="873" w:type="dxa"/>
          </w:tcPr>
          <w:p w14:paraId="397BF0E4" w14:textId="5D199C3D"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2500,000</w:t>
            </w:r>
          </w:p>
        </w:tc>
        <w:tc>
          <w:tcPr>
            <w:tcW w:w="1692" w:type="dxa"/>
            <w:gridSpan w:val="2"/>
            <w:vMerge/>
          </w:tcPr>
          <w:p w14:paraId="62D52C80"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49B93D6B" w14:textId="77777777" w:rsidTr="00D92893">
        <w:trPr>
          <w:gridAfter w:val="1"/>
          <w:wAfter w:w="10" w:type="dxa"/>
        </w:trPr>
        <w:tc>
          <w:tcPr>
            <w:tcW w:w="438" w:type="dxa"/>
            <w:vMerge/>
          </w:tcPr>
          <w:p w14:paraId="7C325E8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33620B5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3599A10" w14:textId="3A8BB0F8"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Вогнезахисна обробка дерев’яних споруд в ЗЗСО</w:t>
            </w:r>
          </w:p>
        </w:tc>
        <w:tc>
          <w:tcPr>
            <w:tcW w:w="1310" w:type="dxa"/>
          </w:tcPr>
          <w:p w14:paraId="2F783E04" w14:textId="33678697"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32EFF001" w14:textId="31C8C57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39D713F4" w14:textId="03B3C33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0B255D52" w14:textId="462E560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1200,000</w:t>
            </w:r>
          </w:p>
        </w:tc>
        <w:tc>
          <w:tcPr>
            <w:tcW w:w="1446" w:type="dxa"/>
          </w:tcPr>
          <w:p w14:paraId="3379D8EC" w14:textId="7AA6A54D"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1300,000</w:t>
            </w:r>
          </w:p>
        </w:tc>
        <w:tc>
          <w:tcPr>
            <w:tcW w:w="873" w:type="dxa"/>
          </w:tcPr>
          <w:p w14:paraId="6483B02C" w14:textId="6620709C"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1400,000</w:t>
            </w:r>
          </w:p>
        </w:tc>
        <w:tc>
          <w:tcPr>
            <w:tcW w:w="1692" w:type="dxa"/>
            <w:gridSpan w:val="2"/>
            <w:vMerge/>
          </w:tcPr>
          <w:p w14:paraId="2B0A6B0B"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2406C31" w14:textId="77777777" w:rsidTr="00D92893">
        <w:trPr>
          <w:gridAfter w:val="1"/>
          <w:wAfter w:w="10" w:type="dxa"/>
        </w:trPr>
        <w:tc>
          <w:tcPr>
            <w:tcW w:w="438" w:type="dxa"/>
            <w:vMerge/>
          </w:tcPr>
          <w:p w14:paraId="0FEBEFBD"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6958EBA4"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354E572" w14:textId="058CF168"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Встановлення блискозахисту в ЗЗСО</w:t>
            </w:r>
          </w:p>
        </w:tc>
        <w:tc>
          <w:tcPr>
            <w:tcW w:w="1310" w:type="dxa"/>
          </w:tcPr>
          <w:p w14:paraId="3AF30B59" w14:textId="3DF61F7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1907335F" w14:textId="77D42A78"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444A756A" w14:textId="49EEADD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77873C4B" w14:textId="1667DE99"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700,000</w:t>
            </w:r>
          </w:p>
        </w:tc>
        <w:tc>
          <w:tcPr>
            <w:tcW w:w="1446" w:type="dxa"/>
          </w:tcPr>
          <w:p w14:paraId="1A2112D1" w14:textId="29D34FAD"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800,000</w:t>
            </w:r>
          </w:p>
        </w:tc>
        <w:tc>
          <w:tcPr>
            <w:tcW w:w="873" w:type="dxa"/>
          </w:tcPr>
          <w:p w14:paraId="01DBA24A" w14:textId="2AA46D40"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900,000</w:t>
            </w:r>
          </w:p>
        </w:tc>
        <w:tc>
          <w:tcPr>
            <w:tcW w:w="1692" w:type="dxa"/>
            <w:gridSpan w:val="2"/>
            <w:vMerge/>
          </w:tcPr>
          <w:p w14:paraId="61ED937F"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68766373" w14:textId="77777777" w:rsidTr="00D92893">
        <w:trPr>
          <w:gridAfter w:val="1"/>
          <w:wAfter w:w="10" w:type="dxa"/>
        </w:trPr>
        <w:tc>
          <w:tcPr>
            <w:tcW w:w="438" w:type="dxa"/>
            <w:vMerge/>
          </w:tcPr>
          <w:p w14:paraId="5FEF350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76D2FE3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76ED980" w14:textId="40B0C6B8"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Ремонт систем теплопостачання,  енергозбереження, водопостачання та водовідведення, вентиляції та очистки повітря, каналізацій в ЗЗСО</w:t>
            </w:r>
          </w:p>
        </w:tc>
        <w:tc>
          <w:tcPr>
            <w:tcW w:w="1310" w:type="dxa"/>
          </w:tcPr>
          <w:p w14:paraId="129AB76E" w14:textId="6D0FA8E3"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547BA5B7" w14:textId="68898D6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26914482" w14:textId="0C289493" w:rsidR="004C01C5" w:rsidRPr="00FE5C6F" w:rsidRDefault="00200DC3" w:rsidP="004C01C5">
            <w:pPr>
              <w:overflowPunct/>
              <w:autoSpaceDE/>
              <w:adjustRightInd/>
              <w:rPr>
                <w:rFonts w:ascii="Times New Roman" w:hAnsi="Times New Roman"/>
                <w:color w:val="000000"/>
                <w:sz w:val="22"/>
                <w:szCs w:val="22"/>
              </w:rPr>
            </w:pPr>
            <w:r>
              <w:rPr>
                <w:rFonts w:ascii="Times New Roman" w:hAnsi="Times New Roman"/>
                <w:bCs/>
                <w:sz w:val="22"/>
                <w:szCs w:val="22"/>
                <w:lang w:val="uk-UA"/>
              </w:rPr>
              <w:t>Місцевий бюджет</w:t>
            </w:r>
          </w:p>
        </w:tc>
        <w:tc>
          <w:tcPr>
            <w:tcW w:w="1412" w:type="dxa"/>
          </w:tcPr>
          <w:p w14:paraId="2DFDFFB3" w14:textId="514888C6" w:rsidR="004C01C5" w:rsidRPr="00FE5C6F" w:rsidRDefault="00BC5148"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244,138</w:t>
            </w:r>
          </w:p>
        </w:tc>
        <w:tc>
          <w:tcPr>
            <w:tcW w:w="1446" w:type="dxa"/>
          </w:tcPr>
          <w:p w14:paraId="04475304" w14:textId="7AFE0000" w:rsidR="004C01C5" w:rsidRPr="00FE5C6F" w:rsidRDefault="00BC5148"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265,13</w:t>
            </w:r>
          </w:p>
        </w:tc>
        <w:tc>
          <w:tcPr>
            <w:tcW w:w="873" w:type="dxa"/>
          </w:tcPr>
          <w:p w14:paraId="3F4883E4" w14:textId="6DC62320" w:rsidR="004C01C5" w:rsidRPr="00FE5C6F" w:rsidRDefault="00BC5148"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287,93</w:t>
            </w:r>
          </w:p>
        </w:tc>
        <w:tc>
          <w:tcPr>
            <w:tcW w:w="1692" w:type="dxa"/>
            <w:gridSpan w:val="2"/>
            <w:vMerge/>
          </w:tcPr>
          <w:p w14:paraId="5BF88796"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905BAC6" w14:textId="77777777" w:rsidTr="00D92893">
        <w:trPr>
          <w:gridAfter w:val="1"/>
          <w:wAfter w:w="10" w:type="dxa"/>
        </w:trPr>
        <w:tc>
          <w:tcPr>
            <w:tcW w:w="438" w:type="dxa"/>
            <w:vMerge/>
          </w:tcPr>
          <w:p w14:paraId="3932CFD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6D5C7B3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FEEEBF5" w14:textId="0CC38CC8"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Придбання та перезарядка вогнегасників, пожежних рукавів в ЗЗСО</w:t>
            </w:r>
          </w:p>
        </w:tc>
        <w:tc>
          <w:tcPr>
            <w:tcW w:w="1310" w:type="dxa"/>
          </w:tcPr>
          <w:p w14:paraId="5BDED1DF" w14:textId="3F9323C9"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0E2636E0" w14:textId="09C27DB1"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6B13E133" w14:textId="3E8F9D00" w:rsidR="004C01C5" w:rsidRPr="00FE5C6F" w:rsidRDefault="00200DC3" w:rsidP="004C01C5">
            <w:pPr>
              <w:overflowPunct/>
              <w:autoSpaceDE/>
              <w:adjustRightInd/>
              <w:rPr>
                <w:rFonts w:ascii="Times New Roman" w:hAnsi="Times New Roman"/>
                <w:color w:val="000000"/>
                <w:sz w:val="22"/>
                <w:szCs w:val="22"/>
              </w:rPr>
            </w:pPr>
            <w:r>
              <w:rPr>
                <w:rFonts w:ascii="Times New Roman" w:hAnsi="Times New Roman"/>
                <w:bCs/>
                <w:sz w:val="22"/>
                <w:szCs w:val="22"/>
                <w:lang w:val="uk-UA"/>
              </w:rPr>
              <w:t>Місцевий бюджет</w:t>
            </w:r>
          </w:p>
        </w:tc>
        <w:tc>
          <w:tcPr>
            <w:tcW w:w="1412" w:type="dxa"/>
          </w:tcPr>
          <w:p w14:paraId="74B359B6" w14:textId="4257CAE4" w:rsidR="004C01C5" w:rsidRPr="00FE5C6F" w:rsidRDefault="00F67C0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147,886</w:t>
            </w:r>
          </w:p>
        </w:tc>
        <w:tc>
          <w:tcPr>
            <w:tcW w:w="1446" w:type="dxa"/>
          </w:tcPr>
          <w:p w14:paraId="1F858272" w14:textId="6127C170"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150,000</w:t>
            </w:r>
          </w:p>
        </w:tc>
        <w:tc>
          <w:tcPr>
            <w:tcW w:w="873" w:type="dxa"/>
          </w:tcPr>
          <w:p w14:paraId="5FEA1578" w14:textId="4D34E28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200,000</w:t>
            </w:r>
          </w:p>
        </w:tc>
        <w:tc>
          <w:tcPr>
            <w:tcW w:w="1692" w:type="dxa"/>
            <w:gridSpan w:val="2"/>
            <w:vMerge/>
          </w:tcPr>
          <w:p w14:paraId="3246966E"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45884C13" w14:textId="77777777" w:rsidTr="00D92893">
        <w:trPr>
          <w:gridAfter w:val="1"/>
          <w:wAfter w:w="10" w:type="dxa"/>
        </w:trPr>
        <w:tc>
          <w:tcPr>
            <w:tcW w:w="438" w:type="dxa"/>
            <w:vMerge/>
          </w:tcPr>
          <w:p w14:paraId="13EB3B9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4259EB7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EAC203C" w14:textId="1B3B05B7"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Перевірка працездатності пожежних кранів в ЗЗСО</w:t>
            </w:r>
          </w:p>
        </w:tc>
        <w:tc>
          <w:tcPr>
            <w:tcW w:w="1310" w:type="dxa"/>
          </w:tcPr>
          <w:p w14:paraId="7C5D6101" w14:textId="0C5C64C5"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255F60F2" w14:textId="11832565"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5716E7DF" w14:textId="6BE61918"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24CA4C8D" w14:textId="2CEEABD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20,000</w:t>
            </w:r>
          </w:p>
        </w:tc>
        <w:tc>
          <w:tcPr>
            <w:tcW w:w="1446" w:type="dxa"/>
          </w:tcPr>
          <w:p w14:paraId="7FE77E55" w14:textId="5B423EC6"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25,000</w:t>
            </w:r>
          </w:p>
        </w:tc>
        <w:tc>
          <w:tcPr>
            <w:tcW w:w="873" w:type="dxa"/>
          </w:tcPr>
          <w:p w14:paraId="6EE67D29" w14:textId="176F2792"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30,000</w:t>
            </w:r>
          </w:p>
        </w:tc>
        <w:tc>
          <w:tcPr>
            <w:tcW w:w="1692" w:type="dxa"/>
            <w:gridSpan w:val="2"/>
            <w:vMerge/>
          </w:tcPr>
          <w:p w14:paraId="1B5C7885"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209DA158" w14:textId="77777777" w:rsidTr="00D92893">
        <w:trPr>
          <w:gridAfter w:val="1"/>
          <w:wAfter w:w="10" w:type="dxa"/>
          <w:trHeight w:val="50"/>
        </w:trPr>
        <w:tc>
          <w:tcPr>
            <w:tcW w:w="438" w:type="dxa"/>
            <w:vMerge/>
          </w:tcPr>
          <w:p w14:paraId="7AF7AA5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Borders>
              <w:top w:val="nil"/>
            </w:tcBorders>
          </w:tcPr>
          <w:p w14:paraId="0A4EFB7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311C3B3" w14:textId="1E4DC643" w:rsidR="004C01C5" w:rsidRPr="00FE5C6F" w:rsidRDefault="004C01C5" w:rsidP="004C01C5">
            <w:pPr>
              <w:pStyle w:val="a6"/>
              <w:numPr>
                <w:ilvl w:val="1"/>
                <w:numId w:val="17"/>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Виготовлення актів опору ізоляції в ЗЗСО</w:t>
            </w:r>
          </w:p>
        </w:tc>
        <w:tc>
          <w:tcPr>
            <w:tcW w:w="1310" w:type="dxa"/>
          </w:tcPr>
          <w:p w14:paraId="2B8D57BC" w14:textId="001C27E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vAlign w:val="center"/>
          </w:tcPr>
          <w:p w14:paraId="686B997E" w14:textId="1B3B322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509" w:type="dxa"/>
          </w:tcPr>
          <w:p w14:paraId="02EC5A95" w14:textId="2519F19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405BB782" w14:textId="0CE77CAD"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160,000</w:t>
            </w:r>
          </w:p>
        </w:tc>
        <w:tc>
          <w:tcPr>
            <w:tcW w:w="1446" w:type="dxa"/>
          </w:tcPr>
          <w:p w14:paraId="199BC49B" w14:textId="27A6B7CA"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180,000</w:t>
            </w:r>
          </w:p>
        </w:tc>
        <w:tc>
          <w:tcPr>
            <w:tcW w:w="873" w:type="dxa"/>
          </w:tcPr>
          <w:p w14:paraId="07D238A4" w14:textId="41E58A0A"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200,000</w:t>
            </w:r>
          </w:p>
        </w:tc>
        <w:tc>
          <w:tcPr>
            <w:tcW w:w="1692" w:type="dxa"/>
            <w:gridSpan w:val="2"/>
            <w:vMerge/>
          </w:tcPr>
          <w:p w14:paraId="26D3A640"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66630F99" w14:textId="77777777" w:rsidTr="00D92893">
        <w:trPr>
          <w:gridAfter w:val="1"/>
          <w:wAfter w:w="10" w:type="dxa"/>
          <w:trHeight w:val="499"/>
        </w:trPr>
        <w:tc>
          <w:tcPr>
            <w:tcW w:w="438" w:type="dxa"/>
            <w:vMerge w:val="restart"/>
          </w:tcPr>
          <w:p w14:paraId="2FA4388C" w14:textId="317DAFB3" w:rsidR="004C01C5" w:rsidRPr="00FE5C6F" w:rsidRDefault="004C01C5" w:rsidP="004C01C5">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4</w:t>
            </w:r>
          </w:p>
        </w:tc>
        <w:tc>
          <w:tcPr>
            <w:tcW w:w="1587" w:type="dxa"/>
            <w:vMerge w:val="restart"/>
          </w:tcPr>
          <w:p w14:paraId="4A1A2667" w14:textId="3B87267C"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Підвищення якості освітніх послуг у закладах освіти</w:t>
            </w:r>
          </w:p>
        </w:tc>
        <w:tc>
          <w:tcPr>
            <w:tcW w:w="3362" w:type="dxa"/>
          </w:tcPr>
          <w:p w14:paraId="68402B8F" w14:textId="59142F97"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Ремонт спортивних ігрових майданчиків на території ЗЗСО  та поновлення спортивних снарядів</w:t>
            </w:r>
          </w:p>
        </w:tc>
        <w:tc>
          <w:tcPr>
            <w:tcW w:w="1310" w:type="dxa"/>
          </w:tcPr>
          <w:p w14:paraId="00D40D9B" w14:textId="478080D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500357DA"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21AA210" w14:textId="684741A2"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2C826D7" w14:textId="0E9FD0D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4386E20B" w14:textId="56F4BF3B" w:rsidR="004C01C5" w:rsidRPr="00FE5C6F" w:rsidRDefault="00EB3B4D"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714,155</w:t>
            </w:r>
          </w:p>
        </w:tc>
        <w:tc>
          <w:tcPr>
            <w:tcW w:w="1446" w:type="dxa"/>
          </w:tcPr>
          <w:p w14:paraId="289A94F7" w14:textId="2161B999"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2400,000</w:t>
            </w:r>
          </w:p>
        </w:tc>
        <w:tc>
          <w:tcPr>
            <w:tcW w:w="873" w:type="dxa"/>
          </w:tcPr>
          <w:p w14:paraId="4D51A0D2" w14:textId="3D19DA68"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2600,000</w:t>
            </w:r>
          </w:p>
        </w:tc>
        <w:tc>
          <w:tcPr>
            <w:tcW w:w="1692" w:type="dxa"/>
            <w:gridSpan w:val="2"/>
            <w:vMerge w:val="restart"/>
          </w:tcPr>
          <w:p w14:paraId="4F937101" w14:textId="5EBBFD71"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Створення комфортного та безпечного освітнього середовища</w:t>
            </w:r>
          </w:p>
        </w:tc>
      </w:tr>
      <w:tr w:rsidR="004C01C5" w:rsidRPr="00FE5C6F" w14:paraId="089A975D" w14:textId="77777777" w:rsidTr="00D92893">
        <w:trPr>
          <w:gridAfter w:val="1"/>
          <w:wAfter w:w="10" w:type="dxa"/>
        </w:trPr>
        <w:tc>
          <w:tcPr>
            <w:tcW w:w="438" w:type="dxa"/>
            <w:vMerge/>
          </w:tcPr>
          <w:p w14:paraId="757499C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53B74BB"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4F9E7E7" w14:textId="23DC9602"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Ремонт спортивних залів в ЗЗСО </w:t>
            </w:r>
          </w:p>
        </w:tc>
        <w:tc>
          <w:tcPr>
            <w:tcW w:w="1310" w:type="dxa"/>
          </w:tcPr>
          <w:p w14:paraId="224244B6" w14:textId="27E20AAB"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8C8B315"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352D202" w14:textId="6660B37D"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B4F7309" w14:textId="622CCA1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12" w:type="dxa"/>
          </w:tcPr>
          <w:p w14:paraId="31FD1815" w14:textId="1478D45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1000,000</w:t>
            </w:r>
          </w:p>
        </w:tc>
        <w:tc>
          <w:tcPr>
            <w:tcW w:w="1446" w:type="dxa"/>
          </w:tcPr>
          <w:p w14:paraId="5591A230" w14:textId="7A75D6B4"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1200,000</w:t>
            </w:r>
          </w:p>
        </w:tc>
        <w:tc>
          <w:tcPr>
            <w:tcW w:w="873" w:type="dxa"/>
          </w:tcPr>
          <w:p w14:paraId="4F07ECFE" w14:textId="15BAA8D6"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1300,000</w:t>
            </w:r>
          </w:p>
        </w:tc>
        <w:tc>
          <w:tcPr>
            <w:tcW w:w="1692" w:type="dxa"/>
            <w:gridSpan w:val="2"/>
            <w:vMerge/>
          </w:tcPr>
          <w:p w14:paraId="7E1BB924" w14:textId="77777777" w:rsidR="004C01C5" w:rsidRPr="00FE5C6F" w:rsidRDefault="004C01C5" w:rsidP="004C01C5">
            <w:pPr>
              <w:overflowPunct/>
              <w:autoSpaceDE/>
              <w:adjustRightInd/>
              <w:rPr>
                <w:rFonts w:ascii="Times New Roman" w:hAnsi="Times New Roman"/>
                <w:sz w:val="22"/>
                <w:szCs w:val="22"/>
              </w:rPr>
            </w:pPr>
          </w:p>
        </w:tc>
      </w:tr>
      <w:tr w:rsidR="004C01C5" w:rsidRPr="00FE5C6F" w14:paraId="7228E38C" w14:textId="77777777" w:rsidTr="00D92893">
        <w:trPr>
          <w:gridAfter w:val="1"/>
          <w:wAfter w:w="10" w:type="dxa"/>
        </w:trPr>
        <w:tc>
          <w:tcPr>
            <w:tcW w:w="438" w:type="dxa"/>
            <w:vMerge/>
          </w:tcPr>
          <w:p w14:paraId="1C3155F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2BBABB05" w14:textId="7CFE8D7F"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5A578B2" w14:textId="51A4F73F"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Підвищення якості надання освітніх послуг в опорному закладі освіти</w:t>
            </w:r>
          </w:p>
        </w:tc>
        <w:tc>
          <w:tcPr>
            <w:tcW w:w="1310" w:type="dxa"/>
          </w:tcPr>
          <w:p w14:paraId="28142240" w14:textId="2F1E49A0"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2772C612" w14:textId="478F3EC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9256BB0" w14:textId="2F918F82"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2BA14642" w14:textId="5C0C2D8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5112D9D" w14:textId="18AD91DC"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5F0FBF7E" w14:textId="214F90E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7A322E58" w14:textId="1BA0211B"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Забезпечено підвищення якості освіти в опорному ЗЗСО</w:t>
            </w:r>
          </w:p>
        </w:tc>
      </w:tr>
      <w:tr w:rsidR="004C01C5" w:rsidRPr="00FE5C6F" w14:paraId="0E64AB0C" w14:textId="77777777" w:rsidTr="00D92893">
        <w:trPr>
          <w:gridAfter w:val="1"/>
          <w:wAfter w:w="10" w:type="dxa"/>
        </w:trPr>
        <w:tc>
          <w:tcPr>
            <w:tcW w:w="438" w:type="dxa"/>
            <w:vMerge/>
          </w:tcPr>
          <w:p w14:paraId="3CACAE6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47ABCBF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4BD5439" w14:textId="63F20D44"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Забезпечення належного функціонування</w:t>
            </w:r>
            <w:r w:rsidRPr="00FE5C6F">
              <w:rPr>
                <w:rFonts w:ascii="Times New Roman" w:hAnsi="Times New Roman"/>
                <w:sz w:val="22"/>
                <w:szCs w:val="22"/>
                <w:lang w:val="uk-UA"/>
              </w:rPr>
              <w:t xml:space="preserve"> та поповнення матеріально-технічної бази</w:t>
            </w:r>
            <w:r w:rsidRPr="00FE5C6F">
              <w:rPr>
                <w:rFonts w:ascii="Times New Roman" w:hAnsi="Times New Roman"/>
                <w:sz w:val="22"/>
                <w:szCs w:val="22"/>
              </w:rPr>
              <w:t xml:space="preserve"> закладів освіти, які підпорядковані відділу освіти </w:t>
            </w:r>
          </w:p>
        </w:tc>
        <w:tc>
          <w:tcPr>
            <w:tcW w:w="1310" w:type="dxa"/>
          </w:tcPr>
          <w:p w14:paraId="0E54C1BD" w14:textId="3F8295E8"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64991785" w14:textId="111B5775"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60283B6E" w14:textId="7E3B345B"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027CDD4E" w14:textId="1751EBF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190,00</w:t>
            </w:r>
          </w:p>
        </w:tc>
        <w:tc>
          <w:tcPr>
            <w:tcW w:w="1446" w:type="dxa"/>
          </w:tcPr>
          <w:p w14:paraId="0B42B3DC" w14:textId="76A59535"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18FAAD15" w14:textId="6A4A34A6"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63CEC4E7" w14:textId="5A714969"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Забезпечення належного фунціонування закладів освіти</w:t>
            </w:r>
          </w:p>
        </w:tc>
      </w:tr>
      <w:tr w:rsidR="004C01C5" w:rsidRPr="00FE5C6F" w14:paraId="63C4239A" w14:textId="77777777" w:rsidTr="00D92893">
        <w:trPr>
          <w:gridAfter w:val="1"/>
          <w:wAfter w:w="10" w:type="dxa"/>
          <w:trHeight w:val="1526"/>
        </w:trPr>
        <w:tc>
          <w:tcPr>
            <w:tcW w:w="438" w:type="dxa"/>
            <w:vMerge/>
          </w:tcPr>
          <w:p w14:paraId="2E8993B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6EF4A06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9BB8AB5" w14:textId="69E5A88F"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Складання і подання кошторисної та фінансової документації. Підготовка бюджетної та фінансової звітності. Розподіл фінаснування тощо</w:t>
            </w:r>
          </w:p>
        </w:tc>
        <w:tc>
          <w:tcPr>
            <w:tcW w:w="1310" w:type="dxa"/>
          </w:tcPr>
          <w:p w14:paraId="6AC50736" w14:textId="67E61CF3"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23B28B12" w14:textId="7DEB596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138DED1C" w14:textId="405487D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46CE0E28" w14:textId="3EC0E908"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A01FD34" w14:textId="266DCA61"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695BAA93" w14:textId="3206C747"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7CABBED0" w14:textId="4F0CAC0F"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Здійснення контролю за ефективним та цільовим використанням коштів ЗО</w:t>
            </w:r>
          </w:p>
        </w:tc>
      </w:tr>
      <w:tr w:rsidR="004C01C5" w:rsidRPr="00FE5C6F" w14:paraId="0C7424B3" w14:textId="77777777" w:rsidTr="00D92893">
        <w:trPr>
          <w:gridAfter w:val="1"/>
          <w:wAfter w:w="10" w:type="dxa"/>
        </w:trPr>
        <w:tc>
          <w:tcPr>
            <w:tcW w:w="438" w:type="dxa"/>
            <w:vMerge/>
          </w:tcPr>
          <w:p w14:paraId="6A6EE21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3AE4708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68BE0BFD" w14:textId="452808FE"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Надання методичної, організаційної, інформаційної підтримки закладам освіти</w:t>
            </w:r>
          </w:p>
        </w:tc>
        <w:tc>
          <w:tcPr>
            <w:tcW w:w="1310" w:type="dxa"/>
          </w:tcPr>
          <w:p w14:paraId="5DDEC90B" w14:textId="77FA1572"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46D3868F" w14:textId="48D2C0D4"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BDDF471" w14:textId="05ECE60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4CF75A62" w14:textId="3D58977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8533871" w14:textId="40367D5C"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3BA934E5" w14:textId="16BC9CF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val="restart"/>
          </w:tcPr>
          <w:p w14:paraId="49303F3F" w14:textId="77777777"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Реалізація державної політики у сфері освіти</w:t>
            </w:r>
          </w:p>
          <w:p w14:paraId="655F19F8" w14:textId="25EEF47A" w:rsidR="004C01C5" w:rsidRPr="00FE5C6F" w:rsidRDefault="004C01C5" w:rsidP="004C01C5">
            <w:pPr>
              <w:rPr>
                <w:rFonts w:ascii="Times New Roman" w:hAnsi="Times New Roman"/>
                <w:bCs/>
                <w:sz w:val="22"/>
                <w:szCs w:val="22"/>
                <w:lang w:val="uk-UA"/>
              </w:rPr>
            </w:pPr>
          </w:p>
        </w:tc>
      </w:tr>
      <w:tr w:rsidR="004C01C5" w:rsidRPr="00FE5C6F" w14:paraId="6C5429A9" w14:textId="77777777" w:rsidTr="00D92893">
        <w:trPr>
          <w:gridAfter w:val="1"/>
          <w:wAfter w:w="10" w:type="dxa"/>
        </w:trPr>
        <w:tc>
          <w:tcPr>
            <w:tcW w:w="438" w:type="dxa"/>
            <w:vMerge/>
          </w:tcPr>
          <w:p w14:paraId="6017FB3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30C5EF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CA50818" w14:textId="4D05FE30"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lang w:val="uk-UA"/>
              </w:rPr>
              <w:t xml:space="preserve">Придбання засобів навчання мультимедійного та комп’ютерного обладання для навчальних кабінетів </w:t>
            </w:r>
            <w:r w:rsidRPr="00FE5C6F">
              <w:rPr>
                <w:rFonts w:ascii="Times New Roman" w:hAnsi="Times New Roman"/>
                <w:sz w:val="22"/>
                <w:szCs w:val="22"/>
              </w:rPr>
              <w:t>Державного стандарту базової загальної середньої освіти</w:t>
            </w:r>
            <w:r w:rsidRPr="00FE5C6F">
              <w:rPr>
                <w:rFonts w:ascii="Times New Roman" w:hAnsi="Times New Roman"/>
                <w:sz w:val="22"/>
                <w:szCs w:val="22"/>
                <w:lang w:val="uk-UA"/>
              </w:rPr>
              <w:t xml:space="preserve"> «Нова Українська школа» та</w:t>
            </w:r>
            <w:r w:rsidRPr="00FE5C6F">
              <w:rPr>
                <w:rFonts w:ascii="Times New Roman" w:hAnsi="Times New Roman"/>
                <w:sz w:val="22"/>
                <w:szCs w:val="22"/>
              </w:rPr>
              <w:t xml:space="preserve"> упровадження </w:t>
            </w:r>
            <w:r w:rsidRPr="00FE5C6F">
              <w:rPr>
                <w:rFonts w:ascii="Times New Roman" w:hAnsi="Times New Roman"/>
                <w:sz w:val="22"/>
                <w:szCs w:val="22"/>
                <w:lang w:val="uk-UA"/>
              </w:rPr>
              <w:t xml:space="preserve">їх </w:t>
            </w:r>
            <w:r w:rsidRPr="00FE5C6F">
              <w:rPr>
                <w:rFonts w:ascii="Times New Roman" w:hAnsi="Times New Roman"/>
                <w:sz w:val="22"/>
                <w:szCs w:val="22"/>
              </w:rPr>
              <w:t>на  регіональному рівні нового</w:t>
            </w:r>
          </w:p>
        </w:tc>
        <w:tc>
          <w:tcPr>
            <w:tcW w:w="1310" w:type="dxa"/>
          </w:tcPr>
          <w:p w14:paraId="4234680C" w14:textId="6C68A89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6F885A57" w14:textId="583C6632"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5CFEAE78" w14:textId="5E5BDDDB"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бюджет(співфінансування)</w:t>
            </w:r>
          </w:p>
        </w:tc>
        <w:tc>
          <w:tcPr>
            <w:tcW w:w="1412" w:type="dxa"/>
          </w:tcPr>
          <w:p w14:paraId="31781CF8" w14:textId="78EC619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1229,058</w:t>
            </w:r>
          </w:p>
        </w:tc>
        <w:tc>
          <w:tcPr>
            <w:tcW w:w="1446" w:type="dxa"/>
          </w:tcPr>
          <w:p w14:paraId="67FC14BB" w14:textId="51FD0AB6"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CB44471" w14:textId="2E514817"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3AB27C37" w14:textId="49D9F246" w:rsidR="004C01C5" w:rsidRPr="00FE5C6F" w:rsidRDefault="004C01C5" w:rsidP="004C01C5">
            <w:pPr>
              <w:rPr>
                <w:rFonts w:ascii="Times New Roman" w:hAnsi="Times New Roman"/>
                <w:bCs/>
                <w:sz w:val="22"/>
                <w:szCs w:val="22"/>
                <w:lang w:val="uk-UA"/>
              </w:rPr>
            </w:pPr>
          </w:p>
        </w:tc>
      </w:tr>
      <w:tr w:rsidR="004C01C5" w:rsidRPr="00FE5C6F" w14:paraId="12A29430" w14:textId="77777777" w:rsidTr="00D92893">
        <w:trPr>
          <w:gridAfter w:val="1"/>
          <w:wAfter w:w="10" w:type="dxa"/>
        </w:trPr>
        <w:tc>
          <w:tcPr>
            <w:tcW w:w="438" w:type="dxa"/>
            <w:vMerge/>
          </w:tcPr>
          <w:p w14:paraId="3A4F6FF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48775A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BB96B79" w14:textId="02FC79C1"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Створення нового освітнього простору у початкових школах та гімназіях</w:t>
            </w:r>
          </w:p>
        </w:tc>
        <w:tc>
          <w:tcPr>
            <w:tcW w:w="1310" w:type="dxa"/>
          </w:tcPr>
          <w:p w14:paraId="035CD8B4" w14:textId="32F294D8"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1BF21968" w14:textId="20297C8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1C55E1C" w14:textId="4A62236C"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rPr>
              <w:t>Місцевий бюджет</w:t>
            </w:r>
          </w:p>
        </w:tc>
        <w:tc>
          <w:tcPr>
            <w:tcW w:w="1412" w:type="dxa"/>
          </w:tcPr>
          <w:p w14:paraId="7BB81BE7" w14:textId="2EA53C87"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11374E9" w14:textId="1EDB8440"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279028F" w14:textId="49A36738"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376401B7" w14:textId="2BCD68B0"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620CE88A" w14:textId="77777777" w:rsidTr="00D92893">
        <w:trPr>
          <w:gridAfter w:val="1"/>
          <w:wAfter w:w="10" w:type="dxa"/>
        </w:trPr>
        <w:tc>
          <w:tcPr>
            <w:tcW w:w="438" w:type="dxa"/>
            <w:vMerge/>
          </w:tcPr>
          <w:p w14:paraId="6C06478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47F31D6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4BBA899" w14:textId="33834E95"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lang w:val="uk-UA"/>
              </w:rPr>
              <w:t>Створення осередку щодо викладання предмету Захист України на базі Бучанського ліцею №3</w:t>
            </w:r>
          </w:p>
        </w:tc>
        <w:tc>
          <w:tcPr>
            <w:tcW w:w="1310" w:type="dxa"/>
          </w:tcPr>
          <w:p w14:paraId="3E3FC78E" w14:textId="385A3C73"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2FD7617D" w14:textId="78CDD4CD"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4C3B626" w14:textId="29264B6B"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Місцевий </w:t>
            </w:r>
            <w:r w:rsidRPr="00FE5C6F">
              <w:rPr>
                <w:rFonts w:ascii="Times New Roman" w:hAnsi="Times New Roman"/>
                <w:color w:val="000000"/>
                <w:sz w:val="22"/>
                <w:szCs w:val="22"/>
              </w:rPr>
              <w:t>бюджет</w:t>
            </w:r>
            <w:r w:rsidRPr="00FE5C6F">
              <w:rPr>
                <w:rFonts w:ascii="Times New Roman" w:hAnsi="Times New Roman"/>
                <w:color w:val="000000"/>
                <w:sz w:val="22"/>
                <w:szCs w:val="22"/>
                <w:lang w:val="uk-UA"/>
              </w:rPr>
              <w:t xml:space="preserve"> (співфінасування)</w:t>
            </w:r>
          </w:p>
        </w:tc>
        <w:tc>
          <w:tcPr>
            <w:tcW w:w="1412" w:type="dxa"/>
          </w:tcPr>
          <w:p w14:paraId="132FC36C" w14:textId="6A107A2F"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154,648</w:t>
            </w:r>
          </w:p>
        </w:tc>
        <w:tc>
          <w:tcPr>
            <w:tcW w:w="1446" w:type="dxa"/>
          </w:tcPr>
          <w:p w14:paraId="2A68C434" w14:textId="77777777" w:rsidR="004C01C5" w:rsidRPr="00FE5C6F" w:rsidRDefault="004C01C5" w:rsidP="004C01C5">
            <w:pPr>
              <w:jc w:val="center"/>
              <w:rPr>
                <w:rFonts w:ascii="Times New Roman" w:hAnsi="Times New Roman"/>
                <w:color w:val="000000"/>
                <w:sz w:val="22"/>
                <w:szCs w:val="22"/>
                <w:lang w:val="uk-UA"/>
              </w:rPr>
            </w:pPr>
          </w:p>
        </w:tc>
        <w:tc>
          <w:tcPr>
            <w:tcW w:w="873" w:type="dxa"/>
          </w:tcPr>
          <w:p w14:paraId="103BBAB0"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692" w:type="dxa"/>
            <w:gridSpan w:val="2"/>
          </w:tcPr>
          <w:p w14:paraId="5E75A377"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13BBBD44" w14:textId="77777777" w:rsidTr="00D92893">
        <w:trPr>
          <w:gridAfter w:val="1"/>
          <w:wAfter w:w="10" w:type="dxa"/>
        </w:trPr>
        <w:tc>
          <w:tcPr>
            <w:tcW w:w="438" w:type="dxa"/>
            <w:vMerge/>
          </w:tcPr>
          <w:p w14:paraId="629F6F1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974996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92DADB5" w14:textId="51474198"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Забезпечення комп’ютерним, мультимедійним обладнанням ЗЗСО</w:t>
            </w:r>
          </w:p>
        </w:tc>
        <w:tc>
          <w:tcPr>
            <w:tcW w:w="1310" w:type="dxa"/>
          </w:tcPr>
          <w:p w14:paraId="586DAF73" w14:textId="1B329AB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02F0BF8C" w14:textId="499CD51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68F11F7F" w14:textId="4C1F9875"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rPr>
              <w:t>Державний бюджет</w:t>
            </w:r>
            <w:r w:rsidRPr="00FE5C6F">
              <w:rPr>
                <w:rFonts w:ascii="Times New Roman" w:hAnsi="Times New Roman"/>
                <w:color w:val="000000"/>
                <w:sz w:val="22"/>
                <w:szCs w:val="22"/>
                <w:lang w:val="uk-UA"/>
              </w:rPr>
              <w:t xml:space="preserve"> (субвенція)</w:t>
            </w:r>
          </w:p>
        </w:tc>
        <w:tc>
          <w:tcPr>
            <w:tcW w:w="1412" w:type="dxa"/>
          </w:tcPr>
          <w:p w14:paraId="0552297A" w14:textId="7FC44D6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2611,672</w:t>
            </w:r>
          </w:p>
        </w:tc>
        <w:tc>
          <w:tcPr>
            <w:tcW w:w="1446" w:type="dxa"/>
          </w:tcPr>
          <w:p w14:paraId="3C0DEBBC" w14:textId="406DB119"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D1970E5" w14:textId="0E40FC2E"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val="restart"/>
          </w:tcPr>
          <w:p w14:paraId="540D0D15" w14:textId="367FD0F1"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Створення умов для реформування ЗЗСО</w:t>
            </w:r>
          </w:p>
        </w:tc>
      </w:tr>
      <w:tr w:rsidR="004C01C5" w:rsidRPr="00FE5C6F" w14:paraId="06ECE0BB" w14:textId="77777777" w:rsidTr="00D92893">
        <w:trPr>
          <w:gridAfter w:val="1"/>
          <w:wAfter w:w="10" w:type="dxa"/>
        </w:trPr>
        <w:tc>
          <w:tcPr>
            <w:tcW w:w="438" w:type="dxa"/>
            <w:vMerge/>
          </w:tcPr>
          <w:p w14:paraId="3077825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73CF896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BD66FA1" w14:textId="2999935B"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Забезпечення закладів освіти обладнанням і </w:t>
            </w:r>
            <w:r w:rsidRPr="00FE5C6F">
              <w:rPr>
                <w:rFonts w:ascii="Times New Roman" w:hAnsi="Times New Roman"/>
                <w:sz w:val="22"/>
                <w:szCs w:val="22"/>
              </w:rPr>
              <w:lastRenderedPageBreak/>
              <w:t>дидактичними матеріалами, необхідними для впровадження нового Державного стандарту початкової та базової освіти</w:t>
            </w:r>
          </w:p>
        </w:tc>
        <w:tc>
          <w:tcPr>
            <w:tcW w:w="1310" w:type="dxa"/>
          </w:tcPr>
          <w:p w14:paraId="6C857D94" w14:textId="135A287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439" w:type="dxa"/>
          </w:tcPr>
          <w:p w14:paraId="582F8DFA" w14:textId="1CB92E5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3366895C" w14:textId="3056E9C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FB06A95" w14:textId="296BA1F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DF5C001" w14:textId="3410F8FF"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7D3B32A" w14:textId="39A74E5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1F8D3311" w14:textId="77777777" w:rsidR="004C01C5" w:rsidRPr="00FE5C6F" w:rsidRDefault="004C01C5" w:rsidP="004C01C5">
            <w:pPr>
              <w:overflowPunct/>
              <w:autoSpaceDE/>
              <w:adjustRightInd/>
              <w:rPr>
                <w:rFonts w:ascii="Times New Roman" w:hAnsi="Times New Roman"/>
                <w:sz w:val="22"/>
                <w:szCs w:val="22"/>
                <w:lang w:val="uk-UA"/>
              </w:rPr>
            </w:pPr>
          </w:p>
        </w:tc>
      </w:tr>
      <w:tr w:rsidR="004C01C5" w:rsidRPr="00FE5C6F" w14:paraId="36C082E8" w14:textId="77777777" w:rsidTr="00D92893">
        <w:trPr>
          <w:gridAfter w:val="1"/>
          <w:wAfter w:w="10" w:type="dxa"/>
        </w:trPr>
        <w:tc>
          <w:tcPr>
            <w:tcW w:w="438" w:type="dxa"/>
            <w:vMerge/>
          </w:tcPr>
          <w:p w14:paraId="3F6B625A"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5A8F3A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D994403" w14:textId="2F6AF4AD"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Забезпечення меблями,  навчальними кабінетами ЗЗСО</w:t>
            </w:r>
          </w:p>
        </w:tc>
        <w:tc>
          <w:tcPr>
            <w:tcW w:w="1310" w:type="dxa"/>
          </w:tcPr>
          <w:p w14:paraId="4BD2ECD9" w14:textId="64C66B06"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5D51ECA" w14:textId="17BAAAF6"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0C0B230C" w14:textId="646E9797"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12" w:type="dxa"/>
          </w:tcPr>
          <w:p w14:paraId="224C39FC" w14:textId="51A8A86A"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3000,000</w:t>
            </w:r>
          </w:p>
        </w:tc>
        <w:tc>
          <w:tcPr>
            <w:tcW w:w="1446" w:type="dxa"/>
          </w:tcPr>
          <w:p w14:paraId="61593BFB" w14:textId="4E51D222" w:rsidR="004C01C5" w:rsidRPr="00FE5C6F" w:rsidRDefault="004C01C5" w:rsidP="004C01C5">
            <w:pPr>
              <w:jc w:val="center"/>
              <w:rPr>
                <w:rFonts w:ascii="Times New Roman" w:hAnsi="Times New Roman"/>
                <w:color w:val="000000"/>
                <w:sz w:val="22"/>
                <w:szCs w:val="22"/>
              </w:rPr>
            </w:pPr>
            <w:r w:rsidRPr="00FE5C6F">
              <w:rPr>
                <w:rFonts w:ascii="Times New Roman" w:hAnsi="Times New Roman"/>
                <w:color w:val="000000"/>
                <w:sz w:val="22"/>
                <w:szCs w:val="22"/>
              </w:rPr>
              <w:t>3500,000</w:t>
            </w:r>
          </w:p>
        </w:tc>
        <w:tc>
          <w:tcPr>
            <w:tcW w:w="873" w:type="dxa"/>
          </w:tcPr>
          <w:p w14:paraId="375EF84E" w14:textId="33F74435"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4000,000</w:t>
            </w:r>
          </w:p>
        </w:tc>
        <w:tc>
          <w:tcPr>
            <w:tcW w:w="1692" w:type="dxa"/>
            <w:gridSpan w:val="2"/>
          </w:tcPr>
          <w:p w14:paraId="5168A64C" w14:textId="4013DE3A"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sz w:val="22"/>
                <w:szCs w:val="22"/>
              </w:rPr>
              <w:t xml:space="preserve">Оновлення </w:t>
            </w:r>
            <w:r w:rsidRPr="00FE5C6F">
              <w:rPr>
                <w:rFonts w:ascii="Times New Roman" w:hAnsi="Times New Roman"/>
                <w:sz w:val="22"/>
                <w:szCs w:val="22"/>
                <w:lang w:val="uk-UA"/>
              </w:rPr>
              <w:t>матеріально-технічної бази</w:t>
            </w:r>
          </w:p>
        </w:tc>
      </w:tr>
      <w:tr w:rsidR="004C01C5" w:rsidRPr="00FE5C6F" w14:paraId="1638BFDB" w14:textId="77777777" w:rsidTr="00D92893">
        <w:trPr>
          <w:gridAfter w:val="1"/>
          <w:wAfter w:w="10" w:type="dxa"/>
        </w:trPr>
        <w:tc>
          <w:tcPr>
            <w:tcW w:w="438" w:type="dxa"/>
            <w:vMerge/>
          </w:tcPr>
          <w:p w14:paraId="0282C10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6D341CDB"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343EC4F" w14:textId="18548AE2"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Навчання керівників закладів освіти та педагогічних працівників</w:t>
            </w:r>
          </w:p>
        </w:tc>
        <w:tc>
          <w:tcPr>
            <w:tcW w:w="1310" w:type="dxa"/>
          </w:tcPr>
          <w:p w14:paraId="5FCD48B9" w14:textId="58056A99"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616BB99F" w14:textId="3CD7C88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CBD067D" w14:textId="1153264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AAEE1AB" w14:textId="557FBA1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2144B7E" w14:textId="67DADF63"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FA0E9AD" w14:textId="66C05C6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5B3187EF" w14:textId="376461BE" w:rsidR="004C01C5" w:rsidRPr="00FE5C6F" w:rsidRDefault="004C01C5"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Забезпечно 100% потреби у навчанні</w:t>
            </w:r>
          </w:p>
        </w:tc>
      </w:tr>
      <w:tr w:rsidR="004C01C5" w:rsidRPr="00FE5C6F" w14:paraId="59AE1654" w14:textId="77777777" w:rsidTr="00D92893">
        <w:trPr>
          <w:gridAfter w:val="1"/>
          <w:wAfter w:w="10" w:type="dxa"/>
          <w:trHeight w:val="1526"/>
        </w:trPr>
        <w:tc>
          <w:tcPr>
            <w:tcW w:w="438" w:type="dxa"/>
            <w:vMerge/>
          </w:tcPr>
          <w:p w14:paraId="7AC031F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3A497C0A"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028652C" w14:textId="4DB8EF59"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Апробація навчально-методичних матеріалів, розроблених з метою забезпечення  компетентнісного навчання та реалізації  наскрізних змістових ліній</w:t>
            </w:r>
          </w:p>
        </w:tc>
        <w:tc>
          <w:tcPr>
            <w:tcW w:w="1310" w:type="dxa"/>
          </w:tcPr>
          <w:p w14:paraId="18BE2526" w14:textId="01D70DE2"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51A3E650" w14:textId="4CD64AC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17C77E28" w14:textId="3DF0210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B3F7801" w14:textId="5241676C"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CEBB666" w14:textId="6AD31466"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69C14071" w14:textId="27A98D44"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35D223A4" w14:textId="7253E582"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апробації у визначених ЗЗСО</w:t>
            </w:r>
          </w:p>
        </w:tc>
      </w:tr>
      <w:tr w:rsidR="004C01C5" w:rsidRPr="00FE5C6F" w14:paraId="67E77908" w14:textId="77777777" w:rsidTr="00D92893">
        <w:trPr>
          <w:gridAfter w:val="1"/>
          <w:wAfter w:w="10" w:type="dxa"/>
        </w:trPr>
        <w:tc>
          <w:tcPr>
            <w:tcW w:w="438" w:type="dxa"/>
            <w:vMerge/>
          </w:tcPr>
          <w:p w14:paraId="22D9EB0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D19905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8C3CAB9" w14:textId="03ED044D"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 xml:space="preserve">Проведення регіональних тренінгів для педагогів та керівників закладів освіти </w:t>
            </w:r>
          </w:p>
        </w:tc>
        <w:tc>
          <w:tcPr>
            <w:tcW w:w="1310" w:type="dxa"/>
          </w:tcPr>
          <w:p w14:paraId="0A4508FB" w14:textId="2A82F786"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15763CB5" w14:textId="1CB3CD78"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403B614" w14:textId="402EC11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4D6D24A9" w14:textId="20EF36C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F2449EC" w14:textId="037E18A1"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5E34DD77" w14:textId="2DBC839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2D210C74" w14:textId="50089A03"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проведенні тренінгів</w:t>
            </w:r>
          </w:p>
        </w:tc>
      </w:tr>
      <w:tr w:rsidR="004C01C5" w:rsidRPr="00FE5C6F" w14:paraId="554D62F8" w14:textId="77777777" w:rsidTr="00D92893">
        <w:trPr>
          <w:gridAfter w:val="1"/>
          <w:wAfter w:w="10" w:type="dxa"/>
        </w:trPr>
        <w:tc>
          <w:tcPr>
            <w:tcW w:w="438" w:type="dxa"/>
            <w:vMerge/>
          </w:tcPr>
          <w:p w14:paraId="230FC0D4"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2E6540C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D741D16" w14:textId="14998B4C"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Забезпечення академічної, фінансової автономії ЗЗСО</w:t>
            </w:r>
          </w:p>
        </w:tc>
        <w:tc>
          <w:tcPr>
            <w:tcW w:w="1310" w:type="dxa"/>
          </w:tcPr>
          <w:p w14:paraId="6A8CD7AA" w14:textId="76EF987F"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383A8C92" w14:textId="3EA2685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92F8186" w14:textId="5CB32D48"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E88CC44" w14:textId="447A8588"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1113DB3" w14:textId="22BC66E0"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5D78AC34" w14:textId="06BEEF1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79733F39" w14:textId="31A73950"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академічну автономію в усіх ЗЗСО, фінансову – задоволено запити 9 ЗЗСО</w:t>
            </w:r>
          </w:p>
        </w:tc>
      </w:tr>
      <w:tr w:rsidR="004C01C5" w:rsidRPr="00FE5C6F" w14:paraId="6FF81FF8" w14:textId="77777777" w:rsidTr="00D92893">
        <w:trPr>
          <w:gridAfter w:val="1"/>
          <w:wAfter w:w="10" w:type="dxa"/>
          <w:trHeight w:val="1265"/>
        </w:trPr>
        <w:tc>
          <w:tcPr>
            <w:tcW w:w="438" w:type="dxa"/>
            <w:vMerge/>
          </w:tcPr>
          <w:p w14:paraId="6A29D35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619E53C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BEBE516" w14:textId="77777777" w:rsidR="004C01C5" w:rsidRPr="00FE5C6F" w:rsidRDefault="004C01C5" w:rsidP="004C01C5">
            <w:pPr>
              <w:pStyle w:val="a6"/>
              <w:numPr>
                <w:ilvl w:val="1"/>
                <w:numId w:val="19"/>
              </w:numPr>
              <w:suppressLineNumbers/>
              <w:suppressAutoHyphens/>
              <w:ind w:right="96"/>
              <w:jc w:val="both"/>
              <w:outlineLvl w:val="0"/>
              <w:rPr>
                <w:rFonts w:ascii="Times New Roman" w:hAnsi="Times New Roman"/>
                <w:sz w:val="22"/>
                <w:szCs w:val="22"/>
              </w:rPr>
            </w:pPr>
            <w:r w:rsidRPr="00FE5C6F">
              <w:rPr>
                <w:rFonts w:ascii="Times New Roman" w:hAnsi="Times New Roman"/>
                <w:sz w:val="22"/>
                <w:szCs w:val="22"/>
              </w:rPr>
              <w:t>Навчання педагогічних працівників, онлайн-консультування,забезпечення їх підготовки на компетентісній основі</w:t>
            </w:r>
          </w:p>
          <w:p w14:paraId="1200CD97" w14:textId="497EAE27" w:rsidR="004C01C5" w:rsidRPr="00FE5C6F" w:rsidRDefault="004C01C5" w:rsidP="004C01C5">
            <w:pPr>
              <w:suppressLineNumbers/>
              <w:suppressAutoHyphens/>
              <w:ind w:right="96"/>
              <w:jc w:val="both"/>
              <w:outlineLvl w:val="0"/>
              <w:rPr>
                <w:rFonts w:ascii="Times New Roman" w:hAnsi="Times New Roman"/>
                <w:sz w:val="22"/>
                <w:szCs w:val="22"/>
              </w:rPr>
            </w:pPr>
          </w:p>
        </w:tc>
        <w:tc>
          <w:tcPr>
            <w:tcW w:w="1310" w:type="dxa"/>
          </w:tcPr>
          <w:p w14:paraId="43DBDA98" w14:textId="367CC589"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645DD0A8" w14:textId="211F97A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E1ABC42" w14:textId="60DD0263"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2B51A26" w14:textId="0658539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8B90C7A" w14:textId="3538A6F7"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E209B02" w14:textId="1AABF495"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Pr>
          <w:p w14:paraId="53E76AC6" w14:textId="44526C0C"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навчанні педагогічних працівників 5-9 класів</w:t>
            </w:r>
          </w:p>
        </w:tc>
      </w:tr>
      <w:tr w:rsidR="004C01C5" w:rsidRPr="00FE5C6F" w14:paraId="70ED76E4" w14:textId="77777777" w:rsidTr="00D92893">
        <w:trPr>
          <w:gridAfter w:val="1"/>
          <w:wAfter w:w="10" w:type="dxa"/>
          <w:trHeight w:val="1265"/>
        </w:trPr>
        <w:tc>
          <w:tcPr>
            <w:tcW w:w="438" w:type="dxa"/>
          </w:tcPr>
          <w:p w14:paraId="78125F1B"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tcPr>
          <w:p w14:paraId="73D788F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EAD6263" w14:textId="271BA9B9" w:rsidR="004C01C5" w:rsidRPr="00FE5C6F" w:rsidRDefault="004C01C5" w:rsidP="004C01C5">
            <w:pPr>
              <w:suppressLineNumbers/>
              <w:suppressAutoHyphens/>
              <w:ind w:left="18" w:right="96"/>
              <w:jc w:val="both"/>
              <w:outlineLvl w:val="0"/>
              <w:rPr>
                <w:rFonts w:ascii="Times New Roman" w:hAnsi="Times New Roman"/>
                <w:sz w:val="22"/>
                <w:szCs w:val="22"/>
                <w:lang w:val="uk-UA"/>
              </w:rPr>
            </w:pPr>
            <w:r w:rsidRPr="00FE5C6F">
              <w:rPr>
                <w:rFonts w:ascii="Times New Roman" w:hAnsi="Times New Roman"/>
                <w:sz w:val="22"/>
                <w:szCs w:val="22"/>
                <w:lang w:val="uk-UA"/>
              </w:rPr>
              <w:t>4.18 Висвітлення і зберігання інформації про діяльність закладів освіти</w:t>
            </w:r>
          </w:p>
        </w:tc>
        <w:tc>
          <w:tcPr>
            <w:tcW w:w="1310" w:type="dxa"/>
          </w:tcPr>
          <w:p w14:paraId="4CA44BE7" w14:textId="1EC49AFA"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600B1E3" w14:textId="777A207D"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73B52A8D" w14:textId="233D5A0B"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082E624E" w14:textId="4AD69E6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100,00</w:t>
            </w:r>
          </w:p>
        </w:tc>
        <w:tc>
          <w:tcPr>
            <w:tcW w:w="1446" w:type="dxa"/>
          </w:tcPr>
          <w:p w14:paraId="767E0035" w14:textId="77777777" w:rsidR="004C01C5" w:rsidRPr="00FE5C6F" w:rsidRDefault="004C01C5" w:rsidP="004C01C5">
            <w:pPr>
              <w:jc w:val="center"/>
              <w:rPr>
                <w:rFonts w:ascii="Times New Roman" w:hAnsi="Times New Roman"/>
                <w:color w:val="000000"/>
                <w:sz w:val="22"/>
                <w:szCs w:val="22"/>
                <w:lang w:val="uk-UA"/>
              </w:rPr>
            </w:pPr>
          </w:p>
        </w:tc>
        <w:tc>
          <w:tcPr>
            <w:tcW w:w="873" w:type="dxa"/>
          </w:tcPr>
          <w:p w14:paraId="5ADAE218"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692" w:type="dxa"/>
            <w:gridSpan w:val="2"/>
          </w:tcPr>
          <w:p w14:paraId="1A20A1D7"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0C64DF89" w14:textId="77777777" w:rsidTr="00D92893">
        <w:trPr>
          <w:gridAfter w:val="1"/>
          <w:wAfter w:w="10" w:type="dxa"/>
          <w:trHeight w:val="2279"/>
        </w:trPr>
        <w:tc>
          <w:tcPr>
            <w:tcW w:w="438" w:type="dxa"/>
            <w:vMerge w:val="restart"/>
          </w:tcPr>
          <w:p w14:paraId="559542CC" w14:textId="15D55545" w:rsidR="004C01C5" w:rsidRPr="00FE5C6F" w:rsidRDefault="004C01C5" w:rsidP="004C01C5">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5</w:t>
            </w:r>
          </w:p>
        </w:tc>
        <w:tc>
          <w:tcPr>
            <w:tcW w:w="1587" w:type="dxa"/>
            <w:vMerge w:val="restart"/>
          </w:tcPr>
          <w:p w14:paraId="5A3073A9" w14:textId="050854E4"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доступності для здобуття освіти</w:t>
            </w:r>
          </w:p>
        </w:tc>
        <w:tc>
          <w:tcPr>
            <w:tcW w:w="3362" w:type="dxa"/>
          </w:tcPr>
          <w:p w14:paraId="0FD1F549" w14:textId="0274485F"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шкільних автобусів для поповнення і оновлення існуючого парку шкільних автобусів (спеціальних шкільних автобуси для перевезення дітей, учнів з обмеженими фізичними можливостями на інвалідних візках - за потребою)</w:t>
            </w:r>
          </w:p>
        </w:tc>
        <w:tc>
          <w:tcPr>
            <w:tcW w:w="1310" w:type="dxa"/>
          </w:tcPr>
          <w:p w14:paraId="04BBB1A9" w14:textId="1656DC85"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4814000"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F9B6674" w14:textId="78839039"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77B6439C" w14:textId="19B18B0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264C9EDA" w14:textId="1185D845"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476C951" w14:textId="171AF0B9"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3C160423" w14:textId="1473465D"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val="restart"/>
          </w:tcPr>
          <w:p w14:paraId="33A99925"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3F107FAE" w14:textId="77777777" w:rsidTr="00D92893">
        <w:trPr>
          <w:gridAfter w:val="1"/>
          <w:wAfter w:w="10" w:type="dxa"/>
          <w:trHeight w:val="2279"/>
        </w:trPr>
        <w:tc>
          <w:tcPr>
            <w:tcW w:w="438" w:type="dxa"/>
            <w:vMerge/>
          </w:tcPr>
          <w:p w14:paraId="5E19F124" w14:textId="77777777" w:rsidR="004C01C5" w:rsidRPr="00FE5C6F" w:rsidRDefault="004C01C5" w:rsidP="004C01C5">
            <w:pPr>
              <w:overflowPunct/>
              <w:autoSpaceDE/>
              <w:adjustRightInd/>
              <w:jc w:val="center"/>
              <w:rPr>
                <w:rFonts w:ascii="Times New Roman" w:hAnsi="Times New Roman"/>
                <w:bCs/>
                <w:sz w:val="22"/>
                <w:szCs w:val="22"/>
                <w:lang w:val="uk-UA"/>
              </w:rPr>
            </w:pPr>
          </w:p>
        </w:tc>
        <w:tc>
          <w:tcPr>
            <w:tcW w:w="1587" w:type="dxa"/>
            <w:vMerge/>
          </w:tcPr>
          <w:p w14:paraId="2444CC4B" w14:textId="77777777" w:rsidR="004C01C5" w:rsidRPr="00FE5C6F" w:rsidRDefault="004C01C5" w:rsidP="004C01C5">
            <w:pPr>
              <w:overflowPunct/>
              <w:autoSpaceDE/>
              <w:adjustRightInd/>
              <w:rPr>
                <w:rFonts w:ascii="Times New Roman" w:hAnsi="Times New Roman"/>
                <w:bCs/>
                <w:sz w:val="22"/>
                <w:szCs w:val="22"/>
                <w:lang w:val="uk-UA"/>
              </w:rPr>
            </w:pPr>
          </w:p>
        </w:tc>
        <w:tc>
          <w:tcPr>
            <w:tcW w:w="3362" w:type="dxa"/>
          </w:tcPr>
          <w:p w14:paraId="7E5E2765" w14:textId="41BE4F7A"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транспортних засобів та безперебійних джерел живлення паливно-мастильними матеріалами</w:t>
            </w:r>
          </w:p>
        </w:tc>
        <w:tc>
          <w:tcPr>
            <w:tcW w:w="1310" w:type="dxa"/>
          </w:tcPr>
          <w:p w14:paraId="7D1A38D6" w14:textId="016D15CD"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0E9FB6A"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203605A" w14:textId="3B5EF637"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29204540" w14:textId="7777777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p w14:paraId="7AA5E579" w14:textId="77777777" w:rsidR="004C01C5" w:rsidRPr="00FE5C6F" w:rsidRDefault="004C01C5" w:rsidP="004C01C5">
            <w:pPr>
              <w:overflowPunct/>
              <w:autoSpaceDE/>
              <w:adjustRightInd/>
              <w:rPr>
                <w:rFonts w:ascii="Times New Roman" w:hAnsi="Times New Roman"/>
                <w:color w:val="000000"/>
                <w:sz w:val="22"/>
                <w:szCs w:val="22"/>
              </w:rPr>
            </w:pPr>
          </w:p>
          <w:p w14:paraId="06944B38" w14:textId="43EDA800" w:rsidR="004C01C5" w:rsidRPr="00FE5C6F" w:rsidRDefault="004C01C5" w:rsidP="004C01C5">
            <w:pPr>
              <w:overflowPunct/>
              <w:autoSpaceDE/>
              <w:adjustRightInd/>
              <w:rPr>
                <w:rFonts w:ascii="Times New Roman" w:hAnsi="Times New Roman"/>
                <w:color w:val="000000"/>
                <w:sz w:val="22"/>
                <w:szCs w:val="22"/>
                <w:lang w:val="uk-UA"/>
              </w:rPr>
            </w:pPr>
          </w:p>
        </w:tc>
        <w:tc>
          <w:tcPr>
            <w:tcW w:w="1412" w:type="dxa"/>
          </w:tcPr>
          <w:p w14:paraId="672E65F8" w14:textId="25D8B9FF" w:rsidR="004C01C5" w:rsidRPr="00FE5C6F" w:rsidRDefault="00EB3B4D"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w:t>
            </w:r>
            <w:r w:rsidR="004C01C5" w:rsidRPr="00FE5C6F">
              <w:rPr>
                <w:rFonts w:ascii="Times New Roman" w:hAnsi="Times New Roman"/>
                <w:color w:val="000000"/>
                <w:sz w:val="22"/>
                <w:szCs w:val="22"/>
                <w:lang w:val="uk-UA"/>
              </w:rPr>
              <w:t>053,016</w:t>
            </w:r>
          </w:p>
          <w:p w14:paraId="516AD371"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p w14:paraId="7AB73F11"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p w14:paraId="021653D4" w14:textId="10FF61E5"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446" w:type="dxa"/>
          </w:tcPr>
          <w:p w14:paraId="2D9A8D23" w14:textId="5BA4D981"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1144,573</w:t>
            </w:r>
          </w:p>
        </w:tc>
        <w:tc>
          <w:tcPr>
            <w:tcW w:w="873" w:type="dxa"/>
          </w:tcPr>
          <w:p w14:paraId="1D253623" w14:textId="60DB5F4D"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1244,769</w:t>
            </w:r>
          </w:p>
        </w:tc>
        <w:tc>
          <w:tcPr>
            <w:tcW w:w="1692" w:type="dxa"/>
            <w:gridSpan w:val="2"/>
            <w:vMerge/>
          </w:tcPr>
          <w:p w14:paraId="379A8C98"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3A29DAAD" w14:textId="77777777" w:rsidTr="00D92893">
        <w:trPr>
          <w:gridAfter w:val="1"/>
          <w:wAfter w:w="10" w:type="dxa"/>
          <w:trHeight w:val="1265"/>
        </w:trPr>
        <w:tc>
          <w:tcPr>
            <w:tcW w:w="438" w:type="dxa"/>
            <w:vMerge/>
          </w:tcPr>
          <w:p w14:paraId="5A5DCF1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5BDDD82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68BB331A" w14:textId="511B6583"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Здійснення розподілу транспортних засобів відповідно до потреби в організації перевезення дітей, учнів та педагогічних працівників</w:t>
            </w:r>
          </w:p>
        </w:tc>
        <w:tc>
          <w:tcPr>
            <w:tcW w:w="1310" w:type="dxa"/>
          </w:tcPr>
          <w:p w14:paraId="70A456D7" w14:textId="3C50A203"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6BA4739C" w14:textId="395777A8" w:rsidR="004C01C5" w:rsidRPr="00FE5C6F" w:rsidRDefault="004C01C5" w:rsidP="004C01C5">
            <w:pPr>
              <w:overflowPunct/>
              <w:autoSpaceDE/>
              <w:adjustRightInd/>
              <w:ind w:right="-51"/>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9" w:type="dxa"/>
          </w:tcPr>
          <w:p w14:paraId="1EF40B1B" w14:textId="4B2E3C3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135ABFC9" w14:textId="55D20E9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B7C459B" w14:textId="2C1AF11D"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09871F02" w14:textId="7AC6EC8F"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1FBD3F15"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0C1AE3B9" w14:textId="77777777" w:rsidTr="00D92893">
        <w:trPr>
          <w:gridAfter w:val="1"/>
          <w:wAfter w:w="10" w:type="dxa"/>
          <w:trHeight w:val="489"/>
        </w:trPr>
        <w:tc>
          <w:tcPr>
            <w:tcW w:w="438" w:type="dxa"/>
            <w:vMerge/>
          </w:tcPr>
          <w:p w14:paraId="3A9E446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64B2457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61F7BE3" w14:textId="031334DA"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Здійснення технічного обслуговування та ремонту шкільних автобусів</w:t>
            </w:r>
          </w:p>
        </w:tc>
        <w:tc>
          <w:tcPr>
            <w:tcW w:w="1310" w:type="dxa"/>
          </w:tcPr>
          <w:p w14:paraId="20E079E6" w14:textId="6A700909"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EB13C80" w14:textId="546BF5F4"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506AF36F" w14:textId="47C8F32E"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3209C99C" w14:textId="274BA8FA" w:rsidR="004C01C5" w:rsidRPr="00FE5C6F" w:rsidRDefault="00EB3B4D"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305,11</w:t>
            </w:r>
          </w:p>
        </w:tc>
        <w:tc>
          <w:tcPr>
            <w:tcW w:w="1446" w:type="dxa"/>
          </w:tcPr>
          <w:p w14:paraId="3C8828CF" w14:textId="41F7CDAD"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E925D72" w14:textId="65B5A091"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6017CCDB"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25BB6FFB" w14:textId="77777777" w:rsidTr="00D92893">
        <w:trPr>
          <w:gridAfter w:val="1"/>
          <w:wAfter w:w="10" w:type="dxa"/>
          <w:trHeight w:val="489"/>
        </w:trPr>
        <w:tc>
          <w:tcPr>
            <w:tcW w:w="438" w:type="dxa"/>
            <w:vMerge/>
          </w:tcPr>
          <w:p w14:paraId="214E14E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4B85C93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66848217" w14:textId="16DC5573"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Утримання та обслуговування шкільних автобусів</w:t>
            </w:r>
          </w:p>
        </w:tc>
        <w:tc>
          <w:tcPr>
            <w:tcW w:w="1310" w:type="dxa"/>
          </w:tcPr>
          <w:p w14:paraId="047FA106" w14:textId="6A362566"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2F510F8A" w14:textId="0BDC7C06"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53CDE8FD" w14:textId="03260674"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1D70132B" w14:textId="2875BA4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F9C299E" w14:textId="2787725A"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54F579CC" w14:textId="2156F4E8"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684E7A6C"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1604F058" w14:textId="77777777" w:rsidTr="00D92893">
        <w:trPr>
          <w:gridAfter w:val="1"/>
          <w:wAfter w:w="10" w:type="dxa"/>
          <w:trHeight w:val="489"/>
        </w:trPr>
        <w:tc>
          <w:tcPr>
            <w:tcW w:w="438" w:type="dxa"/>
            <w:vMerge/>
          </w:tcPr>
          <w:p w14:paraId="20D7F52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7E447CA"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BA2BE77" w14:textId="30B66EC8"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кваліфікованими спеціалістами (водій, інженер-механік, механік, медичний працівник)</w:t>
            </w:r>
          </w:p>
        </w:tc>
        <w:tc>
          <w:tcPr>
            <w:tcW w:w="1310" w:type="dxa"/>
          </w:tcPr>
          <w:p w14:paraId="1D71A9E8" w14:textId="55E11933"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2C8FF87B" w14:textId="257BF949"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2A3C604D" w14:textId="64D24257"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94726BD" w14:textId="7A6E989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9A60669" w14:textId="5CF654C5"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150DD9C" w14:textId="40D8840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36527FFD" w14:textId="77777777" w:rsidR="004C01C5" w:rsidRPr="00FE5C6F" w:rsidRDefault="004C01C5" w:rsidP="004C01C5">
            <w:pPr>
              <w:overflowPunct/>
              <w:autoSpaceDE/>
              <w:adjustRightInd/>
              <w:rPr>
                <w:rFonts w:ascii="Times New Roman" w:hAnsi="Times New Roman"/>
                <w:bCs/>
                <w:sz w:val="22"/>
                <w:szCs w:val="22"/>
                <w:lang w:val="uk-UA"/>
              </w:rPr>
            </w:pPr>
          </w:p>
        </w:tc>
      </w:tr>
      <w:tr w:rsidR="004C01C5" w:rsidRPr="00FE5C6F" w14:paraId="7BCEABA0" w14:textId="77777777" w:rsidTr="00D92893">
        <w:trPr>
          <w:gridAfter w:val="1"/>
          <w:wAfter w:w="10" w:type="dxa"/>
          <w:trHeight w:val="590"/>
        </w:trPr>
        <w:tc>
          <w:tcPr>
            <w:tcW w:w="438" w:type="dxa"/>
            <w:vMerge w:val="restart"/>
          </w:tcPr>
          <w:p w14:paraId="4D8D1BC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val="restart"/>
          </w:tcPr>
          <w:p w14:paraId="3970ACC4" w14:textId="41D1AEF6"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2A0A981" w14:textId="2D00A75F"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Формування списків дітей, учнів та педагогічних працівників, які потребують перевезення до закладів освіти та у зворотному напрямку</w:t>
            </w:r>
          </w:p>
        </w:tc>
        <w:tc>
          <w:tcPr>
            <w:tcW w:w="1310" w:type="dxa"/>
            <w:vAlign w:val="center"/>
          </w:tcPr>
          <w:p w14:paraId="58938C95"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439" w:type="dxa"/>
          </w:tcPr>
          <w:p w14:paraId="2F851E5A" w14:textId="2E7C7E19"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Керівники ЗЗСО</w:t>
            </w:r>
          </w:p>
        </w:tc>
        <w:tc>
          <w:tcPr>
            <w:tcW w:w="1509" w:type="dxa"/>
          </w:tcPr>
          <w:p w14:paraId="20EA1D97" w14:textId="7147F845"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07DFADA" w14:textId="08B1AB8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0C0D649A" w14:textId="1BB937D5"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8D90E88" w14:textId="2E8B442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val="restart"/>
          </w:tcPr>
          <w:p w14:paraId="3A0F6627"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B9ADB44" w14:textId="77777777" w:rsidTr="00D92893">
        <w:trPr>
          <w:gridAfter w:val="1"/>
          <w:wAfter w:w="10" w:type="dxa"/>
        </w:trPr>
        <w:tc>
          <w:tcPr>
            <w:tcW w:w="438" w:type="dxa"/>
            <w:vMerge/>
          </w:tcPr>
          <w:p w14:paraId="1D7B777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24A2333F" w14:textId="2431F959"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7D94C1C3" w14:textId="0D21A050"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 xml:space="preserve">Розроблення і затвердження паспорту транспортних маршрутів для перевезення дітей, учнів та педагогічних працівників закладів дошкільної, загальної середньої освіти у сільській місцевості, місті, селищах до місця навчання, роботи і у зворотному напрямку, схем та розкладів руху </w:t>
            </w:r>
            <w:r w:rsidRPr="00FE5C6F">
              <w:rPr>
                <w:rFonts w:ascii="Times New Roman" w:hAnsi="Times New Roman"/>
                <w:sz w:val="22"/>
                <w:szCs w:val="22"/>
                <w:lang w:val="uk-UA"/>
              </w:rPr>
              <w:lastRenderedPageBreak/>
              <w:t>автобусів, графіку роботи та відпочинку водія</w:t>
            </w:r>
          </w:p>
        </w:tc>
        <w:tc>
          <w:tcPr>
            <w:tcW w:w="1310" w:type="dxa"/>
          </w:tcPr>
          <w:p w14:paraId="4EDA59CA" w14:textId="1FEB7D79"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439" w:type="dxa"/>
          </w:tcPr>
          <w:p w14:paraId="29B36F47" w14:textId="53817A6A"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Керівники ЗЗСО</w:t>
            </w:r>
          </w:p>
        </w:tc>
        <w:tc>
          <w:tcPr>
            <w:tcW w:w="1509" w:type="dxa"/>
          </w:tcPr>
          <w:p w14:paraId="63C0C8EA" w14:textId="710C58CA"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5E895D7" w14:textId="3252673C"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76C95B54" w14:textId="59DEB137"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5C19A08" w14:textId="01EF6B7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0F3EE9C5"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4D221FF" w14:textId="77777777" w:rsidTr="00D92893">
        <w:trPr>
          <w:gridAfter w:val="1"/>
          <w:wAfter w:w="10" w:type="dxa"/>
        </w:trPr>
        <w:tc>
          <w:tcPr>
            <w:tcW w:w="438" w:type="dxa"/>
            <w:vMerge/>
          </w:tcPr>
          <w:p w14:paraId="1D847E7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7EF39FE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634A1524" w14:textId="1C6F07DC"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Укладання договорів з автотранспортними підприємствами, установами, організаціями усіх форм власності, перевізниками-фізичними особами на здійснення організованого перевезення або перевезення рейсовими автобусами</w:t>
            </w:r>
          </w:p>
        </w:tc>
        <w:tc>
          <w:tcPr>
            <w:tcW w:w="1310" w:type="dxa"/>
          </w:tcPr>
          <w:p w14:paraId="2C19F725" w14:textId="09931D4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B2B23F3" w14:textId="26E79CD9" w:rsidR="004C01C5" w:rsidRPr="00FE5C6F" w:rsidRDefault="004C01C5" w:rsidP="004C01C5">
            <w:pPr>
              <w:overflowPunct/>
              <w:autoSpaceDE/>
              <w:adjustRightInd/>
              <w:ind w:right="-51"/>
              <w:jc w:val="center"/>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509" w:type="dxa"/>
          </w:tcPr>
          <w:p w14:paraId="410F157E" w14:textId="01B7229D"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AB8521F" w14:textId="6102E0FC"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0C3356D1" w14:textId="27CA4461"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896449A" w14:textId="6FAD228C"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27D29606"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50A2A94" w14:textId="77777777" w:rsidTr="00D92893">
        <w:trPr>
          <w:gridAfter w:val="1"/>
          <w:wAfter w:w="10" w:type="dxa"/>
        </w:trPr>
        <w:tc>
          <w:tcPr>
            <w:tcW w:w="438" w:type="dxa"/>
            <w:vMerge/>
          </w:tcPr>
          <w:p w14:paraId="013CDD7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709002A"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4F580E3F" w14:textId="22105EA9"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Укладання договорів з підприємствами, установами, організаціями усіх форм власності, перевізниками-фізичними особами на здійснення технічного обслуговування  шкільних автобусів</w:t>
            </w:r>
          </w:p>
        </w:tc>
        <w:tc>
          <w:tcPr>
            <w:tcW w:w="1310" w:type="dxa"/>
          </w:tcPr>
          <w:p w14:paraId="002754B4" w14:textId="44C0BE1D"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FE93608" w14:textId="7798BF86" w:rsidR="004C01C5" w:rsidRPr="00FE5C6F" w:rsidRDefault="004C01C5" w:rsidP="004C01C5">
            <w:pPr>
              <w:overflowPunct/>
              <w:autoSpaceDE/>
              <w:adjustRightInd/>
              <w:ind w:right="-193"/>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0CADD66" w14:textId="69B7A3CB"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19C6A18" w14:textId="3F8DD57D"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89F04F8" w14:textId="47244266"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78E6773" w14:textId="2AAF7B75"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1D2379F3"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2D0BA6A" w14:textId="77777777" w:rsidTr="00D92893">
        <w:trPr>
          <w:gridAfter w:val="1"/>
          <w:wAfter w:w="10" w:type="dxa"/>
        </w:trPr>
        <w:tc>
          <w:tcPr>
            <w:tcW w:w="438" w:type="dxa"/>
            <w:vMerge/>
          </w:tcPr>
          <w:p w14:paraId="2227D4A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6D161D9A"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47A7E5B" w14:textId="44192607"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Укладання договорів з медичними підприємствами, установами, організаціями усіх форм власності на здійснення медичного обстеження водіїв шкільних автобусів.</w:t>
            </w:r>
          </w:p>
        </w:tc>
        <w:tc>
          <w:tcPr>
            <w:tcW w:w="1310" w:type="dxa"/>
          </w:tcPr>
          <w:p w14:paraId="6A4E21A1" w14:textId="13D4AC98"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26CFCA5" w14:textId="60EDF2B9"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A253A02" w14:textId="2385833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412F2010" w14:textId="5406BC6D"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7EDEEA3" w14:textId="21778255"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0DE8C17A" w14:textId="00CFBD77"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35532C21"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892C55A" w14:textId="77777777" w:rsidTr="00D92893">
        <w:trPr>
          <w:gridAfter w:val="1"/>
          <w:wAfter w:w="10" w:type="dxa"/>
        </w:trPr>
        <w:tc>
          <w:tcPr>
            <w:tcW w:w="438" w:type="dxa"/>
            <w:vMerge/>
          </w:tcPr>
          <w:p w14:paraId="22948CE2"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37ED81A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D93F5C8" w14:textId="17890F7E"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сільській місцевості громади регулярного перевезення до (з) місць навчання дітей та учнів і педагогічних працівників</w:t>
            </w:r>
          </w:p>
        </w:tc>
        <w:tc>
          <w:tcPr>
            <w:tcW w:w="1310" w:type="dxa"/>
          </w:tcPr>
          <w:p w14:paraId="2048B4C7" w14:textId="00240DF3"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204BF5D6" w14:textId="0237C719"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1D22C76B" w14:textId="30DDB6D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A4921F2" w14:textId="44BB42A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2A82518" w14:textId="5EF82F2F"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7A3DDF0" w14:textId="7236F6A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74862051"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297F4CFD" w14:textId="77777777" w:rsidTr="00D92893">
        <w:trPr>
          <w:gridAfter w:val="1"/>
          <w:wAfter w:w="10" w:type="dxa"/>
        </w:trPr>
        <w:tc>
          <w:tcPr>
            <w:tcW w:w="438" w:type="dxa"/>
            <w:vMerge/>
          </w:tcPr>
          <w:p w14:paraId="52D12463"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3C6DCCB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B53981E" w14:textId="3E58D7B3"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місті та селищах громади регулярного перевезення до місць навчання учнів, які проживають на відстані від закладу загальної середньої освіти понад 2 км</w:t>
            </w:r>
          </w:p>
        </w:tc>
        <w:tc>
          <w:tcPr>
            <w:tcW w:w="1310" w:type="dxa"/>
          </w:tcPr>
          <w:p w14:paraId="30FF989B" w14:textId="7157CFBB"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88E46C0" w14:textId="50C933BE"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653D28C9" w14:textId="51D2CEC6"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6529C94" w14:textId="1F53581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A4DD9BE" w14:textId="5B678C93"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7A73127" w14:textId="2E88C6E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64158AEB"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03C059D7" w14:textId="77777777" w:rsidTr="00D92893">
        <w:trPr>
          <w:gridAfter w:val="1"/>
          <w:wAfter w:w="10" w:type="dxa"/>
        </w:trPr>
        <w:tc>
          <w:tcPr>
            <w:tcW w:w="438" w:type="dxa"/>
            <w:vMerge/>
          </w:tcPr>
          <w:p w14:paraId="309F6888"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6E79FA2D"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87F8935" w14:textId="6C4F9D94"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сільській місцевості громади нерегулярного перевезення учнів до закладів позашкільної освіти</w:t>
            </w:r>
          </w:p>
        </w:tc>
        <w:tc>
          <w:tcPr>
            <w:tcW w:w="1310" w:type="dxa"/>
          </w:tcPr>
          <w:p w14:paraId="2FBF8FA5" w14:textId="455D2A15"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62F67B2A" w14:textId="22243016"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 ЗПО</w:t>
            </w:r>
          </w:p>
        </w:tc>
        <w:tc>
          <w:tcPr>
            <w:tcW w:w="1509" w:type="dxa"/>
          </w:tcPr>
          <w:p w14:paraId="24DFEC60" w14:textId="6155884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3D7BEADA" w14:textId="29599576"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5ED8E14" w14:textId="6CC793E6"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157069CA" w14:textId="3F81DC0F"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149719AA"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3284F695" w14:textId="77777777" w:rsidTr="00D92893">
        <w:trPr>
          <w:gridAfter w:val="1"/>
          <w:wAfter w:w="10" w:type="dxa"/>
        </w:trPr>
        <w:tc>
          <w:tcPr>
            <w:tcW w:w="438" w:type="dxa"/>
            <w:vMerge/>
          </w:tcPr>
          <w:p w14:paraId="47EF801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4A12E27A"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1874B85" w14:textId="73E40EE0"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місті, селищах та сільській місцевості громади нерегулярного перевезення учнів до участі у різного рівнів учнівських олімпіад, МАН, ЗНО, конкурсів, спортивних змагань, зборів лідерів учнівського самоврядування, профорієнтаційних заходах тощо</w:t>
            </w:r>
          </w:p>
        </w:tc>
        <w:tc>
          <w:tcPr>
            <w:tcW w:w="1310" w:type="dxa"/>
          </w:tcPr>
          <w:p w14:paraId="4E69080E" w14:textId="0F1BA901"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2E66D9A7" w14:textId="332F4822"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 ЗПО</w:t>
            </w:r>
          </w:p>
        </w:tc>
        <w:tc>
          <w:tcPr>
            <w:tcW w:w="1509" w:type="dxa"/>
          </w:tcPr>
          <w:p w14:paraId="3AB8A9F8" w14:textId="37EEFFB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95D61D0" w14:textId="66D5E91F"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E7E56C8" w14:textId="375D46F1"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FD417E9" w14:textId="10776EFC"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06A63D29"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8FF40C6" w14:textId="77777777" w:rsidTr="00D92893">
        <w:trPr>
          <w:gridAfter w:val="1"/>
          <w:wAfter w:w="10" w:type="dxa"/>
        </w:trPr>
        <w:tc>
          <w:tcPr>
            <w:tcW w:w="438" w:type="dxa"/>
            <w:vMerge/>
          </w:tcPr>
          <w:p w14:paraId="2762A64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0E909DF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5D092030" w14:textId="50E96E72"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місті, селищах та сільській місцевості громади екскурсійного обслуговування учнів, у тому числі участь у навчальних екскурсіях</w:t>
            </w:r>
          </w:p>
        </w:tc>
        <w:tc>
          <w:tcPr>
            <w:tcW w:w="1310" w:type="dxa"/>
          </w:tcPr>
          <w:p w14:paraId="4224BD42" w14:textId="263EEE65"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167D756E" w14:textId="574C7082"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660EB861" w14:textId="2A850092"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DC43CA6" w14:textId="4B73B69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C579D39" w14:textId="313142C8"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58376348" w14:textId="49DBD0C4"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5FE8973F"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0601250F" w14:textId="77777777" w:rsidTr="00D92893">
        <w:trPr>
          <w:gridAfter w:val="1"/>
          <w:wAfter w:w="10" w:type="dxa"/>
        </w:trPr>
        <w:tc>
          <w:tcPr>
            <w:tcW w:w="438" w:type="dxa"/>
            <w:vMerge/>
          </w:tcPr>
          <w:p w14:paraId="450249D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03D7ECB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DA1DF83" w14:textId="10E4CE71"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сільській місцевості громади нерегулярного перевезення педагогічних працівників до участі у різного рівнів інструктивно-методичних заходів тощо</w:t>
            </w:r>
          </w:p>
        </w:tc>
        <w:tc>
          <w:tcPr>
            <w:tcW w:w="1310" w:type="dxa"/>
          </w:tcPr>
          <w:p w14:paraId="160857B2" w14:textId="34D0735C"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918F67E" w14:textId="3BE64DA4"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2DB52DC5" w14:textId="0D3D4F6B"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1AA9AAEC" w14:textId="041C704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7A0ED6BB" w14:textId="520AF974"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650AA36" w14:textId="0A10A57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7F9EB134"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6B9F4C34" w14:textId="77777777" w:rsidTr="00D92893">
        <w:trPr>
          <w:gridAfter w:val="1"/>
          <w:wAfter w:w="10" w:type="dxa"/>
        </w:trPr>
        <w:tc>
          <w:tcPr>
            <w:tcW w:w="438" w:type="dxa"/>
            <w:vMerge/>
          </w:tcPr>
          <w:p w14:paraId="66EBA1B5"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78A781D4"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4D2CA37E" w14:textId="5AB79F98"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контролю за виконанням Правил дорожнього руху під час перевезення дітей, учнів та педагогічних працівників</w:t>
            </w:r>
          </w:p>
        </w:tc>
        <w:tc>
          <w:tcPr>
            <w:tcW w:w="1310" w:type="dxa"/>
          </w:tcPr>
          <w:p w14:paraId="4488EDD1" w14:textId="51727391"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4184AFC" w14:textId="2EC86A5A"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Керівники ЗЗСО</w:t>
            </w:r>
          </w:p>
        </w:tc>
        <w:tc>
          <w:tcPr>
            <w:tcW w:w="1509" w:type="dxa"/>
          </w:tcPr>
          <w:p w14:paraId="43017A24" w14:textId="59A4CF0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2AB793B1" w14:textId="22A6C1DE"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FA9B442" w14:textId="72682D53"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0C752258" w14:textId="219FB487"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04B33FB2"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6FE7A9DA" w14:textId="77777777" w:rsidTr="00D92893">
        <w:trPr>
          <w:gridAfter w:val="1"/>
          <w:wAfter w:w="10" w:type="dxa"/>
        </w:trPr>
        <w:tc>
          <w:tcPr>
            <w:tcW w:w="438" w:type="dxa"/>
            <w:vMerge/>
          </w:tcPr>
          <w:p w14:paraId="7A7449E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5A433DD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vMerge w:val="restart"/>
          </w:tcPr>
          <w:p w14:paraId="60A839BE" w14:textId="06DD5DC3" w:rsidR="004C01C5" w:rsidRPr="00FE5C6F" w:rsidRDefault="004C01C5" w:rsidP="004C01C5">
            <w:pPr>
              <w:pStyle w:val="a6"/>
              <w:numPr>
                <w:ilvl w:val="1"/>
                <w:numId w:val="40"/>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контролю за дотриманням санітарно-гігієнічних вимог утримання транспортних засобів</w:t>
            </w:r>
          </w:p>
        </w:tc>
        <w:tc>
          <w:tcPr>
            <w:tcW w:w="1310" w:type="dxa"/>
          </w:tcPr>
          <w:p w14:paraId="30BC29A8" w14:textId="7562B696"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3D96E0A2" w14:textId="670393E6"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Керівники ЗЗСО</w:t>
            </w:r>
          </w:p>
        </w:tc>
        <w:tc>
          <w:tcPr>
            <w:tcW w:w="1509" w:type="dxa"/>
          </w:tcPr>
          <w:p w14:paraId="60346F15" w14:textId="0F4DBEB1"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696565D" w14:textId="3499418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07C108A" w14:textId="7672A3FD"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12936769" w14:textId="270A0E9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3BF2E27D"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25F32C3" w14:textId="77777777" w:rsidTr="00D92893">
        <w:trPr>
          <w:gridAfter w:val="1"/>
          <w:wAfter w:w="10" w:type="dxa"/>
          <w:trHeight w:val="516"/>
        </w:trPr>
        <w:tc>
          <w:tcPr>
            <w:tcW w:w="438" w:type="dxa"/>
            <w:vMerge/>
          </w:tcPr>
          <w:p w14:paraId="5253E07F"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76D83B4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vMerge/>
          </w:tcPr>
          <w:p w14:paraId="60681100" w14:textId="77777777" w:rsidR="004C01C5" w:rsidRPr="00FE5C6F" w:rsidRDefault="004C01C5" w:rsidP="004C01C5">
            <w:pPr>
              <w:suppressLineNumbers/>
              <w:tabs>
                <w:tab w:val="num" w:pos="0"/>
                <w:tab w:val="num" w:pos="993"/>
              </w:tabs>
              <w:suppressAutoHyphens/>
              <w:ind w:right="96"/>
              <w:outlineLvl w:val="0"/>
              <w:rPr>
                <w:rFonts w:ascii="Times New Roman" w:eastAsia="Calibri" w:hAnsi="Times New Roman"/>
                <w:sz w:val="22"/>
                <w:szCs w:val="22"/>
                <w:lang w:val="uk-UA" w:eastAsia="en-US"/>
              </w:rPr>
            </w:pPr>
          </w:p>
        </w:tc>
        <w:tc>
          <w:tcPr>
            <w:tcW w:w="1310" w:type="dxa"/>
          </w:tcPr>
          <w:p w14:paraId="13611BF9" w14:textId="77777777" w:rsidR="004C01C5" w:rsidRPr="00FE5C6F" w:rsidRDefault="004C01C5" w:rsidP="004C01C5">
            <w:pPr>
              <w:overflowPunct/>
              <w:autoSpaceDE/>
              <w:adjustRightInd/>
              <w:jc w:val="center"/>
              <w:rPr>
                <w:rFonts w:ascii="Times New Roman" w:hAnsi="Times New Roman"/>
                <w:color w:val="000000"/>
                <w:sz w:val="22"/>
                <w:szCs w:val="22"/>
                <w:lang w:val="uk-UA" w:eastAsia="uk-UA"/>
              </w:rPr>
            </w:pPr>
          </w:p>
        </w:tc>
        <w:tc>
          <w:tcPr>
            <w:tcW w:w="1439" w:type="dxa"/>
          </w:tcPr>
          <w:p w14:paraId="0F7AD350" w14:textId="77777777" w:rsidR="004C01C5" w:rsidRPr="00FE5C6F" w:rsidRDefault="004C01C5" w:rsidP="004C01C5">
            <w:pPr>
              <w:overflowPunct/>
              <w:autoSpaceDE/>
              <w:adjustRightInd/>
              <w:ind w:right="-193"/>
              <w:rPr>
                <w:rFonts w:ascii="Times New Roman" w:eastAsiaTheme="minorHAnsi" w:hAnsi="Times New Roman"/>
                <w:kern w:val="2"/>
                <w:sz w:val="22"/>
                <w:szCs w:val="22"/>
                <w:lang w:val="uk-UA" w:eastAsia="en-US"/>
              </w:rPr>
            </w:pPr>
          </w:p>
        </w:tc>
        <w:tc>
          <w:tcPr>
            <w:tcW w:w="1509" w:type="dxa"/>
          </w:tcPr>
          <w:p w14:paraId="76094BD9"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412" w:type="dxa"/>
          </w:tcPr>
          <w:p w14:paraId="5DAFAEFA"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446" w:type="dxa"/>
          </w:tcPr>
          <w:p w14:paraId="37D8A36F" w14:textId="77777777" w:rsidR="004C01C5" w:rsidRPr="00FE5C6F" w:rsidRDefault="004C01C5" w:rsidP="004C01C5">
            <w:pPr>
              <w:jc w:val="center"/>
              <w:rPr>
                <w:rFonts w:ascii="Times New Roman" w:hAnsi="Times New Roman"/>
                <w:color w:val="000000"/>
                <w:sz w:val="22"/>
                <w:szCs w:val="22"/>
                <w:lang w:val="uk-UA"/>
              </w:rPr>
            </w:pPr>
          </w:p>
        </w:tc>
        <w:tc>
          <w:tcPr>
            <w:tcW w:w="873" w:type="dxa"/>
          </w:tcPr>
          <w:p w14:paraId="0D02A169" w14:textId="77777777" w:rsidR="004C01C5" w:rsidRPr="00FE5C6F" w:rsidRDefault="004C01C5" w:rsidP="004C01C5">
            <w:pPr>
              <w:overflowPunct/>
              <w:autoSpaceDE/>
              <w:adjustRightInd/>
              <w:jc w:val="center"/>
              <w:rPr>
                <w:rFonts w:ascii="Times New Roman" w:hAnsi="Times New Roman"/>
                <w:color w:val="000000"/>
                <w:sz w:val="22"/>
                <w:szCs w:val="22"/>
                <w:lang w:val="uk-UA"/>
              </w:rPr>
            </w:pPr>
          </w:p>
        </w:tc>
        <w:tc>
          <w:tcPr>
            <w:tcW w:w="1692" w:type="dxa"/>
            <w:gridSpan w:val="2"/>
            <w:vMerge/>
          </w:tcPr>
          <w:p w14:paraId="38F6E295"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F08CB9B" w14:textId="77777777" w:rsidTr="00D92893">
        <w:trPr>
          <w:gridAfter w:val="1"/>
          <w:wAfter w:w="10" w:type="dxa"/>
        </w:trPr>
        <w:tc>
          <w:tcPr>
            <w:tcW w:w="438" w:type="dxa"/>
            <w:vMerge w:val="restart"/>
            <w:tcBorders>
              <w:top w:val="nil"/>
            </w:tcBorders>
          </w:tcPr>
          <w:p w14:paraId="6809CAC7" w14:textId="62785411" w:rsidR="004C01C5" w:rsidRPr="00FE5C6F" w:rsidRDefault="004C01C5" w:rsidP="004C01C5">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6</w:t>
            </w:r>
          </w:p>
        </w:tc>
        <w:tc>
          <w:tcPr>
            <w:tcW w:w="1587" w:type="dxa"/>
            <w:vMerge w:val="restart"/>
          </w:tcPr>
          <w:p w14:paraId="2803C6ED" w14:textId="77777777" w:rsidR="004C01C5" w:rsidRPr="00FE5C6F" w:rsidRDefault="004C01C5" w:rsidP="004C01C5">
            <w:pPr>
              <w:suppressLineNumbers/>
              <w:suppressAutoHyphens/>
              <w:ind w:right="-102"/>
              <w:outlineLvl w:val="0"/>
              <w:rPr>
                <w:rFonts w:ascii="Times New Roman" w:hAnsi="Times New Roman"/>
                <w:sz w:val="22"/>
                <w:szCs w:val="22"/>
                <w:lang w:val="uk-UA"/>
              </w:rPr>
            </w:pPr>
            <w:r w:rsidRPr="00FE5C6F">
              <w:rPr>
                <w:rFonts w:ascii="Times New Roman" w:hAnsi="Times New Roman"/>
                <w:sz w:val="22"/>
                <w:szCs w:val="22"/>
                <w:lang w:val="uk-UA"/>
              </w:rPr>
              <w:t>Забезпечення фондів бібліотек закладів освіти підручниками,</w:t>
            </w:r>
          </w:p>
          <w:p w14:paraId="5AB512A0" w14:textId="33F327BF" w:rsidR="004C01C5" w:rsidRPr="00FE5C6F" w:rsidRDefault="004C01C5" w:rsidP="004C01C5">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 xml:space="preserve">навчальними посібниками і художньою літературою </w:t>
            </w:r>
          </w:p>
        </w:tc>
        <w:tc>
          <w:tcPr>
            <w:tcW w:w="3362" w:type="dxa"/>
          </w:tcPr>
          <w:p w14:paraId="009E1F3F" w14:textId="226C6B8B" w:rsidR="004C01C5" w:rsidRPr="00FE5C6F" w:rsidRDefault="004C01C5" w:rsidP="004C01C5">
            <w:pPr>
              <w:pStyle w:val="a6"/>
              <w:numPr>
                <w:ilvl w:val="1"/>
                <w:numId w:val="22"/>
              </w:numPr>
              <w:suppressLineNumber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для шкільних бібліотек  підручників,</w:t>
            </w:r>
          </w:p>
          <w:p w14:paraId="6F987843" w14:textId="4D21524F" w:rsidR="004C01C5" w:rsidRPr="00FE5C6F" w:rsidRDefault="004C01C5" w:rsidP="004C01C5">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FE5C6F">
              <w:rPr>
                <w:rFonts w:ascii="Times New Roman" w:hAnsi="Times New Roman"/>
                <w:sz w:val="22"/>
                <w:szCs w:val="22"/>
                <w:lang w:val="uk-UA"/>
              </w:rPr>
              <w:t>навчальних посібників і художньої літератури, створення медіа-центрів, медіатек, проведення книжкових доброчинних акцій</w:t>
            </w:r>
          </w:p>
        </w:tc>
        <w:tc>
          <w:tcPr>
            <w:tcW w:w="1310" w:type="dxa"/>
          </w:tcPr>
          <w:p w14:paraId="474A9102" w14:textId="122F473F" w:rsidR="004C01C5" w:rsidRPr="00FE5C6F" w:rsidRDefault="004C01C5" w:rsidP="004C01C5">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12A9DE82" w14:textId="688E6FFC"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19C9E078" w14:textId="00B50AC3"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70B51AC1" w14:textId="48C33F94"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74,00</w:t>
            </w:r>
          </w:p>
        </w:tc>
        <w:tc>
          <w:tcPr>
            <w:tcW w:w="1446" w:type="dxa"/>
          </w:tcPr>
          <w:p w14:paraId="6ED06309" w14:textId="72D03E92"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B743319" w14:textId="3B763AC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val="restart"/>
            <w:tcBorders>
              <w:top w:val="nil"/>
            </w:tcBorders>
          </w:tcPr>
          <w:p w14:paraId="43D93666" w14:textId="513386C2" w:rsidR="004C01C5" w:rsidRPr="00FE5C6F" w:rsidRDefault="004C01C5" w:rsidP="004C01C5">
            <w:pPr>
              <w:overflowPunct/>
              <w:autoSpaceDE/>
              <w:adjustRightInd/>
              <w:jc w:val="center"/>
              <w:rPr>
                <w:rFonts w:ascii="Times New Roman" w:hAnsi="Times New Roman"/>
                <w:bCs/>
                <w:sz w:val="22"/>
                <w:szCs w:val="22"/>
                <w:lang w:val="uk-UA"/>
              </w:rPr>
            </w:pPr>
            <w:r w:rsidRPr="00FE5C6F">
              <w:rPr>
                <w:rFonts w:ascii="Times New Roman" w:hAnsi="Times New Roman"/>
                <w:sz w:val="22"/>
                <w:szCs w:val="22"/>
                <w:lang w:val="uk-UA"/>
              </w:rPr>
              <w:t xml:space="preserve">Оновлення фондів шкільних бібліотек  </w:t>
            </w:r>
          </w:p>
        </w:tc>
      </w:tr>
      <w:tr w:rsidR="004C01C5" w:rsidRPr="00FE5C6F" w14:paraId="7B8B93B8" w14:textId="77777777" w:rsidTr="00D92893">
        <w:trPr>
          <w:gridAfter w:val="1"/>
          <w:wAfter w:w="10" w:type="dxa"/>
        </w:trPr>
        <w:tc>
          <w:tcPr>
            <w:tcW w:w="438" w:type="dxa"/>
            <w:vMerge/>
            <w:tcBorders>
              <w:top w:val="nil"/>
            </w:tcBorders>
          </w:tcPr>
          <w:p w14:paraId="3870849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4F9B3214"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0FDCFCF7" w14:textId="0C23F130" w:rsidR="004C01C5" w:rsidRPr="00FE5C6F" w:rsidRDefault="004C01C5" w:rsidP="004C01C5">
            <w:pPr>
              <w:pStyle w:val="a6"/>
              <w:numPr>
                <w:ilvl w:val="1"/>
                <w:numId w:val="22"/>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Створення медіатек,  онлайн- бібліотек у ЗЗСО</w:t>
            </w:r>
          </w:p>
        </w:tc>
        <w:tc>
          <w:tcPr>
            <w:tcW w:w="1310" w:type="dxa"/>
          </w:tcPr>
          <w:p w14:paraId="2BE13F16" w14:textId="0DEB21DF" w:rsidR="004C01C5" w:rsidRPr="00FE5C6F" w:rsidRDefault="004C01C5" w:rsidP="004C01C5">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9" w:type="dxa"/>
          </w:tcPr>
          <w:p w14:paraId="7B3E0109" w14:textId="7040511F"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Керівники ЗЗСО</w:t>
            </w:r>
          </w:p>
        </w:tc>
        <w:tc>
          <w:tcPr>
            <w:tcW w:w="1509" w:type="dxa"/>
          </w:tcPr>
          <w:p w14:paraId="14BAB281" w14:textId="3296462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95EB8A2" w14:textId="7F57DEDC"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1DDFA6B" w14:textId="11663096"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5BDC8CFF" w14:textId="2F79FF3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Borders>
              <w:top w:val="nil"/>
            </w:tcBorders>
          </w:tcPr>
          <w:p w14:paraId="371A0055"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9EC6E80" w14:textId="77777777" w:rsidTr="00D92893">
        <w:trPr>
          <w:gridAfter w:val="1"/>
          <w:wAfter w:w="10" w:type="dxa"/>
        </w:trPr>
        <w:tc>
          <w:tcPr>
            <w:tcW w:w="438" w:type="dxa"/>
            <w:vMerge w:val="restart"/>
            <w:tcBorders>
              <w:top w:val="nil"/>
            </w:tcBorders>
          </w:tcPr>
          <w:p w14:paraId="1682CB91" w14:textId="5FAE618B"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w:t>
            </w:r>
          </w:p>
        </w:tc>
        <w:tc>
          <w:tcPr>
            <w:tcW w:w="1587" w:type="dxa"/>
            <w:vMerge w:val="restart"/>
          </w:tcPr>
          <w:p w14:paraId="32C82908" w14:textId="10D930F9" w:rsidR="004C01C5" w:rsidRPr="00FE5C6F" w:rsidRDefault="004C01C5" w:rsidP="004C01C5">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Підтримка  здобувачів освіти, у томі числі пільгових категорій у ЗЗСО</w:t>
            </w:r>
          </w:p>
        </w:tc>
        <w:tc>
          <w:tcPr>
            <w:tcW w:w="3362" w:type="dxa"/>
          </w:tcPr>
          <w:p w14:paraId="43DAE9F4" w14:textId="261AF758" w:rsidR="004C01C5" w:rsidRPr="00FE5C6F" w:rsidRDefault="004C01C5" w:rsidP="004C01C5">
            <w:pPr>
              <w:pStyle w:val="a6"/>
              <w:numPr>
                <w:ilvl w:val="1"/>
                <w:numId w:val="43"/>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новорічних подарунків дітям, які відвідують ЗДО та учням 1 – 4 класів, які навчаються у ЗЗСО  Бучанської МТГ</w:t>
            </w:r>
          </w:p>
        </w:tc>
        <w:tc>
          <w:tcPr>
            <w:tcW w:w="1310" w:type="dxa"/>
          </w:tcPr>
          <w:p w14:paraId="404E0B82" w14:textId="182ABCC2" w:rsidR="004C01C5" w:rsidRPr="00FE5C6F" w:rsidRDefault="004C01C5" w:rsidP="004C01C5">
            <w:pPr>
              <w:overflowPunct/>
              <w:autoSpaceDE/>
              <w:adjustRightInd/>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0D1C5A37" w14:textId="75F84319"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13BD973F" w14:textId="1D478F5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B600641" w14:textId="7AE99FA1" w:rsidR="004C01C5" w:rsidRPr="00FE5C6F" w:rsidRDefault="00BC5148"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767,972</w:t>
            </w:r>
          </w:p>
        </w:tc>
        <w:tc>
          <w:tcPr>
            <w:tcW w:w="1446" w:type="dxa"/>
          </w:tcPr>
          <w:p w14:paraId="5DDCD88F" w14:textId="71AD27B7"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C6CC3FB" w14:textId="6BE34418"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Borders>
              <w:top w:val="nil"/>
            </w:tcBorders>
          </w:tcPr>
          <w:p w14:paraId="73A772CF" w14:textId="13A80729" w:rsidR="004C01C5" w:rsidRPr="00FE5C6F" w:rsidRDefault="004C01C5" w:rsidP="004C01C5">
            <w:pPr>
              <w:overflowPunct/>
              <w:autoSpaceDE/>
              <w:adjustRightInd/>
              <w:jc w:val="center"/>
              <w:rPr>
                <w:rFonts w:ascii="Times New Roman" w:hAnsi="Times New Roman"/>
                <w:bCs/>
                <w:sz w:val="22"/>
                <w:szCs w:val="22"/>
                <w:lang w:val="uk-UA"/>
              </w:rPr>
            </w:pPr>
            <w:r w:rsidRPr="00FE5C6F">
              <w:rPr>
                <w:rFonts w:ascii="Times New Roman" w:hAnsi="Times New Roman"/>
                <w:sz w:val="22"/>
                <w:szCs w:val="22"/>
                <w:lang w:val="uk-UA"/>
              </w:rPr>
              <w:t xml:space="preserve">Забезпечення новорічними подарунками учнів 1 – 4 класів, які навчаються у ЗЗСО  </w:t>
            </w:r>
          </w:p>
        </w:tc>
      </w:tr>
      <w:tr w:rsidR="004C01C5" w:rsidRPr="00FE5C6F" w14:paraId="779A028C" w14:textId="77777777" w:rsidTr="00D92893">
        <w:trPr>
          <w:gridAfter w:val="1"/>
          <w:wAfter w:w="10" w:type="dxa"/>
          <w:trHeight w:val="1265"/>
        </w:trPr>
        <w:tc>
          <w:tcPr>
            <w:tcW w:w="438" w:type="dxa"/>
            <w:vMerge/>
          </w:tcPr>
          <w:p w14:paraId="3C6527B8" w14:textId="1836D8AE"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0FB1A3F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CEC510A" w14:textId="44E3D05E" w:rsidR="004C01C5" w:rsidRPr="00FE5C6F" w:rsidRDefault="004C01C5" w:rsidP="004C01C5">
            <w:pPr>
              <w:pStyle w:val="a6"/>
              <w:numPr>
                <w:ilvl w:val="1"/>
                <w:numId w:val="43"/>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прав дітей сиріт та дітей, позбавлених батьківського піклування безкоштовною шкільною та спортивною формами</w:t>
            </w:r>
          </w:p>
        </w:tc>
        <w:tc>
          <w:tcPr>
            <w:tcW w:w="1310" w:type="dxa"/>
          </w:tcPr>
          <w:p w14:paraId="00EDAE59" w14:textId="6DF2286E"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39464B46" w14:textId="6FA5DC3D"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58C28616" w14:textId="5536D67A"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399ECE23" w14:textId="78481E94"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C56EDE2" w14:textId="3E4B26EB"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DF0B06C" w14:textId="663192C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Borders>
              <w:top w:val="nil"/>
            </w:tcBorders>
          </w:tcPr>
          <w:p w14:paraId="25ACF75A" w14:textId="7A76B2C7"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Забезпечення прав дітей пільгових категорій</w:t>
            </w:r>
          </w:p>
        </w:tc>
      </w:tr>
      <w:tr w:rsidR="004C01C5" w:rsidRPr="00FE5C6F" w14:paraId="05B34717" w14:textId="77777777" w:rsidTr="00D92893">
        <w:trPr>
          <w:gridAfter w:val="1"/>
          <w:wAfter w:w="10" w:type="dxa"/>
          <w:trHeight w:val="1265"/>
        </w:trPr>
        <w:tc>
          <w:tcPr>
            <w:tcW w:w="438" w:type="dxa"/>
          </w:tcPr>
          <w:p w14:paraId="17A329A9"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tcPr>
          <w:p w14:paraId="6981F981"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3A4DC426" w14:textId="50A10861" w:rsidR="004C01C5" w:rsidRPr="00FE5C6F" w:rsidRDefault="004C01C5" w:rsidP="004C01C5">
            <w:pPr>
              <w:pStyle w:val="a6"/>
              <w:numPr>
                <w:ilvl w:val="1"/>
                <w:numId w:val="43"/>
              </w:numPr>
              <w:suppressLineNumbers/>
              <w:tabs>
                <w:tab w:val="num" w:pos="0"/>
                <w:tab w:val="num" w:pos="993"/>
              </w:tabs>
              <w:suppressAutoHyphens/>
              <w:ind w:right="9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прав дітей сиріт та дітей, позбавлених батьківського піклування згідно Постанов від №226 06.04.1994р. «Про поліпшення виховання, навчання, соціального захисту та матеріального забезпечення дітей-сиріт, позбавлених батьківського піклування»,     №823 від 25.08.05р " Про затвердження Порядку надання одноразової допомоги дітям-сиротам і дітям , позбавленим батьківського спілкування, після досягнення 18 річного віку" із змінами від 23  вересня 2015 р №762 </w:t>
            </w:r>
          </w:p>
        </w:tc>
        <w:tc>
          <w:tcPr>
            <w:tcW w:w="1310" w:type="dxa"/>
          </w:tcPr>
          <w:p w14:paraId="546AAA10" w14:textId="1F230A88"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1B0B13DD" w14:textId="1E57D335"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1305B5EB" w14:textId="2A4E5CE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5D20A76D" w14:textId="7BAA3D30"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148,6</w:t>
            </w:r>
          </w:p>
        </w:tc>
        <w:tc>
          <w:tcPr>
            <w:tcW w:w="1446" w:type="dxa"/>
          </w:tcPr>
          <w:p w14:paraId="48C3DD22" w14:textId="54142001"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1D0747B5" w14:textId="62535DA2"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tcBorders>
              <w:top w:val="nil"/>
            </w:tcBorders>
          </w:tcPr>
          <w:p w14:paraId="3B56A2E0" w14:textId="39C611CF"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Забезпечення прав дітей пільгових категорій</w:t>
            </w:r>
          </w:p>
        </w:tc>
      </w:tr>
      <w:tr w:rsidR="004C01C5" w:rsidRPr="00FE5C6F" w14:paraId="20E43384" w14:textId="77777777" w:rsidTr="00D92893">
        <w:trPr>
          <w:gridAfter w:val="1"/>
          <w:wAfter w:w="10" w:type="dxa"/>
        </w:trPr>
        <w:tc>
          <w:tcPr>
            <w:tcW w:w="438" w:type="dxa"/>
            <w:vMerge w:val="restart"/>
            <w:tcBorders>
              <w:top w:val="nil"/>
            </w:tcBorders>
          </w:tcPr>
          <w:p w14:paraId="03992702" w14:textId="40A16601" w:rsidR="004C01C5" w:rsidRPr="00FE5C6F" w:rsidRDefault="004C01C5" w:rsidP="004C01C5">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8</w:t>
            </w:r>
          </w:p>
        </w:tc>
        <w:tc>
          <w:tcPr>
            <w:tcW w:w="1587" w:type="dxa"/>
            <w:vMerge w:val="restart"/>
          </w:tcPr>
          <w:p w14:paraId="257A1A45" w14:textId="78403F1E" w:rsidR="004C01C5" w:rsidRPr="00FE5C6F" w:rsidRDefault="004C01C5" w:rsidP="004C01C5">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Медичне забезпечення ЗЗСО</w:t>
            </w:r>
          </w:p>
        </w:tc>
        <w:tc>
          <w:tcPr>
            <w:tcW w:w="3362" w:type="dxa"/>
          </w:tcPr>
          <w:p w14:paraId="584E98CA" w14:textId="78698BCB" w:rsidR="004C01C5" w:rsidRPr="00FE5C6F" w:rsidRDefault="004C01C5" w:rsidP="004C01C5">
            <w:pPr>
              <w:pStyle w:val="a6"/>
              <w:numPr>
                <w:ilvl w:val="1"/>
                <w:numId w:val="1"/>
              </w:numPr>
              <w:suppressLineNumbers/>
              <w:tabs>
                <w:tab w:val="num" w:pos="0"/>
                <w:tab w:val="num" w:pos="993"/>
              </w:tabs>
              <w:suppressAutoHyphens/>
              <w:ind w:left="302" w:right="96" w:hanging="425"/>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10" w:type="dxa"/>
          </w:tcPr>
          <w:p w14:paraId="5A486169" w14:textId="67A7C544"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25CDE5CB" w14:textId="03BD207E"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66F55EC2" w14:textId="25621E52"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E41134A" w14:textId="28B5100D"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18DDD6A" w14:textId="5A9EEAC6"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4A741C20" w14:textId="1C72AAC9"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val="restart"/>
            <w:tcBorders>
              <w:top w:val="nil"/>
            </w:tcBorders>
          </w:tcPr>
          <w:p w14:paraId="6367D1B0" w14:textId="778AB4FE"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Забезпечення безпеки учасників освітнього процесу</w:t>
            </w:r>
          </w:p>
        </w:tc>
      </w:tr>
      <w:tr w:rsidR="004C01C5" w:rsidRPr="00FE5C6F" w14:paraId="041FA7B2" w14:textId="77777777" w:rsidTr="00D92893">
        <w:trPr>
          <w:gridAfter w:val="1"/>
          <w:wAfter w:w="10" w:type="dxa"/>
        </w:trPr>
        <w:tc>
          <w:tcPr>
            <w:tcW w:w="438" w:type="dxa"/>
            <w:vMerge/>
          </w:tcPr>
          <w:p w14:paraId="237A21B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F6CDF0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EB4A5B9" w14:textId="383CD661" w:rsidR="004C01C5" w:rsidRPr="00FE5C6F" w:rsidRDefault="004C01C5" w:rsidP="004C01C5">
            <w:pPr>
              <w:pStyle w:val="a6"/>
              <w:numPr>
                <w:ilvl w:val="1"/>
                <w:numId w:val="1"/>
              </w:numPr>
              <w:suppressLineNumbers/>
              <w:tabs>
                <w:tab w:val="num" w:pos="0"/>
                <w:tab w:val="num" w:pos="993"/>
              </w:tabs>
              <w:suppressAutoHyphens/>
              <w:ind w:left="302" w:right="96" w:hanging="425"/>
              <w:jc w:val="both"/>
              <w:outlineLvl w:val="0"/>
              <w:rPr>
                <w:rFonts w:ascii="Times New Roman" w:hAnsi="Times New Roman"/>
                <w:sz w:val="22"/>
                <w:szCs w:val="22"/>
                <w:lang w:val="uk-UA"/>
              </w:rPr>
            </w:pPr>
            <w:r w:rsidRPr="00FE5C6F">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w:t>
            </w:r>
            <w:r w:rsidRPr="00FE5C6F">
              <w:rPr>
                <w:rFonts w:ascii="Times New Roman" w:hAnsi="Times New Roman"/>
                <w:sz w:val="22"/>
                <w:szCs w:val="22"/>
                <w:lang w:val="uk-UA"/>
              </w:rPr>
              <w:lastRenderedPageBreak/>
              <w:t>надання першої (долікарської) допомоги  у медичному пункті</w:t>
            </w:r>
          </w:p>
        </w:tc>
        <w:tc>
          <w:tcPr>
            <w:tcW w:w="1310" w:type="dxa"/>
          </w:tcPr>
          <w:p w14:paraId="63467B0E" w14:textId="75AB96E3" w:rsidR="004C01C5" w:rsidRPr="00FE5C6F" w:rsidRDefault="004C01C5"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lastRenderedPageBreak/>
              <w:t>2024-2026</w:t>
            </w:r>
          </w:p>
        </w:tc>
        <w:tc>
          <w:tcPr>
            <w:tcW w:w="1439" w:type="dxa"/>
          </w:tcPr>
          <w:p w14:paraId="21EBA18D" w14:textId="59D91841"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67A1736A" w14:textId="6A00942B"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37D59781" w14:textId="55129E4F"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821FC38" w14:textId="465014BD"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6AD5A757" w14:textId="093880EA"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21819AE3"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15774F0E" w14:textId="77777777" w:rsidTr="00D92893">
        <w:trPr>
          <w:gridAfter w:val="1"/>
          <w:wAfter w:w="10" w:type="dxa"/>
        </w:trPr>
        <w:tc>
          <w:tcPr>
            <w:tcW w:w="438" w:type="dxa"/>
            <w:vMerge/>
          </w:tcPr>
          <w:p w14:paraId="1DF6B03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1BD3C0A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59335EA" w14:textId="0EDF2339" w:rsidR="004C01C5" w:rsidRPr="00FE5C6F" w:rsidRDefault="004C01C5" w:rsidP="004C01C5">
            <w:pPr>
              <w:pStyle w:val="a6"/>
              <w:numPr>
                <w:ilvl w:val="1"/>
                <w:numId w:val="1"/>
              </w:numPr>
              <w:suppressLineNumbers/>
              <w:tabs>
                <w:tab w:val="num" w:pos="0"/>
                <w:tab w:val="num" w:pos="993"/>
              </w:tabs>
              <w:suppressAutoHyphens/>
              <w:ind w:left="302" w:right="96" w:hanging="425"/>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лікарських засобів, які повинні бути у медичних</w:t>
            </w:r>
            <w:bookmarkStart w:id="24" w:name="o6"/>
            <w:bookmarkEnd w:id="24"/>
            <w:r w:rsidRPr="00FE5C6F">
              <w:rPr>
                <w:rFonts w:ascii="Times New Roman" w:hAnsi="Times New Roman"/>
                <w:sz w:val="22"/>
                <w:szCs w:val="22"/>
                <w:lang w:val="uk-UA"/>
              </w:rPr>
              <w:t xml:space="preserve"> аптечках  першої  медичної  допомоги для шкільних автобусів</w:t>
            </w:r>
          </w:p>
        </w:tc>
        <w:tc>
          <w:tcPr>
            <w:tcW w:w="1310" w:type="dxa"/>
          </w:tcPr>
          <w:p w14:paraId="1B882B06" w14:textId="612059E2"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1E756ED" w14:textId="29EE7F90"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32FEA275" w14:textId="753410C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DAB2C9B" w14:textId="20F28CE8"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ADB28CC" w14:textId="14145A6E"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4B908EE" w14:textId="6BDDDFA3"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69985EBC"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59B7780F" w14:textId="77777777" w:rsidTr="00D92893">
        <w:trPr>
          <w:gridAfter w:val="1"/>
          <w:wAfter w:w="10" w:type="dxa"/>
        </w:trPr>
        <w:tc>
          <w:tcPr>
            <w:tcW w:w="438" w:type="dxa"/>
            <w:vMerge/>
          </w:tcPr>
          <w:p w14:paraId="45ED5B67"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3DD854F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2F403357" w14:textId="3853F375" w:rsidR="004C01C5" w:rsidRPr="00FE5C6F" w:rsidRDefault="004C01C5" w:rsidP="004C01C5">
            <w:pPr>
              <w:pStyle w:val="a6"/>
              <w:numPr>
                <w:ilvl w:val="1"/>
                <w:numId w:val="1"/>
              </w:numPr>
              <w:suppressLineNumbers/>
              <w:tabs>
                <w:tab w:val="num" w:pos="0"/>
                <w:tab w:val="num" w:pos="993"/>
              </w:tabs>
              <w:suppressAutoHyphens/>
              <w:ind w:left="302" w:right="96" w:hanging="425"/>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дезінфікуючих засобів</w:t>
            </w:r>
          </w:p>
        </w:tc>
        <w:tc>
          <w:tcPr>
            <w:tcW w:w="1310" w:type="dxa"/>
          </w:tcPr>
          <w:p w14:paraId="4CFE5F81" w14:textId="091596E8"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5A2BBF7" w14:textId="4E2D53AC"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5F11E658" w14:textId="1BA29B7E"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4CBEA239" w14:textId="39D95A77"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8623FE5" w14:textId="62705095"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7C3A1033" w14:textId="09D05DAB"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5A8C76D4"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18281F6C" w14:textId="77777777" w:rsidTr="00D92893">
        <w:trPr>
          <w:gridAfter w:val="1"/>
          <w:wAfter w:w="10" w:type="dxa"/>
        </w:trPr>
        <w:tc>
          <w:tcPr>
            <w:tcW w:w="438" w:type="dxa"/>
            <w:vMerge/>
          </w:tcPr>
          <w:p w14:paraId="498B02F0"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1587" w:type="dxa"/>
            <w:vMerge/>
          </w:tcPr>
          <w:p w14:paraId="74FC8DCC"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3362" w:type="dxa"/>
          </w:tcPr>
          <w:p w14:paraId="17D8B86F" w14:textId="19ACE7B2" w:rsidR="004C01C5" w:rsidRPr="00FE5C6F" w:rsidRDefault="004C01C5" w:rsidP="004C01C5">
            <w:pPr>
              <w:pStyle w:val="a6"/>
              <w:numPr>
                <w:ilvl w:val="1"/>
                <w:numId w:val="1"/>
              </w:numPr>
              <w:suppressLineNumbers/>
              <w:tabs>
                <w:tab w:val="num" w:pos="0"/>
                <w:tab w:val="num" w:pos="993"/>
              </w:tabs>
              <w:suppressAutoHyphens/>
              <w:ind w:left="302" w:right="96" w:hanging="425"/>
              <w:jc w:val="both"/>
              <w:outlineLvl w:val="0"/>
              <w:rPr>
                <w:rFonts w:ascii="Times New Roman" w:hAnsi="Times New Roman"/>
                <w:sz w:val="22"/>
                <w:szCs w:val="22"/>
                <w:lang w:val="uk-UA"/>
              </w:rPr>
            </w:pPr>
            <w:r w:rsidRPr="00FE5C6F">
              <w:rPr>
                <w:rFonts w:ascii="Times New Roman" w:hAnsi="Times New Roman"/>
                <w:sz w:val="22"/>
                <w:szCs w:val="22"/>
                <w:lang w:val="uk-UA"/>
              </w:rPr>
              <w:t>Проведення медичних оглядів працівників закладів освіти</w:t>
            </w:r>
          </w:p>
        </w:tc>
        <w:tc>
          <w:tcPr>
            <w:tcW w:w="1310" w:type="dxa"/>
          </w:tcPr>
          <w:p w14:paraId="70282E66" w14:textId="04C48AD3" w:rsidR="004C01C5" w:rsidRPr="00FE5C6F" w:rsidRDefault="004C01C5"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9" w:type="dxa"/>
          </w:tcPr>
          <w:p w14:paraId="5088E21C" w14:textId="5EB8E425"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509" w:type="dxa"/>
          </w:tcPr>
          <w:p w14:paraId="2E572B1C" w14:textId="476C7B24" w:rsidR="004C01C5" w:rsidRPr="00FE5C6F" w:rsidRDefault="004C01C5"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12" w:type="dxa"/>
          </w:tcPr>
          <w:p w14:paraId="611D89F7" w14:textId="10172680" w:rsidR="004C01C5" w:rsidRPr="00FE5C6F" w:rsidRDefault="00E82670"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64,064</w:t>
            </w:r>
          </w:p>
        </w:tc>
        <w:tc>
          <w:tcPr>
            <w:tcW w:w="1446" w:type="dxa"/>
          </w:tcPr>
          <w:p w14:paraId="4542BCCB" w14:textId="12764459" w:rsidR="004C01C5" w:rsidRPr="00FE5C6F" w:rsidRDefault="004C01C5"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873" w:type="dxa"/>
          </w:tcPr>
          <w:p w14:paraId="2C519F73" w14:textId="5E28B736" w:rsidR="004C01C5" w:rsidRPr="00FE5C6F" w:rsidRDefault="004C01C5"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692" w:type="dxa"/>
            <w:gridSpan w:val="2"/>
            <w:vMerge/>
          </w:tcPr>
          <w:p w14:paraId="525EC13D"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228A9777" w14:textId="77777777" w:rsidTr="00D92893">
        <w:trPr>
          <w:gridAfter w:val="1"/>
          <w:wAfter w:w="10" w:type="dxa"/>
          <w:trHeight w:val="54"/>
        </w:trPr>
        <w:tc>
          <w:tcPr>
            <w:tcW w:w="438" w:type="dxa"/>
          </w:tcPr>
          <w:p w14:paraId="7F126CC6"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4949" w:type="dxa"/>
            <w:gridSpan w:val="2"/>
          </w:tcPr>
          <w:p w14:paraId="4269F0CE" w14:textId="711965D8" w:rsidR="004C01C5" w:rsidRPr="00FE5C6F" w:rsidRDefault="004C01C5" w:rsidP="004C01C5">
            <w:pPr>
              <w:suppressLineNumbers/>
              <w:tabs>
                <w:tab w:val="num" w:pos="0"/>
                <w:tab w:val="num" w:pos="993"/>
              </w:tabs>
              <w:suppressAutoHyphens/>
              <w:ind w:right="96"/>
              <w:outlineLvl w:val="0"/>
              <w:rPr>
                <w:rFonts w:ascii="Times New Roman" w:hAnsi="Times New Roman"/>
                <w:sz w:val="22"/>
                <w:szCs w:val="22"/>
                <w:lang w:val="uk-UA"/>
              </w:rPr>
            </w:pPr>
            <w:r w:rsidRPr="00FE5C6F">
              <w:rPr>
                <w:rFonts w:ascii="Times New Roman" w:hAnsi="Times New Roman"/>
                <w:b/>
                <w:bCs/>
                <w:sz w:val="22"/>
                <w:szCs w:val="22"/>
                <w:lang w:val="uk-UA"/>
              </w:rPr>
              <w:t>Всього по роках</w:t>
            </w:r>
          </w:p>
        </w:tc>
        <w:tc>
          <w:tcPr>
            <w:tcW w:w="1310" w:type="dxa"/>
            <w:vAlign w:val="center"/>
          </w:tcPr>
          <w:p w14:paraId="7547EC58"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439" w:type="dxa"/>
            <w:vAlign w:val="center"/>
          </w:tcPr>
          <w:p w14:paraId="6342EBA5"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509" w:type="dxa"/>
          </w:tcPr>
          <w:p w14:paraId="19570690"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412" w:type="dxa"/>
          </w:tcPr>
          <w:p w14:paraId="3AA39230" w14:textId="00B83577" w:rsidR="004C01C5" w:rsidRPr="00FE5C6F" w:rsidRDefault="004C01C5" w:rsidP="004C01C5">
            <w:pPr>
              <w:overflowPunct/>
              <w:autoSpaceDE/>
              <w:adjustRightInd/>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1038095,369</w:t>
            </w:r>
          </w:p>
        </w:tc>
        <w:tc>
          <w:tcPr>
            <w:tcW w:w="1446" w:type="dxa"/>
          </w:tcPr>
          <w:p w14:paraId="302C070B" w14:textId="412E660F" w:rsidR="004C01C5" w:rsidRPr="00FE5C6F" w:rsidRDefault="004C01C5" w:rsidP="004C01C5">
            <w:pPr>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587572,5</w:t>
            </w:r>
          </w:p>
        </w:tc>
        <w:tc>
          <w:tcPr>
            <w:tcW w:w="873" w:type="dxa"/>
          </w:tcPr>
          <w:p w14:paraId="2416EF0A" w14:textId="61710741" w:rsidR="004C01C5" w:rsidRPr="00FE5C6F" w:rsidRDefault="004C01C5" w:rsidP="004C01C5">
            <w:pPr>
              <w:overflowPunct/>
              <w:autoSpaceDE/>
              <w:adjustRightInd/>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177301,00</w:t>
            </w:r>
          </w:p>
        </w:tc>
        <w:tc>
          <w:tcPr>
            <w:tcW w:w="1692" w:type="dxa"/>
            <w:gridSpan w:val="2"/>
          </w:tcPr>
          <w:p w14:paraId="1EDD1565" w14:textId="77777777" w:rsidR="004C01C5" w:rsidRPr="00FE5C6F" w:rsidRDefault="004C01C5" w:rsidP="004C01C5">
            <w:pPr>
              <w:overflowPunct/>
              <w:autoSpaceDE/>
              <w:adjustRightInd/>
              <w:jc w:val="center"/>
              <w:rPr>
                <w:rFonts w:ascii="Times New Roman" w:hAnsi="Times New Roman"/>
                <w:bCs/>
                <w:sz w:val="22"/>
                <w:szCs w:val="22"/>
                <w:lang w:val="uk-UA"/>
              </w:rPr>
            </w:pPr>
          </w:p>
        </w:tc>
      </w:tr>
      <w:tr w:rsidR="004C01C5" w:rsidRPr="00FE5C6F" w14:paraId="76829873" w14:textId="77777777" w:rsidTr="00274D1C">
        <w:tc>
          <w:tcPr>
            <w:tcW w:w="438" w:type="dxa"/>
          </w:tcPr>
          <w:p w14:paraId="3C65BA5E" w14:textId="77777777" w:rsidR="004C01C5" w:rsidRPr="00FE5C6F" w:rsidRDefault="004C01C5" w:rsidP="004C01C5">
            <w:pPr>
              <w:overflowPunct/>
              <w:autoSpaceDE/>
              <w:adjustRightInd/>
              <w:jc w:val="center"/>
              <w:rPr>
                <w:rFonts w:ascii="Times New Roman" w:hAnsi="Times New Roman"/>
                <w:b/>
                <w:sz w:val="22"/>
                <w:szCs w:val="22"/>
                <w:lang w:val="uk-UA"/>
              </w:rPr>
            </w:pPr>
          </w:p>
        </w:tc>
        <w:tc>
          <w:tcPr>
            <w:tcW w:w="4949" w:type="dxa"/>
            <w:gridSpan w:val="2"/>
          </w:tcPr>
          <w:p w14:paraId="3EC382CD" w14:textId="5FFA98D2" w:rsidR="004C01C5" w:rsidRPr="00FE5C6F" w:rsidRDefault="004C01C5" w:rsidP="004C01C5">
            <w:pPr>
              <w:suppressLineNumbers/>
              <w:tabs>
                <w:tab w:val="num" w:pos="0"/>
                <w:tab w:val="num" w:pos="993"/>
              </w:tabs>
              <w:suppressAutoHyphens/>
              <w:ind w:right="96"/>
              <w:outlineLvl w:val="0"/>
              <w:rPr>
                <w:rFonts w:ascii="Times New Roman" w:hAnsi="Times New Roman"/>
                <w:sz w:val="22"/>
                <w:szCs w:val="22"/>
                <w:lang w:val="uk-UA"/>
              </w:rPr>
            </w:pPr>
            <w:r w:rsidRPr="00FE5C6F">
              <w:rPr>
                <w:rFonts w:ascii="Times New Roman" w:hAnsi="Times New Roman"/>
                <w:b/>
                <w:bCs/>
                <w:sz w:val="22"/>
                <w:szCs w:val="22"/>
                <w:lang w:val="uk-UA"/>
              </w:rPr>
              <w:t>Всього за напрямом</w:t>
            </w:r>
          </w:p>
        </w:tc>
        <w:tc>
          <w:tcPr>
            <w:tcW w:w="1310" w:type="dxa"/>
            <w:vAlign w:val="center"/>
          </w:tcPr>
          <w:p w14:paraId="6D7DB827"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439" w:type="dxa"/>
            <w:vAlign w:val="center"/>
          </w:tcPr>
          <w:p w14:paraId="0B0EAD87"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1509" w:type="dxa"/>
          </w:tcPr>
          <w:p w14:paraId="4D23C32C" w14:textId="77777777" w:rsidR="004C01C5" w:rsidRPr="00FE5C6F" w:rsidRDefault="004C01C5" w:rsidP="004C01C5">
            <w:pPr>
              <w:overflowPunct/>
              <w:autoSpaceDE/>
              <w:adjustRightInd/>
              <w:jc w:val="center"/>
              <w:rPr>
                <w:rFonts w:ascii="Times New Roman" w:hAnsi="Times New Roman"/>
                <w:color w:val="000000"/>
                <w:sz w:val="22"/>
                <w:szCs w:val="22"/>
              </w:rPr>
            </w:pPr>
          </w:p>
        </w:tc>
        <w:tc>
          <w:tcPr>
            <w:tcW w:w="3741" w:type="dxa"/>
            <w:gridSpan w:val="4"/>
          </w:tcPr>
          <w:p w14:paraId="3B14DD83" w14:textId="04A38B0A" w:rsidR="004C01C5" w:rsidRPr="00FE5C6F" w:rsidRDefault="004C01C5" w:rsidP="004C01C5">
            <w:pPr>
              <w:overflowPunct/>
              <w:autoSpaceDE/>
              <w:adjustRightInd/>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1802968,869</w:t>
            </w:r>
          </w:p>
        </w:tc>
        <w:tc>
          <w:tcPr>
            <w:tcW w:w="1692" w:type="dxa"/>
            <w:gridSpan w:val="2"/>
          </w:tcPr>
          <w:p w14:paraId="2A82C9C0" w14:textId="77777777" w:rsidR="004C01C5" w:rsidRPr="00FE5C6F" w:rsidRDefault="004C01C5" w:rsidP="004C01C5">
            <w:pPr>
              <w:overflowPunct/>
              <w:autoSpaceDE/>
              <w:adjustRightInd/>
              <w:jc w:val="center"/>
              <w:rPr>
                <w:rFonts w:ascii="Times New Roman" w:hAnsi="Times New Roman"/>
                <w:bCs/>
                <w:sz w:val="22"/>
                <w:szCs w:val="22"/>
                <w:lang w:val="uk-UA"/>
              </w:rPr>
            </w:pPr>
          </w:p>
        </w:tc>
      </w:tr>
    </w:tbl>
    <w:p w14:paraId="49743B64" w14:textId="5F36BAD4" w:rsidR="00B62B38" w:rsidRPr="00FE5C6F" w:rsidRDefault="00B62B38" w:rsidP="00BC22CA">
      <w:pPr>
        <w:tabs>
          <w:tab w:val="left" w:pos="11007"/>
        </w:tabs>
        <w:ind w:firstLine="709"/>
        <w:jc w:val="both"/>
        <w:rPr>
          <w:rFonts w:ascii="Times New Roman" w:hAnsi="Times New Roman"/>
          <w:sz w:val="22"/>
          <w:szCs w:val="22"/>
        </w:rPr>
      </w:pPr>
    </w:p>
    <w:p w14:paraId="6880EE9C" w14:textId="77777777" w:rsidR="00683238" w:rsidRPr="00FE5C6F" w:rsidRDefault="00683238" w:rsidP="00683238">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3. Профільний ліцей</w:t>
      </w:r>
    </w:p>
    <w:tbl>
      <w:tblPr>
        <w:tblStyle w:val="aa"/>
        <w:tblW w:w="15338" w:type="dxa"/>
        <w:tblInd w:w="108" w:type="dxa"/>
        <w:tblLayout w:type="fixed"/>
        <w:tblLook w:val="04A0" w:firstRow="1" w:lastRow="0" w:firstColumn="1" w:lastColumn="0" w:noHBand="0" w:noVBand="1"/>
      </w:tblPr>
      <w:tblGrid>
        <w:gridCol w:w="438"/>
        <w:gridCol w:w="1585"/>
        <w:gridCol w:w="3251"/>
        <w:gridCol w:w="1308"/>
        <w:gridCol w:w="1437"/>
        <w:gridCol w:w="1507"/>
        <w:gridCol w:w="1742"/>
        <w:gridCol w:w="1041"/>
        <w:gridCol w:w="1041"/>
        <w:gridCol w:w="1988"/>
      </w:tblGrid>
      <w:tr w:rsidR="007B226D" w:rsidRPr="00FE5C6F" w14:paraId="21C229A3" w14:textId="77777777" w:rsidTr="0004092C">
        <w:tc>
          <w:tcPr>
            <w:tcW w:w="438" w:type="dxa"/>
            <w:vMerge w:val="restart"/>
          </w:tcPr>
          <w:p w14:paraId="5631F953"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5636D7F1"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3251" w:type="dxa"/>
            <w:vMerge w:val="restart"/>
          </w:tcPr>
          <w:p w14:paraId="11071CE2"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08" w:type="dxa"/>
            <w:vMerge w:val="restart"/>
          </w:tcPr>
          <w:p w14:paraId="58EBC5E5"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437" w:type="dxa"/>
            <w:vMerge w:val="restart"/>
          </w:tcPr>
          <w:p w14:paraId="6813BA15"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07" w:type="dxa"/>
            <w:vMerge w:val="restart"/>
          </w:tcPr>
          <w:p w14:paraId="57D693F0" w14:textId="77777777" w:rsidR="007B226D" w:rsidRPr="00FE5C6F" w:rsidRDefault="007B226D"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824" w:type="dxa"/>
            <w:gridSpan w:val="3"/>
          </w:tcPr>
          <w:p w14:paraId="5DF655FF"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4E4E027C"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7B226D" w:rsidRPr="00FE5C6F" w14:paraId="58CF515F" w14:textId="77777777" w:rsidTr="0004092C">
        <w:tc>
          <w:tcPr>
            <w:tcW w:w="438" w:type="dxa"/>
            <w:vMerge/>
          </w:tcPr>
          <w:p w14:paraId="30C41CD8"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585" w:type="dxa"/>
            <w:vMerge/>
          </w:tcPr>
          <w:p w14:paraId="6E936102"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3251" w:type="dxa"/>
            <w:vMerge/>
          </w:tcPr>
          <w:p w14:paraId="26FD8210"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308" w:type="dxa"/>
            <w:vMerge/>
          </w:tcPr>
          <w:p w14:paraId="66736EDC"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437" w:type="dxa"/>
            <w:vMerge/>
          </w:tcPr>
          <w:p w14:paraId="7570DFF6" w14:textId="77777777" w:rsidR="007B226D" w:rsidRPr="00FE5C6F" w:rsidRDefault="007B226D" w:rsidP="00FB2F52">
            <w:pPr>
              <w:jc w:val="center"/>
              <w:rPr>
                <w:rFonts w:ascii="Times New Roman" w:hAnsi="Times New Roman"/>
                <w:b/>
                <w:sz w:val="22"/>
                <w:szCs w:val="22"/>
                <w:lang w:val="uk-UA"/>
              </w:rPr>
            </w:pPr>
          </w:p>
        </w:tc>
        <w:tc>
          <w:tcPr>
            <w:tcW w:w="1507" w:type="dxa"/>
            <w:vMerge/>
          </w:tcPr>
          <w:p w14:paraId="064CCBBE"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742" w:type="dxa"/>
          </w:tcPr>
          <w:p w14:paraId="4B30F6BD" w14:textId="77777777" w:rsidR="007B226D" w:rsidRPr="00FE5C6F" w:rsidRDefault="007B226D"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30768BC6"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4EDCFFF9" w14:textId="77777777" w:rsidR="007B226D" w:rsidRPr="00FE5C6F" w:rsidRDefault="007B226D"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0F54D385"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4443438C" w14:textId="77777777" w:rsidR="007B226D" w:rsidRPr="00FE5C6F" w:rsidRDefault="007B226D"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63832E78"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3A9A9EEA" w14:textId="77777777" w:rsidR="007B226D" w:rsidRPr="00FE5C6F" w:rsidRDefault="007B226D" w:rsidP="00FB2F52">
            <w:pPr>
              <w:overflowPunct/>
              <w:autoSpaceDE/>
              <w:adjustRightInd/>
              <w:jc w:val="center"/>
              <w:rPr>
                <w:rFonts w:ascii="Times New Roman" w:hAnsi="Times New Roman"/>
                <w:b/>
                <w:sz w:val="22"/>
                <w:szCs w:val="22"/>
                <w:lang w:val="uk-UA"/>
              </w:rPr>
            </w:pPr>
          </w:p>
        </w:tc>
      </w:tr>
      <w:tr w:rsidR="00683238" w:rsidRPr="00FE5C6F" w14:paraId="707E873E" w14:textId="77777777" w:rsidTr="0004092C">
        <w:tc>
          <w:tcPr>
            <w:tcW w:w="438" w:type="dxa"/>
          </w:tcPr>
          <w:p w14:paraId="2471859A"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321F217D"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3251" w:type="dxa"/>
          </w:tcPr>
          <w:p w14:paraId="6F548941"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08" w:type="dxa"/>
          </w:tcPr>
          <w:p w14:paraId="19228272"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437" w:type="dxa"/>
          </w:tcPr>
          <w:p w14:paraId="5BF2FE65"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07" w:type="dxa"/>
          </w:tcPr>
          <w:p w14:paraId="14163E43"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742" w:type="dxa"/>
          </w:tcPr>
          <w:p w14:paraId="345F5473"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48379DE3"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18B0ECB4"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567563B2"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93005D" w:rsidRPr="00FE5C6F" w14:paraId="1609E5A6" w14:textId="77777777" w:rsidTr="0004092C">
        <w:tc>
          <w:tcPr>
            <w:tcW w:w="438" w:type="dxa"/>
            <w:vMerge w:val="restart"/>
          </w:tcPr>
          <w:p w14:paraId="41173EB9"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33CE19F2" w14:textId="3E46420E" w:rsidR="0093005D" w:rsidRPr="00FE5C6F" w:rsidRDefault="0093005D" w:rsidP="0093005D">
            <w:pPr>
              <w:pStyle w:val="a6"/>
              <w:overflowPunct/>
              <w:autoSpaceDE/>
              <w:adjustRightInd/>
              <w:ind w:left="0" w:right="-76"/>
              <w:rPr>
                <w:rFonts w:ascii="Times New Roman" w:hAnsi="Times New Roman"/>
                <w:b/>
                <w:sz w:val="22"/>
                <w:szCs w:val="22"/>
                <w:lang w:val="uk-UA"/>
              </w:rPr>
            </w:pPr>
            <w:r w:rsidRPr="00FE5C6F">
              <w:rPr>
                <w:rFonts w:ascii="Times New Roman" w:hAnsi="Times New Roman"/>
                <w:bCs/>
                <w:sz w:val="22"/>
                <w:szCs w:val="22"/>
                <w:lang w:val="uk-UA"/>
              </w:rPr>
              <w:t>Створення мережі закладів профільної освіти</w:t>
            </w:r>
          </w:p>
        </w:tc>
        <w:tc>
          <w:tcPr>
            <w:tcW w:w="3251" w:type="dxa"/>
          </w:tcPr>
          <w:p w14:paraId="04C6317C" w14:textId="40AD3F7A" w:rsidR="0093005D" w:rsidRPr="00FE5C6F" w:rsidRDefault="0004092C" w:rsidP="0004092C">
            <w:pPr>
              <w:pStyle w:val="a6"/>
              <w:numPr>
                <w:ilvl w:val="1"/>
                <w:numId w:val="23"/>
              </w:numPr>
              <w:overflowPunct/>
              <w:autoSpaceDE/>
              <w:adjustRightInd/>
              <w:ind w:right="35"/>
              <w:jc w:val="both"/>
              <w:rPr>
                <w:rFonts w:ascii="Times New Roman" w:hAnsi="Times New Roman"/>
                <w:b/>
                <w:sz w:val="22"/>
                <w:szCs w:val="22"/>
                <w:lang w:val="uk-UA"/>
              </w:rPr>
            </w:pPr>
            <w:r w:rsidRPr="00FE5C6F">
              <w:rPr>
                <w:rFonts w:ascii="Times New Roman" w:hAnsi="Times New Roman"/>
                <w:sz w:val="22"/>
                <w:szCs w:val="22"/>
                <w:lang w:val="uk-UA"/>
              </w:rPr>
              <w:t xml:space="preserve">Проведення </w:t>
            </w:r>
            <w:r w:rsidR="0093005D" w:rsidRPr="00FE5C6F">
              <w:rPr>
                <w:rFonts w:ascii="Times New Roman" w:hAnsi="Times New Roman"/>
                <w:sz w:val="22"/>
                <w:szCs w:val="22"/>
                <w:lang w:val="uk-UA"/>
              </w:rPr>
              <w:t>громадського обговорення та затвердження перспективного плану створення мережі ліцеїв</w:t>
            </w:r>
          </w:p>
        </w:tc>
        <w:tc>
          <w:tcPr>
            <w:tcW w:w="1308" w:type="dxa"/>
          </w:tcPr>
          <w:p w14:paraId="426509FC" w14:textId="19604F82" w:rsidR="0093005D" w:rsidRPr="00FE5C6F" w:rsidRDefault="0093005D" w:rsidP="0004092C">
            <w:pPr>
              <w:overflowPunct/>
              <w:autoSpaceDE/>
              <w:adjustRightInd/>
              <w:jc w:val="both"/>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025C21C2" w14:textId="39DEBF5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393CDB45" w14:textId="7D887AA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6EB4ADEC" w14:textId="5CE5E361"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48117FE" w14:textId="041F945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7823C6D" w14:textId="229879D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A54CA36" w14:textId="49EE40C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A823EDD" w14:textId="77777777"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Затвердження</w:t>
            </w:r>
          </w:p>
          <w:p w14:paraId="11DE3E54" w14:textId="41B2640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Плану створення ліцеїв</w:t>
            </w:r>
          </w:p>
        </w:tc>
      </w:tr>
      <w:tr w:rsidR="0093005D" w:rsidRPr="00FE5C6F" w14:paraId="4ACB83E9" w14:textId="77777777" w:rsidTr="0004092C">
        <w:tc>
          <w:tcPr>
            <w:tcW w:w="438" w:type="dxa"/>
            <w:vMerge/>
          </w:tcPr>
          <w:p w14:paraId="6D4365C7"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4DA47F26"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3AAEB863" w14:textId="58D3EBE4" w:rsidR="0093005D" w:rsidRPr="00FE5C6F" w:rsidRDefault="0093005D" w:rsidP="0004092C">
            <w:pPr>
              <w:pStyle w:val="a6"/>
              <w:numPr>
                <w:ilvl w:val="1"/>
                <w:numId w:val="23"/>
              </w:numPr>
              <w:overflowPunct/>
              <w:autoSpaceDE/>
              <w:adjustRightInd/>
              <w:ind w:right="35"/>
              <w:jc w:val="both"/>
              <w:rPr>
                <w:rFonts w:ascii="Times New Roman" w:hAnsi="Times New Roman"/>
                <w:sz w:val="22"/>
                <w:szCs w:val="22"/>
                <w:lang w:val="uk-UA"/>
              </w:rPr>
            </w:pPr>
            <w:r w:rsidRPr="00FE5C6F">
              <w:rPr>
                <w:rFonts w:ascii="Times New Roman" w:hAnsi="Times New Roman"/>
                <w:sz w:val="22"/>
                <w:szCs w:val="22"/>
                <w:lang w:val="uk-UA"/>
              </w:rPr>
              <w:t>Прийняття рішень про створення профільних, наукових ліцеїв</w:t>
            </w:r>
          </w:p>
        </w:tc>
        <w:tc>
          <w:tcPr>
            <w:tcW w:w="1308" w:type="dxa"/>
          </w:tcPr>
          <w:p w14:paraId="5BE470CD" w14:textId="1D357EC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7C22EE24"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65C84335" w14:textId="5FDCF9B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w:t>
            </w:r>
          </w:p>
        </w:tc>
        <w:tc>
          <w:tcPr>
            <w:tcW w:w="1507" w:type="dxa"/>
          </w:tcPr>
          <w:p w14:paraId="4EC7472F" w14:textId="16322D34"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4E02A460" w14:textId="174F353C"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5668C998" w14:textId="4DB7BA9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0D0ABA71" w14:textId="052E8DCB"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6F9F3BF1" w14:textId="1D61355C"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sz w:val="22"/>
                <w:szCs w:val="22"/>
                <w:lang w:val="uk-UA"/>
              </w:rPr>
              <w:t xml:space="preserve">Охоплення  учнів 10-11 класів </w:t>
            </w:r>
            <w:r w:rsidRPr="00FE5C6F">
              <w:rPr>
                <w:rFonts w:ascii="Times New Roman" w:hAnsi="Times New Roman"/>
                <w:sz w:val="22"/>
                <w:szCs w:val="22"/>
                <w:lang w:val="uk-UA"/>
              </w:rPr>
              <w:lastRenderedPageBreak/>
              <w:t>профільним навчанням</w:t>
            </w:r>
          </w:p>
        </w:tc>
      </w:tr>
      <w:tr w:rsidR="0093005D" w:rsidRPr="00FE5C6F" w14:paraId="07C5BAEA" w14:textId="77777777" w:rsidTr="0004092C">
        <w:tc>
          <w:tcPr>
            <w:tcW w:w="438" w:type="dxa"/>
            <w:vMerge/>
          </w:tcPr>
          <w:p w14:paraId="70C91397"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6D0174CC"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6BEABA81" w14:textId="76645119" w:rsidR="0093005D" w:rsidRPr="00FE5C6F" w:rsidRDefault="0093005D" w:rsidP="0004092C">
            <w:pPr>
              <w:pStyle w:val="a6"/>
              <w:numPr>
                <w:ilvl w:val="1"/>
                <w:numId w:val="23"/>
              </w:numPr>
              <w:overflowPunct/>
              <w:autoSpaceDE/>
              <w:adjustRightInd/>
              <w:ind w:right="35"/>
              <w:jc w:val="both"/>
              <w:rPr>
                <w:rFonts w:ascii="Times New Roman" w:hAnsi="Times New Roman"/>
                <w:sz w:val="22"/>
                <w:szCs w:val="22"/>
                <w:lang w:val="uk-UA"/>
              </w:rPr>
            </w:pPr>
            <w:r w:rsidRPr="00FE5C6F">
              <w:rPr>
                <w:rFonts w:ascii="Times New Roman" w:hAnsi="Times New Roman"/>
                <w:sz w:val="22"/>
                <w:szCs w:val="22"/>
                <w:lang w:val="uk-UA"/>
              </w:rPr>
              <w:t>Створення сучасного мотивуючого безбар’єрного освітнього простору в ліцеях</w:t>
            </w:r>
          </w:p>
        </w:tc>
        <w:tc>
          <w:tcPr>
            <w:tcW w:w="1308" w:type="dxa"/>
          </w:tcPr>
          <w:p w14:paraId="2701E592" w14:textId="12DCA0B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2CE3C4CF"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0ED0CB83" w14:textId="3902155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w:t>
            </w:r>
          </w:p>
        </w:tc>
        <w:tc>
          <w:tcPr>
            <w:tcW w:w="1507" w:type="dxa"/>
          </w:tcPr>
          <w:p w14:paraId="7B1C2047" w14:textId="47EBC0D4"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010F2CC6" w14:textId="37DEE90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3E35477A" w14:textId="45D30BF5"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1D03D8DB" w14:textId="6296F46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37A31E14" w14:textId="43EF2009"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У 6 ліцеях створено сучасний освітній простір</w:t>
            </w:r>
          </w:p>
        </w:tc>
      </w:tr>
      <w:tr w:rsidR="0093005D" w:rsidRPr="00FE5C6F" w14:paraId="4E516620" w14:textId="77777777" w:rsidTr="0004092C">
        <w:tc>
          <w:tcPr>
            <w:tcW w:w="438" w:type="dxa"/>
            <w:vMerge/>
          </w:tcPr>
          <w:p w14:paraId="14517705"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144FB830"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5159B3D9" w14:textId="6685AB42" w:rsidR="0093005D" w:rsidRPr="00FE5C6F" w:rsidRDefault="0093005D" w:rsidP="0004092C">
            <w:pPr>
              <w:pStyle w:val="a6"/>
              <w:numPr>
                <w:ilvl w:val="1"/>
                <w:numId w:val="23"/>
              </w:numPr>
              <w:overflowPunct/>
              <w:autoSpaceDE/>
              <w:adjustRightInd/>
              <w:ind w:right="35"/>
              <w:jc w:val="both"/>
              <w:rPr>
                <w:rFonts w:ascii="Times New Roman" w:hAnsi="Times New Roman"/>
                <w:sz w:val="22"/>
                <w:szCs w:val="22"/>
                <w:lang w:val="uk-UA"/>
              </w:rPr>
            </w:pPr>
            <w:r w:rsidRPr="00FE5C6F">
              <w:rPr>
                <w:rFonts w:ascii="Times New Roman" w:hAnsi="Times New Roman"/>
                <w:sz w:val="22"/>
                <w:szCs w:val="22"/>
                <w:lang w:val="uk-UA"/>
              </w:rPr>
              <w:t>Створення мережі цифрових хабів, створення хабів на базі закладів загальної середньої освіти</w:t>
            </w:r>
          </w:p>
        </w:tc>
        <w:tc>
          <w:tcPr>
            <w:tcW w:w="1308" w:type="dxa"/>
          </w:tcPr>
          <w:p w14:paraId="79555E53" w14:textId="45F2C05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63CD287C"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5B1095D4" w14:textId="4209549D" w:rsidR="0093005D" w:rsidRPr="00FE5C6F" w:rsidRDefault="0093005D" w:rsidP="0093005D">
            <w:pPr>
              <w:overflowPunct/>
              <w:autoSpaceDE/>
              <w:adjustRightInd/>
              <w:ind w:right="-51"/>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2650D3A3" w14:textId="1426E908"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05D3E418" w14:textId="2F24635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2CE211F6" w14:textId="21AEF64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77D7C868" w14:textId="3ED9E94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2C3026E8" w14:textId="2062FD20"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Створення цифрових хабів</w:t>
            </w:r>
          </w:p>
        </w:tc>
      </w:tr>
      <w:tr w:rsidR="0093005D" w:rsidRPr="00FE5C6F" w14:paraId="077D7D18" w14:textId="77777777" w:rsidTr="0004092C">
        <w:tc>
          <w:tcPr>
            <w:tcW w:w="438" w:type="dxa"/>
            <w:vMerge/>
          </w:tcPr>
          <w:p w14:paraId="556486DD"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C96B843"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0D278C01" w14:textId="4D63FE1A" w:rsidR="0093005D" w:rsidRPr="00FE5C6F" w:rsidRDefault="0093005D" w:rsidP="0004092C">
            <w:pPr>
              <w:pStyle w:val="a6"/>
              <w:numPr>
                <w:ilvl w:val="1"/>
                <w:numId w:val="23"/>
              </w:numPr>
              <w:overflowPunct/>
              <w:autoSpaceDE/>
              <w:adjustRightInd/>
              <w:ind w:right="35"/>
              <w:jc w:val="both"/>
              <w:rPr>
                <w:rFonts w:ascii="Times New Roman" w:hAnsi="Times New Roman"/>
                <w:sz w:val="22"/>
                <w:szCs w:val="22"/>
                <w:lang w:val="uk-UA"/>
              </w:rPr>
            </w:pPr>
            <w:r w:rsidRPr="00FE5C6F">
              <w:rPr>
                <w:rFonts w:ascii="Times New Roman" w:hAnsi="Times New Roman"/>
                <w:sz w:val="22"/>
                <w:szCs w:val="22"/>
                <w:lang w:val="uk-UA"/>
              </w:rPr>
              <w:t>Створення STEM-лабораторій, розширення напрямів їх діяльності</w:t>
            </w:r>
          </w:p>
        </w:tc>
        <w:tc>
          <w:tcPr>
            <w:tcW w:w="1308" w:type="dxa"/>
          </w:tcPr>
          <w:p w14:paraId="4132B58A" w14:textId="5A42E2C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59C340B5"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516B4B4B" w14:textId="32964FF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1C34661F" w14:textId="65790D64"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213E7FFE" w14:textId="40A0270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75C0E6BF" w14:textId="4826035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0461256D" w14:textId="29B9F41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1DE579C7" w14:textId="03D534A4"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sz w:val="22"/>
                <w:szCs w:val="22"/>
                <w:lang w:val="uk-UA"/>
              </w:rPr>
              <w:t>Охоплення  учнів 8-11 класів поглибленим вивченням предметів природничо-математичного циклу, технологій</w:t>
            </w:r>
          </w:p>
        </w:tc>
      </w:tr>
      <w:tr w:rsidR="0093005D" w:rsidRPr="00FE5C6F" w14:paraId="5F6CE7D3" w14:textId="77777777" w:rsidTr="0004092C">
        <w:tc>
          <w:tcPr>
            <w:tcW w:w="438" w:type="dxa"/>
            <w:vMerge w:val="restart"/>
          </w:tcPr>
          <w:p w14:paraId="7A4CE2A9" w14:textId="378E57F5" w:rsidR="0093005D" w:rsidRPr="00FE5C6F" w:rsidRDefault="009A488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72A05F35" w14:textId="663F7E4E" w:rsidR="0093005D" w:rsidRPr="00FE5C6F" w:rsidRDefault="0093005D" w:rsidP="0093005D">
            <w:pPr>
              <w:pStyle w:val="a6"/>
              <w:overflowPunct/>
              <w:autoSpaceDE/>
              <w:adjustRightInd/>
              <w:ind w:left="0" w:right="-76"/>
              <w:rPr>
                <w:rFonts w:ascii="Times New Roman" w:hAnsi="Times New Roman"/>
                <w:bCs/>
                <w:sz w:val="22"/>
                <w:szCs w:val="22"/>
                <w:lang w:val="uk-UA"/>
              </w:rPr>
            </w:pPr>
            <w:r w:rsidRPr="00FE5C6F">
              <w:rPr>
                <w:rFonts w:ascii="Times New Roman" w:hAnsi="Times New Roman"/>
                <w:bCs/>
                <w:sz w:val="22"/>
                <w:szCs w:val="22"/>
                <w:lang w:val="uk-UA"/>
              </w:rPr>
              <w:t>Підвищення якості профільної освіти</w:t>
            </w:r>
          </w:p>
        </w:tc>
        <w:tc>
          <w:tcPr>
            <w:tcW w:w="3251" w:type="dxa"/>
          </w:tcPr>
          <w:p w14:paraId="0D71712A" w14:textId="44E0033E" w:rsidR="0093005D" w:rsidRPr="00FE5C6F" w:rsidRDefault="0093005D" w:rsidP="0004092C">
            <w:pPr>
              <w:pStyle w:val="a6"/>
              <w:numPr>
                <w:ilvl w:val="1"/>
                <w:numId w:val="24"/>
              </w:numPr>
              <w:overflowPunct/>
              <w:autoSpaceDE/>
              <w:adjustRightInd/>
              <w:rPr>
                <w:rFonts w:ascii="Times New Roman" w:hAnsi="Times New Roman"/>
                <w:sz w:val="22"/>
                <w:szCs w:val="22"/>
              </w:rPr>
            </w:pPr>
            <w:r w:rsidRPr="00FE5C6F">
              <w:rPr>
                <w:rFonts w:ascii="Times New Roman" w:hAnsi="Times New Roman"/>
                <w:sz w:val="22"/>
                <w:szCs w:val="22"/>
                <w:lang w:val="uk-UA"/>
              </w:rPr>
              <w:t>Створення онлайн-платформи профільного навчання</w:t>
            </w:r>
          </w:p>
        </w:tc>
        <w:tc>
          <w:tcPr>
            <w:tcW w:w="1308" w:type="dxa"/>
          </w:tcPr>
          <w:p w14:paraId="540F03F1" w14:textId="5083B75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5F170A6B" w14:textId="43F1328F" w:rsidR="0093005D" w:rsidRPr="00FE5C6F" w:rsidRDefault="0093005D" w:rsidP="0093005D">
            <w:pPr>
              <w:overflowPunct/>
              <w:autoSpaceDE/>
              <w:adjustRightInd/>
              <w:ind w:right="-51"/>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11F78ADB" w14:textId="2D9A01DA"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6096C12F" w14:textId="4772106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127E08CF" w14:textId="4BC550A3"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0824B3C9" w14:textId="235ED00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0311DD8C" w14:textId="0A82039B"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Створено та забезпечено функціонування платформи</w:t>
            </w:r>
          </w:p>
        </w:tc>
      </w:tr>
      <w:tr w:rsidR="0093005D" w:rsidRPr="00FE5C6F" w14:paraId="54561717" w14:textId="77777777" w:rsidTr="0004092C">
        <w:tc>
          <w:tcPr>
            <w:tcW w:w="438" w:type="dxa"/>
            <w:vMerge/>
          </w:tcPr>
          <w:p w14:paraId="5A2CBE92"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197C42E"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364DC3B8" w14:textId="6B509805"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моніторингу викладання профільних предметів</w:t>
            </w:r>
          </w:p>
        </w:tc>
        <w:tc>
          <w:tcPr>
            <w:tcW w:w="1308" w:type="dxa"/>
          </w:tcPr>
          <w:p w14:paraId="605A4DB9" w14:textId="47A278A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03649C62" w14:textId="7B5364D3"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45D01DD7" w14:textId="55FC04B2"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5C158A75" w14:textId="1A873B5A"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416DA40A" w14:textId="35A79B1E"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263ADEF0" w14:textId="2D044C79"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3B8765B8" w14:textId="2D3A90B0"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моніторингу вивчення 100% профільних предметів</w:t>
            </w:r>
          </w:p>
        </w:tc>
      </w:tr>
      <w:tr w:rsidR="0093005D" w:rsidRPr="00FE5C6F" w14:paraId="3B20047B" w14:textId="77777777" w:rsidTr="0004092C">
        <w:tc>
          <w:tcPr>
            <w:tcW w:w="438" w:type="dxa"/>
            <w:vMerge/>
          </w:tcPr>
          <w:p w14:paraId="23CA36B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1FA23E89"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2E45D3C1" w14:textId="0DE4F327"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Запровадження інтегрованих курсів в освітній процес</w:t>
            </w:r>
          </w:p>
        </w:tc>
        <w:tc>
          <w:tcPr>
            <w:tcW w:w="1308" w:type="dxa"/>
          </w:tcPr>
          <w:p w14:paraId="47D95F9D" w14:textId="178A4DD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7935F554" w14:textId="46069F6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26119BEA" w14:textId="7BF174F3"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0C97385A" w14:textId="68BE0D9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20598E18" w14:textId="5DA8326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26ACE771" w14:textId="3429701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5237A0C8" w14:textId="28345B97"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sz w:val="22"/>
                <w:szCs w:val="22"/>
                <w:lang w:val="uk-UA"/>
              </w:rPr>
              <w:t xml:space="preserve">Охоплення  учнів 8-9 класів поглибленим вивченням предметів </w:t>
            </w:r>
          </w:p>
        </w:tc>
      </w:tr>
      <w:tr w:rsidR="0093005D" w:rsidRPr="00FE5C6F" w14:paraId="0F8D490E" w14:textId="77777777" w:rsidTr="0004092C">
        <w:tc>
          <w:tcPr>
            <w:tcW w:w="438" w:type="dxa"/>
            <w:vMerge/>
          </w:tcPr>
          <w:p w14:paraId="27293463"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2CB8F75"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064B5F03" w14:textId="3A3852FC"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Здійснення апробації електронних підручників в ліцеях ТГ</w:t>
            </w:r>
          </w:p>
        </w:tc>
        <w:tc>
          <w:tcPr>
            <w:tcW w:w="1308" w:type="dxa"/>
          </w:tcPr>
          <w:p w14:paraId="1488B1F6" w14:textId="7100EDDB"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5B1FE2DD" w14:textId="173B0EB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714F1079" w14:textId="05D9D371"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0137EA25" w14:textId="3A415CCB"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591E4E67" w14:textId="57FC8248"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7AB2B1C3" w14:textId="319A6D0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345A842C" w14:textId="21AFB4D5"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Участь у апробації відповідно до потреби</w:t>
            </w:r>
          </w:p>
        </w:tc>
      </w:tr>
      <w:tr w:rsidR="0093005D" w:rsidRPr="00FE5C6F" w14:paraId="707B95B6" w14:textId="77777777" w:rsidTr="0004092C">
        <w:tc>
          <w:tcPr>
            <w:tcW w:w="438" w:type="dxa"/>
            <w:vMerge/>
          </w:tcPr>
          <w:p w14:paraId="5ED59A7B"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43945725"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2CE006F3" w14:textId="502B4E25"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Запровадження мережевої форми навчання, залучення фахівців закладів вищої освіти, наукових установ до викладання у ліцеях</w:t>
            </w:r>
          </w:p>
        </w:tc>
        <w:tc>
          <w:tcPr>
            <w:tcW w:w="1308" w:type="dxa"/>
          </w:tcPr>
          <w:p w14:paraId="29777052" w14:textId="529FCD8C"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661CBDAC" w14:textId="3911165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77A55F0D" w14:textId="49B92908"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1E3C6152" w14:textId="487C273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0D6E5A56" w14:textId="6A0D337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5D8C5D06" w14:textId="39C01DBE"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6CD98977" w14:textId="4800BB1A"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Запровадження мережевої форми у 6 ліцеях</w:t>
            </w:r>
          </w:p>
        </w:tc>
      </w:tr>
      <w:tr w:rsidR="0093005D" w:rsidRPr="00FE5C6F" w14:paraId="6DF6C703" w14:textId="77777777" w:rsidTr="0004092C">
        <w:tc>
          <w:tcPr>
            <w:tcW w:w="438" w:type="dxa"/>
            <w:vMerge/>
          </w:tcPr>
          <w:p w14:paraId="19A16DB2"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60FA0C9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73C30A1F" w14:textId="2F3DB920"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Запровадження моніторингу  функціонування  мережі ліцеїв  </w:t>
            </w:r>
          </w:p>
        </w:tc>
        <w:tc>
          <w:tcPr>
            <w:tcW w:w="1308" w:type="dxa"/>
          </w:tcPr>
          <w:p w14:paraId="1C6849B7" w14:textId="744D9375"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67E0AE18" w14:textId="1D40110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07" w:type="dxa"/>
          </w:tcPr>
          <w:p w14:paraId="3183CCE6" w14:textId="7AA7F60D"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742" w:type="dxa"/>
          </w:tcPr>
          <w:p w14:paraId="285868E6" w14:textId="284172AE"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62BD151F" w14:textId="519B317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0AE030BD" w14:textId="45FF10D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55BA7A68" w14:textId="76B89481"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моніторингу 100% ліцеїв</w:t>
            </w:r>
          </w:p>
        </w:tc>
      </w:tr>
      <w:tr w:rsidR="0093005D" w:rsidRPr="00FE5C6F" w14:paraId="6904279E" w14:textId="77777777" w:rsidTr="0004092C">
        <w:tc>
          <w:tcPr>
            <w:tcW w:w="438" w:type="dxa"/>
            <w:vMerge/>
          </w:tcPr>
          <w:p w14:paraId="77595E37"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3A8069BA"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6B64E740" w14:textId="79D3B1FA"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Обладнання навчальних кабінетів ліцеїв комп’ютерним та мультимедійним обладнанням, створення SТЕМ-лабораторій</w:t>
            </w:r>
          </w:p>
        </w:tc>
        <w:tc>
          <w:tcPr>
            <w:tcW w:w="1308" w:type="dxa"/>
          </w:tcPr>
          <w:p w14:paraId="1908648F" w14:textId="495FC6D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7A5D2702"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ДОН КОДА, </w:t>
            </w:r>
          </w:p>
          <w:p w14:paraId="72068169" w14:textId="62AE7B4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507" w:type="dxa"/>
          </w:tcPr>
          <w:p w14:paraId="7E9F9393" w14:textId="5ABD1150"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sz w:val="22"/>
                <w:szCs w:val="22"/>
                <w:lang w:val="uk-UA"/>
              </w:rPr>
              <w:t xml:space="preserve">Обласний бюджет </w:t>
            </w:r>
          </w:p>
        </w:tc>
        <w:tc>
          <w:tcPr>
            <w:tcW w:w="1742" w:type="dxa"/>
          </w:tcPr>
          <w:p w14:paraId="4AED671D" w14:textId="0BE71D3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10998EFE" w14:textId="3A9B2AE9"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6E0F5660" w14:textId="5F8F029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5D71923D" w14:textId="04B18722"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Забезпечення  кабінетів ліцеїв сучасним обладнанням</w:t>
            </w:r>
          </w:p>
        </w:tc>
      </w:tr>
      <w:tr w:rsidR="0093005D" w:rsidRPr="00FE5C6F" w14:paraId="1A9C0C80" w14:textId="77777777" w:rsidTr="0004092C">
        <w:tc>
          <w:tcPr>
            <w:tcW w:w="438" w:type="dxa"/>
            <w:vMerge/>
          </w:tcPr>
          <w:p w14:paraId="397CD82F"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57E672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3251" w:type="dxa"/>
          </w:tcPr>
          <w:p w14:paraId="5D491CF6" w14:textId="5748BAF6" w:rsidR="0093005D" w:rsidRPr="00FE5C6F" w:rsidRDefault="0093005D" w:rsidP="003726D9">
            <w:pPr>
              <w:pStyle w:val="a6"/>
              <w:numPr>
                <w:ilvl w:val="1"/>
                <w:numId w:val="2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меблями навчальних кабінетів ліцеїв</w:t>
            </w:r>
          </w:p>
        </w:tc>
        <w:tc>
          <w:tcPr>
            <w:tcW w:w="1308" w:type="dxa"/>
          </w:tcPr>
          <w:p w14:paraId="58E8ED9F" w14:textId="1C395B3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437" w:type="dxa"/>
          </w:tcPr>
          <w:p w14:paraId="5F6C28E3"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ДОН КОДА, </w:t>
            </w:r>
          </w:p>
          <w:p w14:paraId="7AF0C7F2" w14:textId="53696E3F" w:rsidR="0093005D" w:rsidRPr="00FE5C6F" w:rsidRDefault="0093005D" w:rsidP="0093005D">
            <w:pPr>
              <w:overflowPunct/>
              <w:autoSpaceDE/>
              <w:adjustRightInd/>
              <w:ind w:right="-51"/>
              <w:rPr>
                <w:rFonts w:ascii="Times New Roman" w:hAnsi="Times New Roman"/>
                <w:b/>
                <w:sz w:val="22"/>
                <w:szCs w:val="22"/>
                <w:lang w:val="uk-UA"/>
              </w:rPr>
            </w:pPr>
            <w:r w:rsidRPr="00FE5C6F">
              <w:rPr>
                <w:rFonts w:ascii="Times New Roman" w:hAnsi="Times New Roman"/>
                <w:bCs/>
                <w:sz w:val="22"/>
                <w:szCs w:val="22"/>
                <w:lang w:val="uk-UA"/>
              </w:rPr>
              <w:t>міська рада, відділ освіти</w:t>
            </w:r>
          </w:p>
        </w:tc>
        <w:tc>
          <w:tcPr>
            <w:tcW w:w="1507" w:type="dxa"/>
          </w:tcPr>
          <w:p w14:paraId="0233914B" w14:textId="0EB7424D"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sz w:val="22"/>
                <w:szCs w:val="22"/>
                <w:lang w:val="uk-UA"/>
              </w:rPr>
              <w:t xml:space="preserve">Обласний бюджет </w:t>
            </w:r>
          </w:p>
        </w:tc>
        <w:tc>
          <w:tcPr>
            <w:tcW w:w="1742" w:type="dxa"/>
          </w:tcPr>
          <w:p w14:paraId="0F599FD3" w14:textId="739FB1B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7C551042" w14:textId="60BE805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041" w:type="dxa"/>
          </w:tcPr>
          <w:p w14:paraId="665DA411" w14:textId="16151EC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988" w:type="dxa"/>
          </w:tcPr>
          <w:p w14:paraId="316C1630" w14:textId="4E6CA74C"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Оновлення кабінетів ліцеїв  меблями</w:t>
            </w:r>
          </w:p>
        </w:tc>
      </w:tr>
      <w:tr w:rsidR="0093005D" w:rsidRPr="00FE5C6F" w14:paraId="04BDD18C" w14:textId="77777777" w:rsidTr="0004092C">
        <w:tc>
          <w:tcPr>
            <w:tcW w:w="5274" w:type="dxa"/>
            <w:gridSpan w:val="3"/>
          </w:tcPr>
          <w:p w14:paraId="6C067C69" w14:textId="5B708C5D"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по роках</w:t>
            </w:r>
          </w:p>
        </w:tc>
        <w:tc>
          <w:tcPr>
            <w:tcW w:w="1308" w:type="dxa"/>
          </w:tcPr>
          <w:p w14:paraId="4FDFB743" w14:textId="77777777" w:rsidR="0093005D" w:rsidRPr="00FE5C6F" w:rsidRDefault="0093005D" w:rsidP="0093005D">
            <w:pPr>
              <w:overflowPunct/>
              <w:autoSpaceDE/>
              <w:adjustRightInd/>
              <w:rPr>
                <w:rFonts w:ascii="Times New Roman" w:hAnsi="Times New Roman"/>
                <w:b/>
                <w:sz w:val="22"/>
                <w:szCs w:val="22"/>
                <w:lang w:val="uk-UA"/>
              </w:rPr>
            </w:pPr>
          </w:p>
        </w:tc>
        <w:tc>
          <w:tcPr>
            <w:tcW w:w="1437" w:type="dxa"/>
          </w:tcPr>
          <w:p w14:paraId="54866D90" w14:textId="77777777" w:rsidR="0093005D" w:rsidRPr="00FE5C6F" w:rsidRDefault="0093005D" w:rsidP="0093005D">
            <w:pPr>
              <w:overflowPunct/>
              <w:autoSpaceDE/>
              <w:adjustRightInd/>
              <w:rPr>
                <w:rFonts w:ascii="Times New Roman" w:hAnsi="Times New Roman"/>
                <w:b/>
                <w:sz w:val="22"/>
                <w:szCs w:val="22"/>
                <w:lang w:val="uk-UA"/>
              </w:rPr>
            </w:pPr>
          </w:p>
        </w:tc>
        <w:tc>
          <w:tcPr>
            <w:tcW w:w="1507" w:type="dxa"/>
          </w:tcPr>
          <w:p w14:paraId="4426208D" w14:textId="77777777" w:rsidR="0093005D" w:rsidRPr="00FE5C6F" w:rsidRDefault="0093005D" w:rsidP="0093005D">
            <w:pPr>
              <w:overflowPunct/>
              <w:autoSpaceDE/>
              <w:adjustRightInd/>
              <w:ind w:right="-104"/>
              <w:rPr>
                <w:rFonts w:ascii="Times New Roman" w:hAnsi="Times New Roman"/>
                <w:sz w:val="22"/>
                <w:szCs w:val="22"/>
                <w:lang w:val="uk-UA"/>
              </w:rPr>
            </w:pPr>
          </w:p>
        </w:tc>
        <w:tc>
          <w:tcPr>
            <w:tcW w:w="1742" w:type="dxa"/>
          </w:tcPr>
          <w:p w14:paraId="05BBA901" w14:textId="3BAE51E5" w:rsidR="0093005D" w:rsidRPr="00FE5C6F" w:rsidRDefault="004E55BE" w:rsidP="009300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041" w:type="dxa"/>
          </w:tcPr>
          <w:p w14:paraId="0B4F2E6F" w14:textId="24631FA6" w:rsidR="0093005D" w:rsidRPr="00FE5C6F" w:rsidRDefault="004E55BE" w:rsidP="009300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041" w:type="dxa"/>
          </w:tcPr>
          <w:p w14:paraId="77B50C19" w14:textId="31F7C783" w:rsidR="0093005D" w:rsidRPr="00FE5C6F" w:rsidRDefault="004E55BE" w:rsidP="009300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779E08A0" w14:textId="77777777" w:rsidR="0093005D" w:rsidRPr="00FE5C6F" w:rsidRDefault="0093005D" w:rsidP="0093005D">
            <w:pPr>
              <w:suppressLineNumbers/>
              <w:suppressAutoHyphens/>
              <w:ind w:right="96"/>
              <w:outlineLvl w:val="0"/>
              <w:rPr>
                <w:rFonts w:ascii="Times New Roman" w:hAnsi="Times New Roman"/>
                <w:bCs/>
                <w:sz w:val="22"/>
                <w:szCs w:val="22"/>
                <w:lang w:val="uk-UA"/>
              </w:rPr>
            </w:pPr>
          </w:p>
        </w:tc>
      </w:tr>
      <w:tr w:rsidR="0093005D" w:rsidRPr="00FE5C6F" w14:paraId="4062023C" w14:textId="77777777" w:rsidTr="0004092C">
        <w:trPr>
          <w:trHeight w:val="116"/>
        </w:trPr>
        <w:tc>
          <w:tcPr>
            <w:tcW w:w="5274" w:type="dxa"/>
            <w:gridSpan w:val="3"/>
          </w:tcPr>
          <w:p w14:paraId="23CCE1E0" w14:textId="39878EC3"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за напрямом</w:t>
            </w:r>
          </w:p>
        </w:tc>
        <w:tc>
          <w:tcPr>
            <w:tcW w:w="1308" w:type="dxa"/>
          </w:tcPr>
          <w:p w14:paraId="060204C7" w14:textId="77777777" w:rsidR="0093005D" w:rsidRPr="00FE5C6F" w:rsidRDefault="0093005D" w:rsidP="0093005D">
            <w:pPr>
              <w:overflowPunct/>
              <w:autoSpaceDE/>
              <w:adjustRightInd/>
              <w:rPr>
                <w:rFonts w:ascii="Times New Roman" w:hAnsi="Times New Roman"/>
                <w:b/>
                <w:sz w:val="22"/>
                <w:szCs w:val="22"/>
                <w:lang w:val="uk-UA"/>
              </w:rPr>
            </w:pPr>
          </w:p>
        </w:tc>
        <w:tc>
          <w:tcPr>
            <w:tcW w:w="1437" w:type="dxa"/>
          </w:tcPr>
          <w:p w14:paraId="167DF4D4" w14:textId="77777777" w:rsidR="0093005D" w:rsidRPr="00FE5C6F" w:rsidRDefault="0093005D" w:rsidP="0093005D">
            <w:pPr>
              <w:overflowPunct/>
              <w:autoSpaceDE/>
              <w:adjustRightInd/>
              <w:rPr>
                <w:rFonts w:ascii="Times New Roman" w:hAnsi="Times New Roman"/>
                <w:b/>
                <w:sz w:val="22"/>
                <w:szCs w:val="22"/>
                <w:lang w:val="uk-UA"/>
              </w:rPr>
            </w:pPr>
          </w:p>
        </w:tc>
        <w:tc>
          <w:tcPr>
            <w:tcW w:w="1507" w:type="dxa"/>
          </w:tcPr>
          <w:p w14:paraId="792614C5" w14:textId="77777777" w:rsidR="0093005D" w:rsidRPr="00FE5C6F" w:rsidRDefault="0093005D" w:rsidP="0093005D">
            <w:pPr>
              <w:overflowPunct/>
              <w:autoSpaceDE/>
              <w:adjustRightInd/>
              <w:ind w:right="-104"/>
              <w:rPr>
                <w:rFonts w:ascii="Times New Roman" w:hAnsi="Times New Roman"/>
                <w:sz w:val="22"/>
                <w:szCs w:val="22"/>
                <w:lang w:val="uk-UA"/>
              </w:rPr>
            </w:pPr>
          </w:p>
        </w:tc>
        <w:tc>
          <w:tcPr>
            <w:tcW w:w="3824" w:type="dxa"/>
            <w:gridSpan w:val="3"/>
          </w:tcPr>
          <w:p w14:paraId="0A56D50D" w14:textId="792B870A" w:rsidR="0093005D" w:rsidRPr="00FE5C6F" w:rsidRDefault="004E55BE" w:rsidP="004E55BE">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40380699" w14:textId="77777777" w:rsidR="0093005D" w:rsidRPr="00FE5C6F" w:rsidRDefault="0093005D" w:rsidP="0093005D">
            <w:pPr>
              <w:suppressLineNumbers/>
              <w:suppressAutoHyphens/>
              <w:ind w:right="96"/>
              <w:outlineLvl w:val="0"/>
              <w:rPr>
                <w:rFonts w:ascii="Times New Roman" w:hAnsi="Times New Roman"/>
                <w:bCs/>
                <w:sz w:val="22"/>
                <w:szCs w:val="22"/>
                <w:lang w:val="uk-UA"/>
              </w:rPr>
            </w:pPr>
          </w:p>
        </w:tc>
      </w:tr>
    </w:tbl>
    <w:p w14:paraId="3F416D5D" w14:textId="5B1B0A5B" w:rsidR="00403673" w:rsidRPr="00FE5C6F" w:rsidRDefault="00403673" w:rsidP="00647022">
      <w:pPr>
        <w:ind w:firstLine="709"/>
        <w:jc w:val="both"/>
        <w:rPr>
          <w:rFonts w:ascii="Times New Roman" w:hAnsi="Times New Roman"/>
          <w:sz w:val="22"/>
          <w:szCs w:val="22"/>
          <w:lang w:val="uk-UA"/>
        </w:rPr>
      </w:pPr>
    </w:p>
    <w:p w14:paraId="1AA47A0F" w14:textId="1C7D29B7" w:rsidR="00164092" w:rsidRPr="00FE5C6F" w:rsidRDefault="00164092" w:rsidP="00164092">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4. Інклюзивна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164092" w:rsidRPr="00FE5C6F" w14:paraId="2E34101D" w14:textId="77777777" w:rsidTr="00FB2F52">
        <w:tc>
          <w:tcPr>
            <w:tcW w:w="438" w:type="dxa"/>
            <w:vMerge w:val="restart"/>
          </w:tcPr>
          <w:p w14:paraId="3648A9EC"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1CABA44C"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39" w:type="dxa"/>
            <w:vMerge w:val="restart"/>
          </w:tcPr>
          <w:p w14:paraId="7FCAAEC1"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08" w:type="dxa"/>
            <w:vMerge w:val="restart"/>
          </w:tcPr>
          <w:p w14:paraId="1D9F1654"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437" w:type="dxa"/>
            <w:vMerge w:val="restart"/>
          </w:tcPr>
          <w:p w14:paraId="7B2863DD"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07" w:type="dxa"/>
            <w:vMerge w:val="restart"/>
          </w:tcPr>
          <w:p w14:paraId="578BFCD6" w14:textId="77777777" w:rsidR="00164092" w:rsidRPr="00FE5C6F" w:rsidRDefault="00164092"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824" w:type="dxa"/>
            <w:gridSpan w:val="3"/>
          </w:tcPr>
          <w:p w14:paraId="306F78C8"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3F795EBB"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164092" w:rsidRPr="00FE5C6F" w14:paraId="54D5B488" w14:textId="77777777" w:rsidTr="00FB2F52">
        <w:tc>
          <w:tcPr>
            <w:tcW w:w="438" w:type="dxa"/>
            <w:vMerge/>
          </w:tcPr>
          <w:p w14:paraId="1E5AFCC2"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585" w:type="dxa"/>
            <w:vMerge/>
          </w:tcPr>
          <w:p w14:paraId="239F5840"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2939" w:type="dxa"/>
            <w:vMerge/>
          </w:tcPr>
          <w:p w14:paraId="33094473"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308" w:type="dxa"/>
            <w:vMerge/>
          </w:tcPr>
          <w:p w14:paraId="0593C846"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437" w:type="dxa"/>
            <w:vMerge/>
          </w:tcPr>
          <w:p w14:paraId="1176C667" w14:textId="77777777" w:rsidR="00164092" w:rsidRPr="00FE5C6F" w:rsidRDefault="00164092" w:rsidP="00FB2F52">
            <w:pPr>
              <w:jc w:val="center"/>
              <w:rPr>
                <w:rFonts w:ascii="Times New Roman" w:hAnsi="Times New Roman"/>
                <w:b/>
                <w:sz w:val="22"/>
                <w:szCs w:val="22"/>
                <w:lang w:val="uk-UA"/>
              </w:rPr>
            </w:pPr>
          </w:p>
        </w:tc>
        <w:tc>
          <w:tcPr>
            <w:tcW w:w="1507" w:type="dxa"/>
            <w:vMerge/>
          </w:tcPr>
          <w:p w14:paraId="14A60DE6"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742" w:type="dxa"/>
          </w:tcPr>
          <w:p w14:paraId="416FF809" w14:textId="77777777" w:rsidR="00164092" w:rsidRPr="00FE5C6F" w:rsidRDefault="00164092"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7F8B560B"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1F70EFF7" w14:textId="77777777" w:rsidR="00164092" w:rsidRPr="00FE5C6F" w:rsidRDefault="00164092"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4AB295E5"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402D50C0" w14:textId="77777777" w:rsidR="00164092" w:rsidRPr="00FE5C6F" w:rsidRDefault="00164092"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257FB86F"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2FD33645" w14:textId="77777777" w:rsidR="00164092" w:rsidRPr="00FE5C6F" w:rsidRDefault="00164092" w:rsidP="00FB2F52">
            <w:pPr>
              <w:overflowPunct/>
              <w:autoSpaceDE/>
              <w:adjustRightInd/>
              <w:jc w:val="center"/>
              <w:rPr>
                <w:rFonts w:ascii="Times New Roman" w:hAnsi="Times New Roman"/>
                <w:b/>
                <w:sz w:val="22"/>
                <w:szCs w:val="22"/>
                <w:lang w:val="uk-UA"/>
              </w:rPr>
            </w:pPr>
          </w:p>
        </w:tc>
      </w:tr>
      <w:tr w:rsidR="00164092" w:rsidRPr="00FE5C6F" w14:paraId="6076A347" w14:textId="77777777" w:rsidTr="00FB2F52">
        <w:tc>
          <w:tcPr>
            <w:tcW w:w="438" w:type="dxa"/>
          </w:tcPr>
          <w:p w14:paraId="257B997A"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11BBAF85"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39" w:type="dxa"/>
          </w:tcPr>
          <w:p w14:paraId="68493EC1"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08" w:type="dxa"/>
          </w:tcPr>
          <w:p w14:paraId="5CF97037"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437" w:type="dxa"/>
          </w:tcPr>
          <w:p w14:paraId="6852E2B7"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07" w:type="dxa"/>
          </w:tcPr>
          <w:p w14:paraId="4ED08688"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742" w:type="dxa"/>
          </w:tcPr>
          <w:p w14:paraId="30C5F982"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3601AB7F"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791CF49C"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66E0FDD4"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93005D" w:rsidRPr="00FE5C6F" w14:paraId="76B6CC75" w14:textId="77777777" w:rsidTr="00FB2F52">
        <w:tc>
          <w:tcPr>
            <w:tcW w:w="438" w:type="dxa"/>
            <w:vMerge w:val="restart"/>
          </w:tcPr>
          <w:p w14:paraId="4262BEE6"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61424ACE" w14:textId="47B88804" w:rsidR="0093005D" w:rsidRPr="00FE5C6F" w:rsidRDefault="0093005D" w:rsidP="0093005D">
            <w:pPr>
              <w:pStyle w:val="a6"/>
              <w:overflowPunct/>
              <w:autoSpaceDE/>
              <w:adjustRightInd/>
              <w:ind w:left="0" w:right="-76"/>
              <w:rPr>
                <w:rFonts w:ascii="Times New Roman" w:hAnsi="Times New Roman"/>
                <w:b/>
                <w:sz w:val="22"/>
                <w:szCs w:val="22"/>
                <w:lang w:val="uk-UA"/>
              </w:rPr>
            </w:pPr>
            <w:r w:rsidRPr="00FE5C6F">
              <w:rPr>
                <w:rFonts w:ascii="Times New Roman" w:hAnsi="Times New Roman"/>
                <w:bCs/>
                <w:sz w:val="22"/>
                <w:szCs w:val="22"/>
                <w:lang w:val="uk-UA"/>
              </w:rPr>
              <w:t>Забезпечення освітньої безбар</w:t>
            </w:r>
            <w:r w:rsidRPr="00FE5C6F">
              <w:rPr>
                <w:rFonts w:ascii="Times New Roman" w:hAnsi="Times New Roman"/>
                <w:bCs/>
                <w:sz w:val="22"/>
                <w:szCs w:val="22"/>
                <w:lang w:val="en-US"/>
              </w:rPr>
              <w:t>’</w:t>
            </w:r>
            <w:r w:rsidRPr="00FE5C6F">
              <w:rPr>
                <w:rFonts w:ascii="Times New Roman" w:hAnsi="Times New Roman"/>
                <w:bCs/>
                <w:sz w:val="22"/>
                <w:szCs w:val="22"/>
                <w:lang w:val="uk-UA"/>
              </w:rPr>
              <w:t>єрності</w:t>
            </w:r>
          </w:p>
        </w:tc>
        <w:tc>
          <w:tcPr>
            <w:tcW w:w="2939" w:type="dxa"/>
          </w:tcPr>
          <w:p w14:paraId="473CA517" w14:textId="028AEFAF" w:rsidR="0093005D" w:rsidRPr="00FE5C6F" w:rsidRDefault="0093005D" w:rsidP="003726D9">
            <w:pPr>
              <w:pStyle w:val="a6"/>
              <w:numPr>
                <w:ilvl w:val="1"/>
                <w:numId w:val="25"/>
              </w:numPr>
              <w:overflowPunct/>
              <w:autoSpaceDE/>
              <w:adjustRightInd/>
              <w:ind w:left="312"/>
              <w:rPr>
                <w:rFonts w:ascii="Times New Roman" w:hAnsi="Times New Roman"/>
                <w:b/>
                <w:sz w:val="22"/>
                <w:szCs w:val="22"/>
                <w:lang w:val="uk-UA"/>
              </w:rPr>
            </w:pPr>
            <w:r w:rsidRPr="00FE5C6F">
              <w:rPr>
                <w:rFonts w:ascii="Times New Roman" w:hAnsi="Times New Roman"/>
                <w:sz w:val="22"/>
                <w:szCs w:val="22"/>
                <w:lang w:val="uk-UA"/>
              </w:rPr>
              <w:t>Розширення мережі інклюзивних класів та груп в закладах освіти</w:t>
            </w:r>
          </w:p>
        </w:tc>
        <w:tc>
          <w:tcPr>
            <w:tcW w:w="1308" w:type="dxa"/>
          </w:tcPr>
          <w:p w14:paraId="7C963E8A"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2AEA3682"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7639F529"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287F213A" w14:textId="77777777"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02A8750" w14:textId="259AA90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95C859" w14:textId="6B01E11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F33F8B1" w14:textId="3599715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45547F8" w14:textId="7D9532A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Зростання мережі щороку</w:t>
            </w:r>
          </w:p>
        </w:tc>
      </w:tr>
      <w:tr w:rsidR="0093005D" w:rsidRPr="00FE5C6F" w14:paraId="5F29A5C3" w14:textId="77777777" w:rsidTr="00FB2F52">
        <w:trPr>
          <w:trHeight w:val="1025"/>
        </w:trPr>
        <w:tc>
          <w:tcPr>
            <w:tcW w:w="438" w:type="dxa"/>
            <w:vMerge/>
          </w:tcPr>
          <w:p w14:paraId="5C92ECB2"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B8F4B59"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134A5147" w14:textId="11AA4B32" w:rsidR="0093005D" w:rsidRPr="00FE5C6F" w:rsidRDefault="0093005D" w:rsidP="00D149C5">
            <w:pPr>
              <w:pStyle w:val="a6"/>
              <w:numPr>
                <w:ilvl w:val="1"/>
                <w:numId w:val="2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Забезпечення функціонування інклюзивно-ресурсного центру, філій ІРЦ</w:t>
            </w:r>
          </w:p>
        </w:tc>
        <w:tc>
          <w:tcPr>
            <w:tcW w:w="1308" w:type="dxa"/>
          </w:tcPr>
          <w:p w14:paraId="251CD042" w14:textId="480E717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7391EA13"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5D6E480B" w14:textId="3FCDC78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3AEAC65C" w14:textId="5F64F34A" w:rsidR="0093005D" w:rsidRPr="00FE5C6F" w:rsidRDefault="0081532C"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 xml:space="preserve">Державний </w:t>
            </w:r>
            <w:r w:rsidR="0093005D" w:rsidRPr="00FE5C6F">
              <w:rPr>
                <w:rFonts w:ascii="Times New Roman" w:hAnsi="Times New Roman"/>
                <w:bCs/>
                <w:sz w:val="22"/>
                <w:szCs w:val="22"/>
                <w:lang w:val="uk-UA"/>
              </w:rPr>
              <w:t xml:space="preserve">бюджет, </w:t>
            </w:r>
          </w:p>
          <w:p w14:paraId="6ACEC68E" w14:textId="0E921CD3"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19A41965" w14:textId="60D3637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76EE912" w14:textId="7136CFE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4F025EB" w14:textId="147FD33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BEB5BB3" w14:textId="309DE1F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100% охоплення осіб з особливими освітніми потребами </w:t>
            </w:r>
          </w:p>
        </w:tc>
      </w:tr>
      <w:tr w:rsidR="0093005D" w:rsidRPr="00FE5C6F" w14:paraId="27CBD141" w14:textId="77777777" w:rsidTr="00FB2F52">
        <w:tc>
          <w:tcPr>
            <w:tcW w:w="438" w:type="dxa"/>
            <w:vMerge/>
          </w:tcPr>
          <w:p w14:paraId="3B8EFD1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790B4F2"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57A9457" w14:textId="525F4549" w:rsidR="0093005D" w:rsidRPr="00FE5C6F" w:rsidRDefault="0093005D" w:rsidP="00D149C5">
            <w:pPr>
              <w:pStyle w:val="a6"/>
              <w:numPr>
                <w:ilvl w:val="1"/>
                <w:numId w:val="2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Розвиток мережі інклюзивних гуртків та секцій в закладах позашкільної освіти</w:t>
            </w:r>
          </w:p>
        </w:tc>
        <w:tc>
          <w:tcPr>
            <w:tcW w:w="1308" w:type="dxa"/>
          </w:tcPr>
          <w:p w14:paraId="4A997AC9" w14:textId="78E6B8C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2033F908"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7D085F29" w14:textId="04E5654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4537A88C" w14:textId="3352892E"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349D80F" w14:textId="6BDE9CE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2F258B8" w14:textId="3CF2814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6425732" w14:textId="0D944B5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A180D88" w14:textId="4E51D1D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Збільшення мережі інклюзивних гуртків</w:t>
            </w:r>
          </w:p>
        </w:tc>
      </w:tr>
      <w:tr w:rsidR="0093005D" w:rsidRPr="00FE5C6F" w14:paraId="0C84EA4B" w14:textId="77777777" w:rsidTr="00FB2F52">
        <w:tc>
          <w:tcPr>
            <w:tcW w:w="438" w:type="dxa"/>
            <w:vMerge/>
          </w:tcPr>
          <w:p w14:paraId="1EA4B48D"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2FAF36AD"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FD16030" w14:textId="4DD8E633" w:rsidR="0093005D" w:rsidRPr="00FE5C6F" w:rsidRDefault="0093005D" w:rsidP="00D149C5">
            <w:pPr>
              <w:pStyle w:val="a6"/>
              <w:numPr>
                <w:ilvl w:val="1"/>
                <w:numId w:val="2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Вивчення потреби та залучення до освітнього процесу помічників дитини</w:t>
            </w:r>
          </w:p>
        </w:tc>
        <w:tc>
          <w:tcPr>
            <w:tcW w:w="1308" w:type="dxa"/>
          </w:tcPr>
          <w:p w14:paraId="4E640D5E" w14:textId="5104B4B0"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6F61B9C5" w14:textId="531ABBC7" w:rsidR="0093005D" w:rsidRPr="00FE5C6F" w:rsidRDefault="0093005D" w:rsidP="0093005D">
            <w:pPr>
              <w:overflowPunct/>
              <w:autoSpaceDE/>
              <w:adjustRightInd/>
              <w:ind w:right="-51"/>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1320A69E" w14:textId="0782053B"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66A4AC2D" w14:textId="4ACEF44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6E1DB4" w14:textId="1316A45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97656AF" w14:textId="1D6524F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BE85EAD" w14:textId="3BB6DA8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консультацій</w:t>
            </w:r>
          </w:p>
        </w:tc>
      </w:tr>
      <w:tr w:rsidR="0093005D" w:rsidRPr="00FE5C6F" w14:paraId="1236F777" w14:textId="77777777" w:rsidTr="00FB2F52">
        <w:tc>
          <w:tcPr>
            <w:tcW w:w="438" w:type="dxa"/>
            <w:vMerge/>
          </w:tcPr>
          <w:p w14:paraId="0CA3AE2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E5D3508"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8C86173" w14:textId="0AA521D3" w:rsidR="0093005D" w:rsidRPr="00FE5C6F" w:rsidRDefault="0093005D" w:rsidP="00D149C5">
            <w:pPr>
              <w:pStyle w:val="a6"/>
              <w:numPr>
                <w:ilvl w:val="1"/>
                <w:numId w:val="2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Створення ресурсних кімнат у закладах з інклюзивним навчанням та вихованням</w:t>
            </w:r>
          </w:p>
        </w:tc>
        <w:tc>
          <w:tcPr>
            <w:tcW w:w="1308" w:type="dxa"/>
          </w:tcPr>
          <w:p w14:paraId="1A4F6833" w14:textId="3D39E6DE"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19919BD6"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735D23D2" w14:textId="02141BD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57343170" w14:textId="4CB35B3A"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8598329" w14:textId="0E30D2E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097DD4" w14:textId="708AFE7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02D283A" w14:textId="732F2EE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F6CF66F" w14:textId="2FFE3CE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15 ресурсних кімнат</w:t>
            </w:r>
          </w:p>
        </w:tc>
      </w:tr>
      <w:tr w:rsidR="0093005D" w:rsidRPr="00FE5C6F" w14:paraId="5D012629" w14:textId="77777777" w:rsidTr="00FB2F52">
        <w:tc>
          <w:tcPr>
            <w:tcW w:w="438" w:type="dxa"/>
            <w:vMerge/>
          </w:tcPr>
          <w:p w14:paraId="753DA1EF"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587A50D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7D6F60" w14:textId="6002AA31" w:rsidR="0093005D" w:rsidRPr="00FE5C6F" w:rsidRDefault="0093005D" w:rsidP="00D149C5">
            <w:pPr>
              <w:pStyle w:val="a6"/>
              <w:numPr>
                <w:ilvl w:val="1"/>
                <w:numId w:val="25"/>
              </w:numPr>
              <w:overflowPunct/>
              <w:autoSpaceDE/>
              <w:adjustRightInd/>
              <w:ind w:left="312"/>
              <w:rPr>
                <w:rFonts w:ascii="Times New Roman" w:hAnsi="Times New Roman"/>
                <w:sz w:val="22"/>
                <w:szCs w:val="22"/>
                <w:lang w:val="uk-UA"/>
              </w:rPr>
            </w:pPr>
            <w:r w:rsidRPr="00FE5C6F">
              <w:rPr>
                <w:rFonts w:ascii="Times New Roman" w:hAnsi="Times New Roman"/>
                <w:sz w:val="22"/>
                <w:szCs w:val="22"/>
                <w:lang w:val="uk-UA"/>
              </w:rPr>
              <w:t>Забезпечення безбар’єрного доступу до ЗЗСО, ЗПО, ІРЦ (філії)</w:t>
            </w:r>
          </w:p>
        </w:tc>
        <w:tc>
          <w:tcPr>
            <w:tcW w:w="1308" w:type="dxa"/>
          </w:tcPr>
          <w:p w14:paraId="52269316" w14:textId="1BE5776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160B71BE"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2CE58B56" w14:textId="50173FC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07" w:type="dxa"/>
          </w:tcPr>
          <w:p w14:paraId="7D1F1BA2" w14:textId="18CF33CB"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D741B4D" w14:textId="461841B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481FC7" w14:textId="251FCDD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BF80816" w14:textId="60CA2BF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55AF1F6" w14:textId="640D656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Організація інклюзивного навчання</w:t>
            </w:r>
          </w:p>
        </w:tc>
      </w:tr>
      <w:tr w:rsidR="0093005D" w:rsidRPr="00FE5C6F" w14:paraId="3E4C63EF" w14:textId="77777777" w:rsidTr="00FB2F52">
        <w:tc>
          <w:tcPr>
            <w:tcW w:w="438" w:type="dxa"/>
            <w:vMerge w:val="restart"/>
          </w:tcPr>
          <w:p w14:paraId="136D7504" w14:textId="280FB6E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692EE77A" w14:textId="30F966E1" w:rsidR="0093005D" w:rsidRPr="00FE5C6F" w:rsidRDefault="0093005D" w:rsidP="0093005D">
            <w:pPr>
              <w:pStyle w:val="a6"/>
              <w:overflowPunct/>
              <w:autoSpaceDE/>
              <w:adjustRightInd/>
              <w:ind w:left="0" w:right="-76"/>
              <w:rPr>
                <w:rFonts w:ascii="Times New Roman" w:hAnsi="Times New Roman"/>
                <w:bCs/>
                <w:sz w:val="22"/>
                <w:szCs w:val="22"/>
                <w:lang w:val="uk-UA"/>
              </w:rPr>
            </w:pPr>
            <w:r w:rsidRPr="00FE5C6F">
              <w:rPr>
                <w:rFonts w:ascii="Times New Roman" w:hAnsi="Times New Roman"/>
                <w:bCs/>
                <w:sz w:val="22"/>
                <w:szCs w:val="22"/>
                <w:lang w:val="uk-UA"/>
              </w:rPr>
              <w:t>Підвищення якості інклюзивної освіти</w:t>
            </w:r>
          </w:p>
        </w:tc>
        <w:tc>
          <w:tcPr>
            <w:tcW w:w="2939" w:type="dxa"/>
          </w:tcPr>
          <w:p w14:paraId="47732908" w14:textId="1D0667C1" w:rsidR="0093005D" w:rsidRPr="00FE5C6F" w:rsidRDefault="0093005D" w:rsidP="00D149C5">
            <w:pPr>
              <w:pStyle w:val="a6"/>
              <w:numPr>
                <w:ilvl w:val="1"/>
                <w:numId w:val="26"/>
              </w:numPr>
              <w:overflowPunct/>
              <w:autoSpaceDE/>
              <w:adjustRightInd/>
              <w:rPr>
                <w:rFonts w:ascii="Times New Roman" w:hAnsi="Times New Roman"/>
                <w:sz w:val="22"/>
                <w:szCs w:val="22"/>
                <w:lang w:val="uk-UA"/>
              </w:rPr>
            </w:pPr>
            <w:r w:rsidRPr="00FE5C6F">
              <w:rPr>
                <w:rFonts w:ascii="Times New Roman" w:eastAsia="Calibri" w:hAnsi="Times New Roman"/>
                <w:sz w:val="22"/>
                <w:szCs w:val="22"/>
                <w:shd w:val="clear" w:color="auto" w:fill="FFFFFF"/>
              </w:rPr>
              <w:t xml:space="preserve">Запровадження та поширення практики забезпечення доступності заходів у позанавчальний час для всіх </w:t>
            </w:r>
            <w:r w:rsidRPr="00FE5C6F">
              <w:rPr>
                <w:rFonts w:ascii="Times New Roman" w:eastAsia="Calibri" w:hAnsi="Times New Roman"/>
                <w:sz w:val="22"/>
                <w:szCs w:val="22"/>
                <w:shd w:val="clear" w:color="auto" w:fill="FFFFFF"/>
                <w:lang w:val="uk-UA"/>
              </w:rPr>
              <w:t>здобувачів освіти</w:t>
            </w:r>
          </w:p>
        </w:tc>
        <w:tc>
          <w:tcPr>
            <w:tcW w:w="1308" w:type="dxa"/>
          </w:tcPr>
          <w:p w14:paraId="27F9FF75" w14:textId="42E92240"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3CCA0664" w14:textId="2EBD30F6"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2D6410D5" w14:textId="22CB8DD1"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2E6816F" w14:textId="40AEC20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0007929" w14:textId="0EE08D9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D34DADB" w14:textId="0FE6CE4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FBCEFE7" w14:textId="0F25A93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заходів, конкурсів для осіб з особливими освітніми потребами</w:t>
            </w:r>
          </w:p>
        </w:tc>
      </w:tr>
      <w:tr w:rsidR="0093005D" w:rsidRPr="00FE5C6F" w14:paraId="4C42AC9C" w14:textId="77777777" w:rsidTr="00FB2F52">
        <w:tc>
          <w:tcPr>
            <w:tcW w:w="438" w:type="dxa"/>
            <w:vMerge/>
          </w:tcPr>
          <w:p w14:paraId="4434CCD9"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38A37F64"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5B0202" w14:textId="3A90C42B"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Впровадження найкращих практик і механізмів залучення осіб з інвалідністю, батьків з дітьми дошкільного віку до освітнього процесу</w:t>
            </w:r>
          </w:p>
        </w:tc>
        <w:tc>
          <w:tcPr>
            <w:tcW w:w="1308" w:type="dxa"/>
          </w:tcPr>
          <w:p w14:paraId="0568E909" w14:textId="427E238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24C0BDBC" w14:textId="14EEF69D"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ЗДО, ІРЦ</w:t>
            </w:r>
          </w:p>
        </w:tc>
        <w:tc>
          <w:tcPr>
            <w:tcW w:w="1507" w:type="dxa"/>
          </w:tcPr>
          <w:p w14:paraId="113BA95F" w14:textId="3E416A6F"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8DD4D58" w14:textId="6366E38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ED0CC7" w14:textId="670969A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D0FDFAC" w14:textId="4C64283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50497DB" w14:textId="3DF1A1F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З</w:t>
            </w:r>
            <w:r w:rsidRPr="00FE5C6F">
              <w:rPr>
                <w:rFonts w:ascii="Times New Roman" w:hAnsi="Times New Roman"/>
                <w:sz w:val="22"/>
                <w:szCs w:val="22"/>
              </w:rPr>
              <w:t>алучен</w:t>
            </w:r>
            <w:r w:rsidRPr="00FE5C6F">
              <w:rPr>
                <w:rFonts w:ascii="Times New Roman" w:hAnsi="Times New Roman"/>
                <w:sz w:val="22"/>
                <w:szCs w:val="22"/>
                <w:lang w:val="uk-UA"/>
              </w:rPr>
              <w:t>ня</w:t>
            </w:r>
            <w:r w:rsidRPr="00FE5C6F">
              <w:rPr>
                <w:rFonts w:ascii="Times New Roman" w:hAnsi="Times New Roman"/>
                <w:sz w:val="22"/>
                <w:szCs w:val="22"/>
              </w:rPr>
              <w:t xml:space="preserve"> учасників (осіб з інвалідністю) до участі у </w:t>
            </w:r>
            <w:r w:rsidRPr="00FE5C6F">
              <w:rPr>
                <w:rFonts w:ascii="Times New Roman" w:hAnsi="Times New Roman"/>
                <w:sz w:val="22"/>
                <w:szCs w:val="22"/>
                <w:lang w:val="uk-UA"/>
              </w:rPr>
              <w:t>заходах</w:t>
            </w:r>
            <w:r w:rsidRPr="00FE5C6F">
              <w:rPr>
                <w:rFonts w:ascii="Times New Roman" w:hAnsi="Times New Roman"/>
                <w:sz w:val="22"/>
                <w:szCs w:val="22"/>
              </w:rPr>
              <w:t>, спрямован</w:t>
            </w:r>
            <w:r w:rsidRPr="00FE5C6F">
              <w:rPr>
                <w:rFonts w:ascii="Times New Roman" w:hAnsi="Times New Roman"/>
                <w:sz w:val="22"/>
                <w:szCs w:val="22"/>
                <w:lang w:val="uk-UA"/>
              </w:rPr>
              <w:t>их</w:t>
            </w:r>
            <w:r w:rsidRPr="00FE5C6F">
              <w:rPr>
                <w:rFonts w:ascii="Times New Roman" w:hAnsi="Times New Roman"/>
                <w:sz w:val="22"/>
                <w:szCs w:val="22"/>
              </w:rPr>
              <w:t xml:space="preserve"> на підтримку та розвиток здібностей осіб з інвалідністю</w:t>
            </w:r>
          </w:p>
        </w:tc>
      </w:tr>
      <w:tr w:rsidR="0093005D" w:rsidRPr="00FE5C6F" w14:paraId="18290F9E" w14:textId="77777777" w:rsidTr="00FB2F52">
        <w:tc>
          <w:tcPr>
            <w:tcW w:w="438" w:type="dxa"/>
            <w:vMerge/>
          </w:tcPr>
          <w:p w14:paraId="778B29DE"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30D21AA4"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54DC20" w14:textId="642DFFBB"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Проведення широких інформаційно-просвітницьких кампаній для працівників закладів освіти щодо політики безбар’єрності та недискримінації</w:t>
            </w:r>
          </w:p>
        </w:tc>
        <w:tc>
          <w:tcPr>
            <w:tcW w:w="1308" w:type="dxa"/>
          </w:tcPr>
          <w:p w14:paraId="5D8D633B" w14:textId="0B42160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1424C3B3" w14:textId="1F534808"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617467C4" w14:textId="0F4D8B93"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9BDBDD1" w14:textId="094C5B2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F27DF2F" w14:textId="296FFA6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7A9C2E7" w14:textId="2436739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6A6CD92" w14:textId="7253F63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інформаційних кампаній</w:t>
            </w:r>
          </w:p>
        </w:tc>
      </w:tr>
      <w:tr w:rsidR="0093005D" w:rsidRPr="00FE5C6F" w14:paraId="307798FD" w14:textId="77777777" w:rsidTr="00FB2F52">
        <w:tc>
          <w:tcPr>
            <w:tcW w:w="438" w:type="dxa"/>
            <w:vMerge/>
          </w:tcPr>
          <w:p w14:paraId="5A1FFEB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187C0D0D"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A0D5947" w14:textId="043FEFC2"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Здійснення підготовки фахівців інклюзивно-ресурсного центру (філії), працівників психологічної служби відділу освіти та закладів освіти з питань роботи з дітьми з особливими освітніми потребами, створення інклюзивного середовища</w:t>
            </w:r>
          </w:p>
        </w:tc>
        <w:tc>
          <w:tcPr>
            <w:tcW w:w="1308" w:type="dxa"/>
          </w:tcPr>
          <w:p w14:paraId="1D26E36B" w14:textId="2640FE0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77EF458D" w14:textId="4FC0AF5D"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314C2F94" w14:textId="08F5941A"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2CA1642" w14:textId="377CA3D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DC4C57C" w14:textId="3F6721F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0D8E1E9" w14:textId="752F561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B5FACDE" w14:textId="2B95162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Проведення навчань фахівців ІРЦ (філії), </w:t>
            </w:r>
            <w:r w:rsidRPr="00FE5C6F">
              <w:rPr>
                <w:rFonts w:ascii="Times New Roman" w:eastAsia="Roboto" w:hAnsi="Times New Roman"/>
                <w:sz w:val="22"/>
                <w:szCs w:val="22"/>
                <w:lang w:val="uk-UA"/>
              </w:rPr>
              <w:t>працівників психологічної служби відділу освіти та закладів освіти</w:t>
            </w:r>
          </w:p>
        </w:tc>
      </w:tr>
      <w:tr w:rsidR="0093005D" w:rsidRPr="00FE5C6F" w14:paraId="5F33E4D3" w14:textId="77777777" w:rsidTr="00FB2F52">
        <w:tc>
          <w:tcPr>
            <w:tcW w:w="438" w:type="dxa"/>
            <w:vMerge/>
          </w:tcPr>
          <w:p w14:paraId="5E8415A9"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C3FD7D4"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84794EB" w14:textId="6062E913"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Підвищення рівня фахової компетентності керівників інклюзивних закладів освіти</w:t>
            </w:r>
          </w:p>
        </w:tc>
        <w:tc>
          <w:tcPr>
            <w:tcW w:w="1308" w:type="dxa"/>
          </w:tcPr>
          <w:p w14:paraId="3D28B7FD" w14:textId="5AD9433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5E273CB9" w14:textId="0E555BAA"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225180EA" w14:textId="209E8E0A"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BCB6694" w14:textId="4327464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52AFFE0" w14:textId="47E8A12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DA7127C" w14:textId="1EAB4AF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D7CFE48" w14:textId="68D9815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100% потреби у навчанні</w:t>
            </w:r>
          </w:p>
        </w:tc>
      </w:tr>
      <w:tr w:rsidR="0093005D" w:rsidRPr="00FE5C6F" w14:paraId="5E6F4B9C" w14:textId="77777777" w:rsidTr="00FB2F52">
        <w:tc>
          <w:tcPr>
            <w:tcW w:w="438" w:type="dxa"/>
            <w:vMerge/>
          </w:tcPr>
          <w:p w14:paraId="7298FA8C"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1D0CC4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23AF1DA" w14:textId="37821D64"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популяризації кращих освітніх практик та  подальша інтеграція в освітню систему</w:t>
            </w:r>
          </w:p>
        </w:tc>
        <w:tc>
          <w:tcPr>
            <w:tcW w:w="1308" w:type="dxa"/>
          </w:tcPr>
          <w:p w14:paraId="5A5D1B79" w14:textId="24FB8E3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40F3E4B9" w14:textId="7F6B38FD"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679A5908" w14:textId="4101EB96"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7568138" w14:textId="3C947EC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CA7F7BE" w14:textId="399B1FF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2D808EC" w14:textId="26D21ED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4DAF17F" w14:textId="6B429770"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Розміщення на сайті відділу освіти інформації про кращі освітні практики</w:t>
            </w:r>
          </w:p>
        </w:tc>
      </w:tr>
      <w:tr w:rsidR="0093005D" w:rsidRPr="00FE5C6F" w14:paraId="59EACCF9" w14:textId="77777777" w:rsidTr="00FB2F52">
        <w:tc>
          <w:tcPr>
            <w:tcW w:w="438" w:type="dxa"/>
            <w:vMerge/>
          </w:tcPr>
          <w:p w14:paraId="520612C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4E0BB00A"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16D559D" w14:textId="13492B9E"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підвищення кваліфікації керівників та фахівців інклюзивно-ресурсного центру (філії)</w:t>
            </w:r>
          </w:p>
        </w:tc>
        <w:tc>
          <w:tcPr>
            <w:tcW w:w="1308" w:type="dxa"/>
          </w:tcPr>
          <w:p w14:paraId="4A7A23AE" w14:textId="547CA52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4AB7942A" w14:textId="5208A7E5"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7FBBF3CF" w14:textId="0AE98ACF"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68854342" w14:textId="7CEB4DB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B722CF1" w14:textId="303A588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632FDF4" w14:textId="501967A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D4562C4" w14:textId="74BBC1F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Підвищення кваліфікації 100% фахівців ІРЦ (філії)</w:t>
            </w:r>
          </w:p>
        </w:tc>
      </w:tr>
      <w:tr w:rsidR="0093005D" w:rsidRPr="00FE5C6F" w14:paraId="2CD62B51" w14:textId="77777777" w:rsidTr="00FB2F52">
        <w:tc>
          <w:tcPr>
            <w:tcW w:w="438" w:type="dxa"/>
            <w:vMerge/>
          </w:tcPr>
          <w:p w14:paraId="4C4DC26F"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5E28FBDB"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552F119" w14:textId="7679BC0D"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потреби та проведення навчання асистентів вчителів, вихователів</w:t>
            </w:r>
          </w:p>
        </w:tc>
        <w:tc>
          <w:tcPr>
            <w:tcW w:w="1308" w:type="dxa"/>
          </w:tcPr>
          <w:p w14:paraId="39F8458B" w14:textId="3413EF81" w:rsidR="0093005D" w:rsidRPr="00FE5C6F" w:rsidRDefault="0093005D" w:rsidP="0093005D">
            <w:pPr>
              <w:overflowPunct/>
              <w:autoSpaceDE/>
              <w:adjustRightInd/>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437" w:type="dxa"/>
          </w:tcPr>
          <w:p w14:paraId="0490A9D6" w14:textId="0D81C267"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3CD01D08" w14:textId="5F4C5803"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16F68EC8" w14:textId="3A7DC36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D03E17" w14:textId="238694B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EEAAB02" w14:textId="489B84A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BAF3D7A" w14:textId="65B4E17E"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Підвищення кваліфікації 100%</w:t>
            </w:r>
            <w:r w:rsidRPr="00FE5C6F">
              <w:rPr>
                <w:rFonts w:ascii="Times New Roman" w:hAnsi="Times New Roman"/>
                <w:sz w:val="22"/>
                <w:szCs w:val="22"/>
                <w:lang w:val="uk-UA"/>
              </w:rPr>
              <w:t xml:space="preserve"> асистентів вчителів, вихователів</w:t>
            </w:r>
            <w:r w:rsidRPr="00FE5C6F">
              <w:rPr>
                <w:rFonts w:ascii="Times New Roman" w:hAnsi="Times New Roman"/>
                <w:bCs/>
                <w:sz w:val="22"/>
                <w:szCs w:val="22"/>
                <w:lang w:val="uk-UA"/>
              </w:rPr>
              <w:t xml:space="preserve"> </w:t>
            </w:r>
          </w:p>
        </w:tc>
      </w:tr>
      <w:tr w:rsidR="0093005D" w:rsidRPr="00FE5C6F" w14:paraId="398EA3B7" w14:textId="77777777" w:rsidTr="00FB2F52">
        <w:trPr>
          <w:trHeight w:val="1526"/>
        </w:trPr>
        <w:tc>
          <w:tcPr>
            <w:tcW w:w="438" w:type="dxa"/>
            <w:vMerge w:val="restart"/>
            <w:tcBorders>
              <w:top w:val="nil"/>
            </w:tcBorders>
          </w:tcPr>
          <w:p w14:paraId="6290DB4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val="restart"/>
            <w:tcBorders>
              <w:top w:val="nil"/>
            </w:tcBorders>
          </w:tcPr>
          <w:p w14:paraId="6A3985A4"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BC8C3AA" w14:textId="03D4D3AE"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закладів освіти, ІРЦ (філії) засобами навчання, дидактичними матеріалами для створення та функціонування інклюзивного середовища</w:t>
            </w:r>
          </w:p>
        </w:tc>
        <w:tc>
          <w:tcPr>
            <w:tcW w:w="1308" w:type="dxa"/>
          </w:tcPr>
          <w:p w14:paraId="2007177E" w14:textId="2F82BA81" w:rsidR="0093005D" w:rsidRPr="00FE5C6F" w:rsidRDefault="0093005D" w:rsidP="0093005D">
            <w:pPr>
              <w:overflowPunct/>
              <w:autoSpaceDE/>
              <w:adjustRightInd/>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437" w:type="dxa"/>
          </w:tcPr>
          <w:p w14:paraId="4B1D023B" w14:textId="43B56B7D"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 керівники ЗЗСО</w:t>
            </w:r>
          </w:p>
        </w:tc>
        <w:tc>
          <w:tcPr>
            <w:tcW w:w="1507" w:type="dxa"/>
          </w:tcPr>
          <w:p w14:paraId="32EB79E2" w14:textId="22399DE0"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EAFB4E3" w14:textId="4B1DF9E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5BB1D85" w14:textId="76971CD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681B81" w14:textId="0F12403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12F419CE" w14:textId="5DBDA6A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інклюзивного освітнього середовища</w:t>
            </w:r>
          </w:p>
        </w:tc>
      </w:tr>
      <w:tr w:rsidR="0093005D" w:rsidRPr="00FE5C6F" w14:paraId="632C9827" w14:textId="77777777" w:rsidTr="00F54F8F">
        <w:tc>
          <w:tcPr>
            <w:tcW w:w="438" w:type="dxa"/>
            <w:vMerge/>
            <w:tcBorders>
              <w:top w:val="nil"/>
            </w:tcBorders>
          </w:tcPr>
          <w:p w14:paraId="64C576F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06723E40"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CAC02A" w14:textId="15E75BDF"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Оснащення сучасним обладнанням, мобільними меблями інклюзивно-ресурсного центру (філії), ресурсних кімнат закладів освіти з інклюзивним навчанням, вихованням</w:t>
            </w:r>
          </w:p>
        </w:tc>
        <w:tc>
          <w:tcPr>
            <w:tcW w:w="1308" w:type="dxa"/>
          </w:tcPr>
          <w:p w14:paraId="683AFDD2" w14:textId="7CFB493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3A285714" w14:textId="3F6B0F75" w:rsidR="0093005D" w:rsidRPr="00FE5C6F" w:rsidRDefault="0093005D" w:rsidP="0093005D">
            <w:pPr>
              <w:overflowPunct/>
              <w:autoSpaceDE/>
              <w:adjustRightInd/>
              <w:ind w:right="-51"/>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 керівники ЗЗСО</w:t>
            </w:r>
          </w:p>
        </w:tc>
        <w:tc>
          <w:tcPr>
            <w:tcW w:w="1507" w:type="dxa"/>
          </w:tcPr>
          <w:p w14:paraId="38A1626C" w14:textId="55DCE26D"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249A001" w14:textId="51584EB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D8C06E0" w14:textId="693BE4E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FF0A845" w14:textId="2F280A3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E746AA8" w14:textId="065F3263" w:rsidR="0093005D" w:rsidRPr="00FE5C6F" w:rsidRDefault="0093005D" w:rsidP="0093005D">
            <w:pPr>
              <w:overflowPunct/>
              <w:autoSpaceDE/>
              <w:adjustRightInd/>
              <w:rPr>
                <w:rFonts w:ascii="Times New Roman" w:hAnsi="Times New Roman"/>
                <w:bCs/>
                <w:sz w:val="22"/>
                <w:szCs w:val="22"/>
                <w:lang w:val="uk-UA"/>
              </w:rPr>
            </w:pPr>
          </w:p>
        </w:tc>
      </w:tr>
      <w:tr w:rsidR="0093005D" w:rsidRPr="00FE5C6F" w14:paraId="02554DC0" w14:textId="77777777" w:rsidTr="00F54F8F">
        <w:tc>
          <w:tcPr>
            <w:tcW w:w="438" w:type="dxa"/>
            <w:vMerge/>
            <w:tcBorders>
              <w:top w:val="nil"/>
            </w:tcBorders>
          </w:tcPr>
          <w:p w14:paraId="412648CB"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74C36A96"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DCEA57" w14:textId="6706E92F"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діяльності команди психолого-педагогіного супроводу в закладі освіти</w:t>
            </w:r>
          </w:p>
        </w:tc>
        <w:tc>
          <w:tcPr>
            <w:tcW w:w="1308" w:type="dxa"/>
          </w:tcPr>
          <w:p w14:paraId="4116CA2C" w14:textId="3FB10D75" w:rsidR="0093005D" w:rsidRPr="00FE5C6F" w:rsidRDefault="0093005D" w:rsidP="0093005D">
            <w:pPr>
              <w:overflowPunct/>
              <w:autoSpaceDE/>
              <w:adjustRightInd/>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437" w:type="dxa"/>
          </w:tcPr>
          <w:p w14:paraId="2256C72A" w14:textId="087E1250"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Керівники ЗО, ІРЦ</w:t>
            </w:r>
          </w:p>
        </w:tc>
        <w:tc>
          <w:tcPr>
            <w:tcW w:w="1507" w:type="dxa"/>
          </w:tcPr>
          <w:p w14:paraId="76234D2D" w14:textId="6ACD7CAD"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354BD05" w14:textId="7689DFE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4E44475" w14:textId="4182962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422F599" w14:textId="3CBD9AC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2C34D828" w14:textId="6B87D1C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 xml:space="preserve">Забезпечення  супроводу осіб з особливими освітніми потребами, які навчаються в інклюзивних класах </w:t>
            </w:r>
          </w:p>
        </w:tc>
      </w:tr>
      <w:tr w:rsidR="0093005D" w:rsidRPr="00FE5C6F" w14:paraId="211232DA" w14:textId="77777777" w:rsidTr="00F54F8F">
        <w:tc>
          <w:tcPr>
            <w:tcW w:w="438" w:type="dxa"/>
            <w:vMerge/>
            <w:tcBorders>
              <w:top w:val="nil"/>
            </w:tcBorders>
          </w:tcPr>
          <w:p w14:paraId="3B6D5EC0"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DD8B1F5"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D2FE56A" w14:textId="737EBEA6"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 xml:space="preserve">Надання системної, фахової допомоги,  забезпечення соціально-медико-психологічним супроводом осіб з особливими освітніми </w:t>
            </w:r>
            <w:r w:rsidRPr="00FE5C6F">
              <w:rPr>
                <w:rFonts w:ascii="Times New Roman" w:eastAsia="Calibri" w:hAnsi="Times New Roman"/>
                <w:sz w:val="22"/>
                <w:szCs w:val="22"/>
                <w:shd w:val="clear" w:color="auto" w:fill="FFFFFF"/>
              </w:rPr>
              <w:lastRenderedPageBreak/>
              <w:t xml:space="preserve">потребами, які навчаються в інклюзивних класах </w:t>
            </w:r>
          </w:p>
        </w:tc>
        <w:tc>
          <w:tcPr>
            <w:tcW w:w="1308" w:type="dxa"/>
          </w:tcPr>
          <w:p w14:paraId="2180CC15" w14:textId="2E3073F9" w:rsidR="0093005D" w:rsidRPr="00FE5C6F" w:rsidRDefault="0093005D" w:rsidP="0093005D">
            <w:pPr>
              <w:overflowPunct/>
              <w:autoSpaceDE/>
              <w:adjustRightInd/>
              <w:rPr>
                <w:rFonts w:ascii="Times New Roman" w:hAnsi="Times New Roman"/>
                <w:b/>
                <w:bCs/>
                <w:sz w:val="22"/>
                <w:szCs w:val="22"/>
                <w:lang w:val="uk-UA"/>
              </w:rPr>
            </w:pPr>
            <w:r w:rsidRPr="00FE5C6F">
              <w:rPr>
                <w:rFonts w:ascii="Times New Roman" w:hAnsi="Times New Roman"/>
                <w:bCs/>
                <w:sz w:val="22"/>
                <w:szCs w:val="22"/>
                <w:lang w:val="uk-UA"/>
              </w:rPr>
              <w:lastRenderedPageBreak/>
              <w:t>2024-2026</w:t>
            </w:r>
          </w:p>
        </w:tc>
        <w:tc>
          <w:tcPr>
            <w:tcW w:w="1437" w:type="dxa"/>
          </w:tcPr>
          <w:p w14:paraId="6521FA6C" w14:textId="3535D161"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Керівники ЗО, ІРЦ</w:t>
            </w:r>
          </w:p>
        </w:tc>
        <w:tc>
          <w:tcPr>
            <w:tcW w:w="1507" w:type="dxa"/>
          </w:tcPr>
          <w:p w14:paraId="6390F54C" w14:textId="3C59917D"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B1F4C4F" w14:textId="6C2CFBE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ABF5B87" w14:textId="2E34570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2701F0" w14:textId="4DABDDD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582415B" w14:textId="5515B03D" w:rsidR="0093005D" w:rsidRPr="00FE5C6F" w:rsidRDefault="0093005D" w:rsidP="0093005D">
            <w:pPr>
              <w:overflowPunct/>
              <w:autoSpaceDE/>
              <w:adjustRightInd/>
              <w:rPr>
                <w:rFonts w:ascii="Times New Roman" w:hAnsi="Times New Roman"/>
                <w:sz w:val="22"/>
                <w:szCs w:val="22"/>
                <w:lang w:val="uk-UA"/>
              </w:rPr>
            </w:pPr>
          </w:p>
        </w:tc>
      </w:tr>
      <w:tr w:rsidR="0093005D" w:rsidRPr="00FE5C6F" w14:paraId="7017FD4B" w14:textId="77777777" w:rsidTr="00F54F8F">
        <w:tc>
          <w:tcPr>
            <w:tcW w:w="438" w:type="dxa"/>
            <w:vMerge/>
            <w:tcBorders>
              <w:top w:val="nil"/>
            </w:tcBorders>
          </w:tcPr>
          <w:p w14:paraId="320781C5"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50A2806"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AE56A1" w14:textId="544DA647"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Проведення просвітницької роботи та підтримка батьків осіб з особливими освітніми потребами в отриманні доступу до освітніх послуг і задоволенні соціальних, емоційних та освітніх потреб дітей</w:t>
            </w:r>
          </w:p>
        </w:tc>
        <w:tc>
          <w:tcPr>
            <w:tcW w:w="1308" w:type="dxa"/>
          </w:tcPr>
          <w:p w14:paraId="283E4045" w14:textId="50F1E140" w:rsidR="0093005D" w:rsidRPr="00FE5C6F" w:rsidRDefault="0093005D" w:rsidP="0093005D">
            <w:pPr>
              <w:overflowPunct/>
              <w:autoSpaceDE/>
              <w:adjustRightInd/>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437" w:type="dxa"/>
          </w:tcPr>
          <w:p w14:paraId="7734727A" w14:textId="68AC6978"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3218A33D" w14:textId="011D9F1F"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63B2ACE" w14:textId="1EA5B40E"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E62442" w14:textId="186AB4E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09E8E4" w14:textId="6DD90B8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53868C4" w14:textId="30371058"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Надання підтримки батькам </w:t>
            </w:r>
          </w:p>
        </w:tc>
      </w:tr>
      <w:tr w:rsidR="0093005D" w:rsidRPr="00FE5C6F" w14:paraId="1ED4BC80" w14:textId="77777777" w:rsidTr="00F54F8F">
        <w:tc>
          <w:tcPr>
            <w:tcW w:w="438" w:type="dxa"/>
            <w:vMerge/>
            <w:tcBorders>
              <w:top w:val="nil"/>
            </w:tcBorders>
          </w:tcPr>
          <w:p w14:paraId="10676AAE"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A7453B3"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BBBE69A" w14:textId="66B37CAB" w:rsidR="0093005D" w:rsidRPr="00FE5C6F" w:rsidRDefault="0093005D" w:rsidP="00D149C5">
            <w:pPr>
              <w:pStyle w:val="a6"/>
              <w:numPr>
                <w:ilvl w:val="1"/>
                <w:numId w:val="26"/>
              </w:numPr>
              <w:overflowPunct/>
              <w:autoSpaceDE/>
              <w:adjustRightInd/>
              <w:rPr>
                <w:rFonts w:ascii="Times New Roman" w:hAnsi="Times New Roman"/>
                <w:sz w:val="22"/>
                <w:szCs w:val="22"/>
                <w:lang w:val="uk-UA"/>
              </w:rPr>
            </w:pPr>
            <w:r w:rsidRPr="00FE5C6F">
              <w:rPr>
                <w:rFonts w:ascii="Times New Roman" w:eastAsia="Calibri" w:hAnsi="Times New Roman"/>
                <w:sz w:val="22"/>
                <w:szCs w:val="22"/>
                <w:shd w:val="clear" w:color="auto" w:fill="FFFFFF"/>
              </w:rPr>
              <w:t>Співпраця із закладами фахової передвищої та вищої педагогічної освіти щодо підготовки фахівців для інклюзивних закладів освіти</w:t>
            </w:r>
          </w:p>
        </w:tc>
        <w:tc>
          <w:tcPr>
            <w:tcW w:w="1308" w:type="dxa"/>
          </w:tcPr>
          <w:p w14:paraId="428A5CFD" w14:textId="44F6DB2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511E34D8" w14:textId="617F1321"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0EDE21A2" w14:textId="4F0D1570"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ABCEB30" w14:textId="3BEB43F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C977824" w14:textId="55AE7A2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9E8BF8B" w14:textId="3941CD6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108EF65" w14:textId="092D244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Співпраця з закладами фахової передвищої освіти та університетами</w:t>
            </w:r>
          </w:p>
        </w:tc>
      </w:tr>
      <w:tr w:rsidR="0093005D" w:rsidRPr="00FE5C6F" w14:paraId="56D1499F" w14:textId="77777777" w:rsidTr="005D2177">
        <w:tc>
          <w:tcPr>
            <w:tcW w:w="438" w:type="dxa"/>
            <w:vMerge w:val="restart"/>
          </w:tcPr>
          <w:p w14:paraId="54988DD0"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val="restart"/>
            <w:tcBorders>
              <w:top w:val="nil"/>
            </w:tcBorders>
          </w:tcPr>
          <w:p w14:paraId="7B853C9A"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4172CA32" w14:textId="41AF93AB"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Співпраця з громадськими та міжнародними організаціями щодо залучення їх представників до діяльності з розвитку інклюзивної освіти</w:t>
            </w:r>
          </w:p>
        </w:tc>
        <w:tc>
          <w:tcPr>
            <w:tcW w:w="1308" w:type="dxa"/>
          </w:tcPr>
          <w:p w14:paraId="6BC3A984" w14:textId="58B000D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4C4B267D" w14:textId="681A3E02"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7A1054DC" w14:textId="5E2F5B75"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F9478C0" w14:textId="7C049D3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DE94F44" w14:textId="0EEFA23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92C4A9" w14:textId="468975F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B8F62E2" w14:textId="7FF8708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Співпраця з громадськими та міжнародними  організаціями</w:t>
            </w:r>
          </w:p>
        </w:tc>
      </w:tr>
      <w:tr w:rsidR="0093005D" w:rsidRPr="00FE5C6F" w14:paraId="2ABD6C27" w14:textId="77777777" w:rsidTr="00BC22CA">
        <w:tc>
          <w:tcPr>
            <w:tcW w:w="438" w:type="dxa"/>
            <w:vMerge/>
          </w:tcPr>
          <w:p w14:paraId="6105B61B"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33280DFD"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2AD7722" w14:textId="4F3DA28A"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Залучення батьків до навчання функціям помічника дитини у закладі дошкільної освіти</w:t>
            </w:r>
          </w:p>
        </w:tc>
        <w:tc>
          <w:tcPr>
            <w:tcW w:w="1308" w:type="dxa"/>
          </w:tcPr>
          <w:p w14:paraId="73C00D1E" w14:textId="1263896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29C439D3" w14:textId="45535227"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67EB2C4A" w14:textId="06A19DC3"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40F0E84" w14:textId="6F2FEF2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0ACAC8E" w14:textId="05B26A6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B648BD1" w14:textId="2887580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B54AEA9" w14:textId="1DDF726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консультацій</w:t>
            </w:r>
          </w:p>
        </w:tc>
      </w:tr>
      <w:tr w:rsidR="0093005D" w:rsidRPr="00FE5C6F" w14:paraId="55A35369" w14:textId="77777777" w:rsidTr="00BC22CA">
        <w:tc>
          <w:tcPr>
            <w:tcW w:w="438" w:type="dxa"/>
            <w:vMerge/>
          </w:tcPr>
          <w:p w14:paraId="43724301"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11815ABA"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A82517C" w14:textId="377DF996" w:rsidR="0093005D" w:rsidRPr="00FE5C6F" w:rsidRDefault="0093005D" w:rsidP="00D149C5">
            <w:pPr>
              <w:pStyle w:val="a6"/>
              <w:numPr>
                <w:ilvl w:val="1"/>
                <w:numId w:val="26"/>
              </w:numPr>
              <w:overflowPunct/>
              <w:autoSpaceDE/>
              <w:adjustRightInd/>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функціонування центру психологічної роботи відділу освіти</w:t>
            </w:r>
          </w:p>
        </w:tc>
        <w:tc>
          <w:tcPr>
            <w:tcW w:w="1308" w:type="dxa"/>
          </w:tcPr>
          <w:p w14:paraId="647CD990" w14:textId="5AE8200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437" w:type="dxa"/>
          </w:tcPr>
          <w:p w14:paraId="24B34926" w14:textId="145EAFA6" w:rsidR="0093005D" w:rsidRPr="00FE5C6F" w:rsidRDefault="0093005D" w:rsidP="0093005D">
            <w:pPr>
              <w:overflowPunct/>
              <w:autoSpaceDE/>
              <w:adjustRightInd/>
              <w:ind w:right="-193"/>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07" w:type="dxa"/>
          </w:tcPr>
          <w:p w14:paraId="0D09F67F" w14:textId="315AE09D"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24228BF" w14:textId="785159E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F221395" w14:textId="6EF611C0"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56200E" w14:textId="1811EA3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818ACA1" w14:textId="79429EA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Забезпечення функціонування центру психологічної роботи</w:t>
            </w:r>
          </w:p>
        </w:tc>
      </w:tr>
      <w:tr w:rsidR="0093005D" w:rsidRPr="00FE5C6F" w14:paraId="177C2B42" w14:textId="77777777" w:rsidTr="00FB2F52">
        <w:tc>
          <w:tcPr>
            <w:tcW w:w="438" w:type="dxa"/>
            <w:vMerge w:val="restart"/>
          </w:tcPr>
          <w:p w14:paraId="346994F8" w14:textId="7DE9136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3</w:t>
            </w:r>
          </w:p>
        </w:tc>
        <w:tc>
          <w:tcPr>
            <w:tcW w:w="1585" w:type="dxa"/>
            <w:vMerge w:val="restart"/>
          </w:tcPr>
          <w:p w14:paraId="5184BE6B" w14:textId="08D55635" w:rsidR="0093005D" w:rsidRPr="00FE5C6F" w:rsidRDefault="0093005D" w:rsidP="0093005D">
            <w:pPr>
              <w:pStyle w:val="a6"/>
              <w:overflowPunct/>
              <w:autoSpaceDE/>
              <w:adjustRightInd/>
              <w:ind w:left="0" w:right="-76"/>
              <w:rPr>
                <w:rFonts w:ascii="Times New Roman" w:hAnsi="Times New Roman"/>
                <w:bCs/>
                <w:sz w:val="22"/>
                <w:szCs w:val="22"/>
                <w:lang w:val="uk-UA"/>
              </w:rPr>
            </w:pPr>
            <w:r w:rsidRPr="00FE5C6F">
              <w:rPr>
                <w:rFonts w:ascii="Times New Roman" w:hAnsi="Times New Roman"/>
                <w:sz w:val="22"/>
                <w:szCs w:val="22"/>
                <w:lang w:val="uk-UA"/>
              </w:rPr>
              <w:t>Розвиток мережі надання реабілітаційних послуг, створення реабілітаційних центрів в громадах</w:t>
            </w:r>
          </w:p>
        </w:tc>
        <w:tc>
          <w:tcPr>
            <w:tcW w:w="2939" w:type="dxa"/>
          </w:tcPr>
          <w:p w14:paraId="6C89DDEB" w14:textId="64D6E74A" w:rsidR="0093005D" w:rsidRPr="00FE5C6F" w:rsidRDefault="0093005D" w:rsidP="00D149C5">
            <w:pPr>
              <w:pStyle w:val="a6"/>
              <w:numPr>
                <w:ilvl w:val="1"/>
                <w:numId w:val="27"/>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Виготовлення та коригування проєктно-кошторисної документації «</w:t>
            </w:r>
            <w:r w:rsidRPr="00FE5C6F">
              <w:rPr>
                <w:rFonts w:ascii="Times New Roman" w:hAnsi="Times New Roman"/>
                <w:sz w:val="22"/>
                <w:szCs w:val="22"/>
              </w:rPr>
              <w:t xml:space="preserve"> Реконструкція будівлі для розміщення Центру із надання комплексних реабілітаційних послуг дітям із інвалідністю за адресою: вул. </w:t>
            </w:r>
            <w:r w:rsidRPr="00FE5C6F">
              <w:rPr>
                <w:rFonts w:ascii="Times New Roman" w:hAnsi="Times New Roman"/>
                <w:sz w:val="22"/>
                <w:szCs w:val="22"/>
                <w:lang w:val="uk-UA"/>
              </w:rPr>
              <w:t>Захисників України</w:t>
            </w:r>
            <w:r w:rsidRPr="00FE5C6F">
              <w:rPr>
                <w:rFonts w:ascii="Times New Roman" w:hAnsi="Times New Roman"/>
                <w:sz w:val="22"/>
                <w:szCs w:val="22"/>
              </w:rPr>
              <w:t>, 104</w:t>
            </w:r>
            <w:r w:rsidRPr="00FE5C6F">
              <w:rPr>
                <w:rFonts w:ascii="Times New Roman" w:hAnsi="Times New Roman"/>
                <w:sz w:val="22"/>
                <w:szCs w:val="22"/>
                <w:lang w:val="uk-UA"/>
              </w:rPr>
              <w:t xml:space="preserve">, </w:t>
            </w:r>
            <w:r w:rsidRPr="00FE5C6F">
              <w:rPr>
                <w:rFonts w:ascii="Times New Roman" w:hAnsi="Times New Roman"/>
                <w:sz w:val="22"/>
                <w:szCs w:val="22"/>
              </w:rPr>
              <w:t>м. Буча, Бучанський р</w:t>
            </w:r>
            <w:r w:rsidRPr="00FE5C6F">
              <w:rPr>
                <w:rFonts w:ascii="Times New Roman" w:hAnsi="Times New Roman"/>
                <w:sz w:val="22"/>
                <w:szCs w:val="22"/>
                <w:lang w:val="uk-UA"/>
              </w:rPr>
              <w:t>-</w:t>
            </w:r>
            <w:r w:rsidRPr="00FE5C6F">
              <w:rPr>
                <w:rFonts w:ascii="Times New Roman" w:hAnsi="Times New Roman"/>
                <w:sz w:val="22"/>
                <w:szCs w:val="22"/>
              </w:rPr>
              <w:t>н, Київська область</w:t>
            </w:r>
            <w:r w:rsidRPr="00FE5C6F">
              <w:rPr>
                <w:rFonts w:ascii="Times New Roman" w:hAnsi="Times New Roman"/>
                <w:sz w:val="22"/>
                <w:szCs w:val="22"/>
                <w:lang w:val="uk-UA"/>
              </w:rPr>
              <w:t>»</w:t>
            </w:r>
          </w:p>
        </w:tc>
        <w:tc>
          <w:tcPr>
            <w:tcW w:w="1308" w:type="dxa"/>
          </w:tcPr>
          <w:p w14:paraId="0013726B" w14:textId="0C74FC0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437" w:type="dxa"/>
          </w:tcPr>
          <w:p w14:paraId="7EF61DF7"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51911AC" w14:textId="42E8831E"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07" w:type="dxa"/>
          </w:tcPr>
          <w:p w14:paraId="2DC799B3" w14:textId="2D8385CC" w:rsidR="0093005D" w:rsidRPr="00FE5C6F" w:rsidRDefault="003D3608" w:rsidP="003D3608">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0093005D" w:rsidRPr="00FE5C6F">
              <w:rPr>
                <w:rFonts w:ascii="Times New Roman" w:hAnsi="Times New Roman"/>
                <w:color w:val="000000"/>
                <w:sz w:val="22"/>
                <w:szCs w:val="22"/>
              </w:rPr>
              <w:t>нші кошти</w:t>
            </w:r>
          </w:p>
        </w:tc>
        <w:tc>
          <w:tcPr>
            <w:tcW w:w="1742" w:type="dxa"/>
          </w:tcPr>
          <w:p w14:paraId="5D604195" w14:textId="7FC2A9D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1500,000</w:t>
            </w:r>
          </w:p>
        </w:tc>
        <w:tc>
          <w:tcPr>
            <w:tcW w:w="1041" w:type="dxa"/>
          </w:tcPr>
          <w:p w14:paraId="50C0EBC9" w14:textId="69FB114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14226520" w14:textId="5FD3693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val="restart"/>
          </w:tcPr>
          <w:p w14:paraId="068E2DB5" w14:textId="224DE91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Збільшення кількості надання реабілітаційних послуг</w:t>
            </w:r>
          </w:p>
        </w:tc>
      </w:tr>
      <w:tr w:rsidR="0093005D" w:rsidRPr="00FE5C6F" w14:paraId="57236E79" w14:textId="77777777" w:rsidTr="00FB2F52">
        <w:tc>
          <w:tcPr>
            <w:tcW w:w="438" w:type="dxa"/>
            <w:vMerge/>
          </w:tcPr>
          <w:p w14:paraId="7B204A95"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20DA227A" w14:textId="77777777" w:rsidR="0093005D" w:rsidRPr="00FE5C6F"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6B696EF8" w14:textId="790829FA" w:rsidR="0093005D" w:rsidRPr="00FE5C6F" w:rsidRDefault="0093005D" w:rsidP="00D149C5">
            <w:pPr>
              <w:pStyle w:val="a6"/>
              <w:numPr>
                <w:ilvl w:val="1"/>
                <w:numId w:val="27"/>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Реконструкція будівлі для розміщення Центру із надання комплексних реабілітаційних послуг дітям із інвалідністю за адресою: вул. Вокзальна, 104, м. Буча, Бучанський р-н, Київська область</w:t>
            </w:r>
          </w:p>
        </w:tc>
        <w:tc>
          <w:tcPr>
            <w:tcW w:w="1308" w:type="dxa"/>
          </w:tcPr>
          <w:p w14:paraId="46D31954" w14:textId="493F62EA" w:rsidR="0093005D" w:rsidRPr="00FE5C6F" w:rsidRDefault="0093005D" w:rsidP="0093005D">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tcPr>
          <w:p w14:paraId="1FC29808"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B7F8176" w14:textId="074F2966" w:rsidR="0093005D" w:rsidRPr="00FE5C6F" w:rsidRDefault="0093005D" w:rsidP="0093005D">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07" w:type="dxa"/>
          </w:tcPr>
          <w:p w14:paraId="55964C74" w14:textId="0FD75013" w:rsidR="0093005D" w:rsidRPr="00FE5C6F" w:rsidRDefault="003D3608" w:rsidP="0093005D">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І</w:t>
            </w:r>
            <w:r w:rsidR="0093005D" w:rsidRPr="00FE5C6F">
              <w:rPr>
                <w:rFonts w:ascii="Times New Roman" w:hAnsi="Times New Roman"/>
                <w:color w:val="000000"/>
                <w:sz w:val="22"/>
                <w:szCs w:val="22"/>
              </w:rPr>
              <w:t>нші кошти</w:t>
            </w:r>
          </w:p>
        </w:tc>
        <w:tc>
          <w:tcPr>
            <w:tcW w:w="1742" w:type="dxa"/>
          </w:tcPr>
          <w:p w14:paraId="01FFEE03" w14:textId="63EE8FBF" w:rsidR="0093005D" w:rsidRPr="00FE5C6F" w:rsidRDefault="0093005D" w:rsidP="0093005D">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33890,726</w:t>
            </w:r>
          </w:p>
        </w:tc>
        <w:tc>
          <w:tcPr>
            <w:tcW w:w="1041" w:type="dxa"/>
          </w:tcPr>
          <w:p w14:paraId="525AA3D5" w14:textId="520D7153" w:rsidR="0093005D" w:rsidRPr="00FE5C6F" w:rsidRDefault="0093005D" w:rsidP="0093005D">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041" w:type="dxa"/>
          </w:tcPr>
          <w:p w14:paraId="7A4C0BCD" w14:textId="68C14CF3" w:rsidR="0093005D" w:rsidRPr="00FE5C6F" w:rsidRDefault="0093005D" w:rsidP="0093005D">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988" w:type="dxa"/>
            <w:vMerge/>
          </w:tcPr>
          <w:p w14:paraId="526DBE1E" w14:textId="71A78E78" w:rsidR="0093005D" w:rsidRPr="00FE5C6F" w:rsidRDefault="0093005D" w:rsidP="0093005D">
            <w:pPr>
              <w:overflowPunct/>
              <w:autoSpaceDE/>
              <w:adjustRightInd/>
              <w:rPr>
                <w:rFonts w:ascii="Times New Roman" w:hAnsi="Times New Roman"/>
                <w:sz w:val="22"/>
                <w:szCs w:val="22"/>
              </w:rPr>
            </w:pPr>
          </w:p>
        </w:tc>
      </w:tr>
      <w:tr w:rsidR="0093005D" w:rsidRPr="00FE5C6F" w14:paraId="2F7A45C1" w14:textId="77777777" w:rsidTr="00FB2F52">
        <w:tc>
          <w:tcPr>
            <w:tcW w:w="438" w:type="dxa"/>
            <w:vMerge/>
          </w:tcPr>
          <w:p w14:paraId="6F8C4A00"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3FFE1E7" w14:textId="77777777" w:rsidR="0093005D" w:rsidRPr="00FE5C6F"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3A8A42B2" w14:textId="375A1483" w:rsidR="0093005D" w:rsidRPr="00FE5C6F" w:rsidRDefault="0093005D" w:rsidP="00D149C5">
            <w:pPr>
              <w:pStyle w:val="a6"/>
              <w:numPr>
                <w:ilvl w:val="1"/>
                <w:numId w:val="27"/>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моніторингу надання реабілітаційних послуг у навчально-реабілітаційних центрах</w:t>
            </w:r>
          </w:p>
        </w:tc>
        <w:tc>
          <w:tcPr>
            <w:tcW w:w="1308" w:type="dxa"/>
          </w:tcPr>
          <w:p w14:paraId="652D702B" w14:textId="1EA50A16" w:rsidR="0093005D" w:rsidRPr="00FE5C6F" w:rsidRDefault="0093005D" w:rsidP="0093005D">
            <w:pPr>
              <w:overflowPunct/>
              <w:autoSpaceDE/>
              <w:adjustRightInd/>
              <w:rPr>
                <w:rFonts w:ascii="Times New Roman" w:hAnsi="Times New Roman"/>
                <w:color w:val="000000"/>
                <w:sz w:val="22"/>
                <w:szCs w:val="22"/>
                <w:lang w:val="uk-UA" w:eastAsia="uk-UA"/>
              </w:rPr>
            </w:pPr>
            <w:r w:rsidRPr="00FE5C6F">
              <w:rPr>
                <w:rFonts w:ascii="Times New Roman" w:hAnsi="Times New Roman"/>
                <w:bCs/>
                <w:sz w:val="22"/>
                <w:szCs w:val="22"/>
                <w:lang w:val="uk-UA"/>
              </w:rPr>
              <w:t>2024-2026</w:t>
            </w:r>
          </w:p>
        </w:tc>
        <w:tc>
          <w:tcPr>
            <w:tcW w:w="1437" w:type="dxa"/>
          </w:tcPr>
          <w:p w14:paraId="1B3502BB"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5BB682FE" w14:textId="77777777" w:rsidR="0093005D" w:rsidRPr="00FE5C6F" w:rsidRDefault="0093005D" w:rsidP="0093005D">
            <w:pPr>
              <w:overflowPunct/>
              <w:autoSpaceDE/>
              <w:adjustRightInd/>
              <w:rPr>
                <w:rFonts w:ascii="Times New Roman" w:hAnsi="Times New Roman"/>
                <w:color w:val="000000"/>
                <w:sz w:val="22"/>
                <w:szCs w:val="22"/>
              </w:rPr>
            </w:pPr>
          </w:p>
        </w:tc>
        <w:tc>
          <w:tcPr>
            <w:tcW w:w="1742" w:type="dxa"/>
          </w:tcPr>
          <w:p w14:paraId="03CC39EC" w14:textId="77777777" w:rsidR="0093005D" w:rsidRPr="00FE5C6F" w:rsidRDefault="0093005D" w:rsidP="0093005D">
            <w:pPr>
              <w:overflowPunct/>
              <w:autoSpaceDE/>
              <w:adjustRightInd/>
              <w:rPr>
                <w:rFonts w:ascii="Times New Roman" w:hAnsi="Times New Roman"/>
                <w:color w:val="000000"/>
                <w:sz w:val="22"/>
                <w:szCs w:val="22"/>
              </w:rPr>
            </w:pPr>
          </w:p>
        </w:tc>
        <w:tc>
          <w:tcPr>
            <w:tcW w:w="1041" w:type="dxa"/>
          </w:tcPr>
          <w:p w14:paraId="4CD6B893" w14:textId="77777777" w:rsidR="0093005D" w:rsidRPr="00FE5C6F" w:rsidRDefault="0093005D" w:rsidP="0093005D">
            <w:pPr>
              <w:overflowPunct/>
              <w:autoSpaceDE/>
              <w:adjustRightInd/>
              <w:rPr>
                <w:rFonts w:ascii="Times New Roman" w:hAnsi="Times New Roman"/>
                <w:color w:val="000000"/>
                <w:sz w:val="22"/>
                <w:szCs w:val="22"/>
              </w:rPr>
            </w:pPr>
          </w:p>
        </w:tc>
        <w:tc>
          <w:tcPr>
            <w:tcW w:w="1041" w:type="dxa"/>
          </w:tcPr>
          <w:p w14:paraId="6473AED3" w14:textId="77777777" w:rsidR="0093005D" w:rsidRPr="00FE5C6F" w:rsidRDefault="0093005D" w:rsidP="0093005D">
            <w:pPr>
              <w:overflowPunct/>
              <w:autoSpaceDE/>
              <w:adjustRightInd/>
              <w:rPr>
                <w:rFonts w:ascii="Times New Roman" w:hAnsi="Times New Roman"/>
                <w:color w:val="000000"/>
                <w:sz w:val="22"/>
                <w:szCs w:val="22"/>
              </w:rPr>
            </w:pPr>
          </w:p>
        </w:tc>
        <w:tc>
          <w:tcPr>
            <w:tcW w:w="1988" w:type="dxa"/>
          </w:tcPr>
          <w:p w14:paraId="025F64F2"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моніторингу</w:t>
            </w:r>
          </w:p>
          <w:p w14:paraId="4506C32C" w14:textId="0DB20B12" w:rsidR="0093005D" w:rsidRPr="00FE5C6F" w:rsidRDefault="0093005D" w:rsidP="0093005D">
            <w:pPr>
              <w:overflowPunct/>
              <w:autoSpaceDE/>
              <w:adjustRightInd/>
              <w:rPr>
                <w:rFonts w:ascii="Times New Roman" w:hAnsi="Times New Roman"/>
                <w:sz w:val="22"/>
                <w:szCs w:val="22"/>
              </w:rPr>
            </w:pPr>
            <w:r w:rsidRPr="00FE5C6F">
              <w:rPr>
                <w:rFonts w:ascii="Times New Roman" w:hAnsi="Times New Roman"/>
                <w:bCs/>
                <w:sz w:val="22"/>
                <w:szCs w:val="22"/>
                <w:lang w:val="uk-UA"/>
              </w:rPr>
              <w:t>навчально-реабілітаційних центрах</w:t>
            </w:r>
          </w:p>
        </w:tc>
      </w:tr>
      <w:tr w:rsidR="0093005D" w:rsidRPr="00FE5C6F" w14:paraId="31BC2707" w14:textId="77777777" w:rsidTr="00FB2F52">
        <w:tc>
          <w:tcPr>
            <w:tcW w:w="4962" w:type="dxa"/>
            <w:gridSpan w:val="3"/>
          </w:tcPr>
          <w:p w14:paraId="30AA032D" w14:textId="0D5BADB3"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по роках</w:t>
            </w:r>
          </w:p>
        </w:tc>
        <w:tc>
          <w:tcPr>
            <w:tcW w:w="1308" w:type="dxa"/>
          </w:tcPr>
          <w:p w14:paraId="05489052" w14:textId="77777777" w:rsidR="0093005D" w:rsidRPr="00FE5C6F" w:rsidRDefault="0093005D" w:rsidP="0093005D">
            <w:pPr>
              <w:overflowPunct/>
              <w:autoSpaceDE/>
              <w:adjustRightInd/>
              <w:rPr>
                <w:rFonts w:ascii="Times New Roman" w:hAnsi="Times New Roman"/>
                <w:color w:val="000000"/>
                <w:sz w:val="22"/>
                <w:szCs w:val="22"/>
                <w:lang w:val="uk-UA" w:eastAsia="uk-UA"/>
              </w:rPr>
            </w:pPr>
          </w:p>
        </w:tc>
        <w:tc>
          <w:tcPr>
            <w:tcW w:w="1437" w:type="dxa"/>
          </w:tcPr>
          <w:p w14:paraId="4BD54B64"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50BA1E9B" w14:textId="77777777" w:rsidR="0093005D" w:rsidRPr="00FE5C6F" w:rsidRDefault="0093005D" w:rsidP="0093005D">
            <w:pPr>
              <w:overflowPunct/>
              <w:autoSpaceDE/>
              <w:adjustRightInd/>
              <w:rPr>
                <w:rFonts w:ascii="Times New Roman" w:hAnsi="Times New Roman"/>
                <w:color w:val="000000"/>
                <w:sz w:val="22"/>
                <w:szCs w:val="22"/>
              </w:rPr>
            </w:pPr>
          </w:p>
        </w:tc>
        <w:tc>
          <w:tcPr>
            <w:tcW w:w="1742" w:type="dxa"/>
          </w:tcPr>
          <w:p w14:paraId="0F351400" w14:textId="745A0412" w:rsidR="0093005D" w:rsidRPr="00FE5C6F" w:rsidRDefault="004E55BE" w:rsidP="0093005D">
            <w:pPr>
              <w:overflowPunct/>
              <w:autoSpaceDE/>
              <w:adjustRightInd/>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35390,72</w:t>
            </w:r>
            <w:r w:rsidR="00122C26" w:rsidRPr="00FE5C6F">
              <w:rPr>
                <w:rFonts w:ascii="Times New Roman" w:hAnsi="Times New Roman"/>
                <w:b/>
                <w:bCs/>
                <w:color w:val="000000"/>
                <w:sz w:val="22"/>
                <w:szCs w:val="22"/>
                <w:lang w:val="uk-UA"/>
              </w:rPr>
              <w:t>6</w:t>
            </w:r>
          </w:p>
        </w:tc>
        <w:tc>
          <w:tcPr>
            <w:tcW w:w="1041" w:type="dxa"/>
          </w:tcPr>
          <w:p w14:paraId="024D08DD" w14:textId="67BBF073" w:rsidR="0093005D" w:rsidRPr="00FE5C6F" w:rsidRDefault="004E55BE" w:rsidP="0093005D">
            <w:pPr>
              <w:overflowPunct/>
              <w:autoSpaceDE/>
              <w:adjustRightInd/>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00,00</w:t>
            </w:r>
          </w:p>
        </w:tc>
        <w:tc>
          <w:tcPr>
            <w:tcW w:w="1041" w:type="dxa"/>
          </w:tcPr>
          <w:p w14:paraId="6059B6FD" w14:textId="222E8296" w:rsidR="0093005D" w:rsidRPr="00FE5C6F" w:rsidRDefault="004E55BE" w:rsidP="0093005D">
            <w:pPr>
              <w:overflowPunct/>
              <w:autoSpaceDE/>
              <w:adjustRightInd/>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00,00</w:t>
            </w:r>
          </w:p>
        </w:tc>
        <w:tc>
          <w:tcPr>
            <w:tcW w:w="1988" w:type="dxa"/>
          </w:tcPr>
          <w:p w14:paraId="6CCDE44C" w14:textId="77777777" w:rsidR="0093005D" w:rsidRPr="00FE5C6F" w:rsidRDefault="0093005D" w:rsidP="0093005D">
            <w:pPr>
              <w:overflowPunct/>
              <w:autoSpaceDE/>
              <w:adjustRightInd/>
              <w:rPr>
                <w:rFonts w:ascii="Times New Roman" w:hAnsi="Times New Roman"/>
                <w:bCs/>
                <w:sz w:val="22"/>
                <w:szCs w:val="22"/>
                <w:lang w:val="uk-UA"/>
              </w:rPr>
            </w:pPr>
          </w:p>
        </w:tc>
      </w:tr>
      <w:tr w:rsidR="0093005D" w:rsidRPr="00FE5C6F" w14:paraId="3D9C14DD" w14:textId="77777777" w:rsidTr="00380D39">
        <w:trPr>
          <w:trHeight w:val="54"/>
        </w:trPr>
        <w:tc>
          <w:tcPr>
            <w:tcW w:w="4962" w:type="dxa"/>
            <w:gridSpan w:val="3"/>
          </w:tcPr>
          <w:p w14:paraId="468190FF" w14:textId="219BE48A"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за напрямом</w:t>
            </w:r>
          </w:p>
        </w:tc>
        <w:tc>
          <w:tcPr>
            <w:tcW w:w="1308" w:type="dxa"/>
          </w:tcPr>
          <w:p w14:paraId="73A45F46" w14:textId="77777777" w:rsidR="0093005D" w:rsidRPr="00FE5C6F" w:rsidRDefault="0093005D" w:rsidP="0093005D">
            <w:pPr>
              <w:overflowPunct/>
              <w:autoSpaceDE/>
              <w:adjustRightInd/>
              <w:rPr>
                <w:rFonts w:ascii="Times New Roman" w:hAnsi="Times New Roman"/>
                <w:color w:val="000000"/>
                <w:sz w:val="22"/>
                <w:szCs w:val="22"/>
                <w:lang w:val="uk-UA" w:eastAsia="uk-UA"/>
              </w:rPr>
            </w:pPr>
          </w:p>
        </w:tc>
        <w:tc>
          <w:tcPr>
            <w:tcW w:w="1437" w:type="dxa"/>
          </w:tcPr>
          <w:p w14:paraId="03E7FC11"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75BDC08F" w14:textId="77777777" w:rsidR="0093005D" w:rsidRPr="00FE5C6F" w:rsidRDefault="0093005D" w:rsidP="0093005D">
            <w:pPr>
              <w:overflowPunct/>
              <w:autoSpaceDE/>
              <w:adjustRightInd/>
              <w:rPr>
                <w:rFonts w:ascii="Times New Roman" w:hAnsi="Times New Roman"/>
                <w:color w:val="000000"/>
                <w:sz w:val="22"/>
                <w:szCs w:val="22"/>
              </w:rPr>
            </w:pPr>
          </w:p>
        </w:tc>
        <w:tc>
          <w:tcPr>
            <w:tcW w:w="3824" w:type="dxa"/>
            <w:gridSpan w:val="3"/>
          </w:tcPr>
          <w:p w14:paraId="30890F98" w14:textId="581276B4" w:rsidR="0093005D" w:rsidRPr="00FE5C6F" w:rsidRDefault="004E55BE" w:rsidP="004E55BE">
            <w:pPr>
              <w:overflowPunct/>
              <w:autoSpaceDE/>
              <w:adjustRightInd/>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35390,72</w:t>
            </w:r>
            <w:r w:rsidR="00122C26" w:rsidRPr="00FE5C6F">
              <w:rPr>
                <w:rFonts w:ascii="Times New Roman" w:hAnsi="Times New Roman"/>
                <w:b/>
                <w:bCs/>
                <w:color w:val="000000"/>
                <w:sz w:val="22"/>
                <w:szCs w:val="22"/>
                <w:lang w:val="uk-UA"/>
              </w:rPr>
              <w:t>6</w:t>
            </w:r>
          </w:p>
        </w:tc>
        <w:tc>
          <w:tcPr>
            <w:tcW w:w="1988" w:type="dxa"/>
          </w:tcPr>
          <w:p w14:paraId="15281436" w14:textId="77777777" w:rsidR="0093005D" w:rsidRPr="00FE5C6F" w:rsidRDefault="0093005D" w:rsidP="0093005D">
            <w:pPr>
              <w:overflowPunct/>
              <w:autoSpaceDE/>
              <w:adjustRightInd/>
              <w:rPr>
                <w:rFonts w:ascii="Times New Roman" w:hAnsi="Times New Roman"/>
                <w:bCs/>
                <w:sz w:val="22"/>
                <w:szCs w:val="22"/>
                <w:lang w:val="uk-UA"/>
              </w:rPr>
            </w:pPr>
          </w:p>
        </w:tc>
      </w:tr>
    </w:tbl>
    <w:p w14:paraId="3192172B" w14:textId="77777777" w:rsidR="00A67E19" w:rsidRPr="00FE5C6F" w:rsidRDefault="00A67E19" w:rsidP="00A67E19">
      <w:pPr>
        <w:suppressLineNumbers/>
        <w:suppressAutoHyphens/>
        <w:ind w:right="96"/>
        <w:outlineLvl w:val="0"/>
        <w:rPr>
          <w:rFonts w:ascii="Times New Roman" w:hAnsi="Times New Roman"/>
          <w:b/>
          <w:bCs/>
          <w:sz w:val="24"/>
          <w:szCs w:val="24"/>
          <w:lang w:val="uk-UA"/>
        </w:rPr>
      </w:pPr>
    </w:p>
    <w:p w14:paraId="0AD8EF40" w14:textId="4C8FABDB" w:rsidR="00A67E19" w:rsidRPr="00FE5C6F" w:rsidRDefault="00A67E19" w:rsidP="00A67E19">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5. Безпечне харчування</w:t>
      </w:r>
      <w:r w:rsidRPr="00FE5C6F">
        <w:rPr>
          <w:rFonts w:ascii="Times New Roman" w:hAnsi="Times New Roman"/>
          <w:b/>
          <w:bCs/>
          <w:sz w:val="24"/>
          <w:szCs w:val="24"/>
          <w:lang w:val="uk-UA"/>
        </w:rPr>
        <w:tab/>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A67E19" w:rsidRPr="00FE5C6F" w14:paraId="2DF56E66" w14:textId="77777777" w:rsidTr="00804350">
        <w:tc>
          <w:tcPr>
            <w:tcW w:w="438" w:type="dxa"/>
            <w:vMerge w:val="restart"/>
          </w:tcPr>
          <w:p w14:paraId="6E29A01C"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4DF03467"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39" w:type="dxa"/>
            <w:vMerge w:val="restart"/>
          </w:tcPr>
          <w:p w14:paraId="1317325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08" w:type="dxa"/>
            <w:vMerge w:val="restart"/>
          </w:tcPr>
          <w:p w14:paraId="7BF385DA"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27" w:type="dxa"/>
            <w:vMerge w:val="restart"/>
          </w:tcPr>
          <w:p w14:paraId="4862F042"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417" w:type="dxa"/>
            <w:vMerge w:val="restart"/>
          </w:tcPr>
          <w:p w14:paraId="16A7FBC1" w14:textId="77777777" w:rsidR="00A67E19" w:rsidRPr="00FE5C6F" w:rsidRDefault="00A67E19"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824" w:type="dxa"/>
            <w:gridSpan w:val="3"/>
          </w:tcPr>
          <w:p w14:paraId="4571E48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3D5982A3"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A67E19" w:rsidRPr="00FE5C6F" w14:paraId="1CCC7C54" w14:textId="77777777" w:rsidTr="00804350">
        <w:tc>
          <w:tcPr>
            <w:tcW w:w="438" w:type="dxa"/>
            <w:vMerge/>
          </w:tcPr>
          <w:p w14:paraId="3B9907F6"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585" w:type="dxa"/>
            <w:vMerge/>
          </w:tcPr>
          <w:p w14:paraId="78D33816"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2939" w:type="dxa"/>
            <w:vMerge/>
          </w:tcPr>
          <w:p w14:paraId="5A1BAE62"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308" w:type="dxa"/>
            <w:vMerge/>
          </w:tcPr>
          <w:p w14:paraId="72FDD252"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527" w:type="dxa"/>
            <w:vMerge/>
          </w:tcPr>
          <w:p w14:paraId="0E7A8323" w14:textId="77777777" w:rsidR="00A67E19" w:rsidRPr="00FE5C6F" w:rsidRDefault="00A67E19" w:rsidP="00FB2F52">
            <w:pPr>
              <w:jc w:val="center"/>
              <w:rPr>
                <w:rFonts w:ascii="Times New Roman" w:hAnsi="Times New Roman"/>
                <w:b/>
                <w:sz w:val="22"/>
                <w:szCs w:val="22"/>
                <w:lang w:val="uk-UA"/>
              </w:rPr>
            </w:pPr>
          </w:p>
        </w:tc>
        <w:tc>
          <w:tcPr>
            <w:tcW w:w="1417" w:type="dxa"/>
            <w:vMerge/>
          </w:tcPr>
          <w:p w14:paraId="0D058632"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742" w:type="dxa"/>
          </w:tcPr>
          <w:p w14:paraId="27F9F3A6" w14:textId="77777777" w:rsidR="00A67E19" w:rsidRPr="00FE5C6F" w:rsidRDefault="00A67E19"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3B04E5B8"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45EDA972" w14:textId="77777777" w:rsidR="00A67E19" w:rsidRPr="00FE5C6F" w:rsidRDefault="00A67E19"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498A5FF1"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5C8F7F1C" w14:textId="77777777" w:rsidR="00A67E19" w:rsidRPr="00FE5C6F" w:rsidRDefault="00A67E19"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080C37D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57C78880" w14:textId="77777777" w:rsidR="00A67E19" w:rsidRPr="00FE5C6F" w:rsidRDefault="00A67E19" w:rsidP="00FB2F52">
            <w:pPr>
              <w:overflowPunct/>
              <w:autoSpaceDE/>
              <w:adjustRightInd/>
              <w:jc w:val="center"/>
              <w:rPr>
                <w:rFonts w:ascii="Times New Roman" w:hAnsi="Times New Roman"/>
                <w:b/>
                <w:sz w:val="22"/>
                <w:szCs w:val="22"/>
                <w:lang w:val="uk-UA"/>
              </w:rPr>
            </w:pPr>
          </w:p>
        </w:tc>
      </w:tr>
      <w:tr w:rsidR="00A67E19" w:rsidRPr="00FE5C6F" w14:paraId="77ADCDA2" w14:textId="77777777" w:rsidTr="00804350">
        <w:tc>
          <w:tcPr>
            <w:tcW w:w="438" w:type="dxa"/>
          </w:tcPr>
          <w:p w14:paraId="6BCA7695"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51342AB0"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39" w:type="dxa"/>
          </w:tcPr>
          <w:p w14:paraId="595685D1"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08" w:type="dxa"/>
          </w:tcPr>
          <w:p w14:paraId="675881A2"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27" w:type="dxa"/>
          </w:tcPr>
          <w:p w14:paraId="49721478"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417" w:type="dxa"/>
          </w:tcPr>
          <w:p w14:paraId="388819A9"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742" w:type="dxa"/>
          </w:tcPr>
          <w:p w14:paraId="584D289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231BB5B3"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79166360"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6AEF416C"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A2777E" w:rsidRPr="00FE5C6F" w14:paraId="71126AC1" w14:textId="77777777" w:rsidTr="00804350">
        <w:tc>
          <w:tcPr>
            <w:tcW w:w="438" w:type="dxa"/>
            <w:vMerge w:val="restart"/>
          </w:tcPr>
          <w:p w14:paraId="61B6B45D" w14:textId="7777777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39323F02" w14:textId="63D80E05" w:rsidR="00A2777E" w:rsidRPr="00FE5C6F" w:rsidRDefault="00A2777E" w:rsidP="002636DE">
            <w:pPr>
              <w:pStyle w:val="a6"/>
              <w:overflowPunct/>
              <w:autoSpaceDE/>
              <w:adjustRightInd/>
              <w:ind w:left="0" w:right="-76"/>
              <w:rPr>
                <w:rFonts w:ascii="Times New Roman" w:hAnsi="Times New Roman"/>
                <w:b/>
                <w:sz w:val="22"/>
                <w:szCs w:val="22"/>
                <w:lang w:val="uk-UA"/>
              </w:rPr>
            </w:pPr>
            <w:r w:rsidRPr="00FE5C6F">
              <w:rPr>
                <w:rFonts w:ascii="Times New Roman" w:hAnsi="Times New Roman"/>
                <w:bCs/>
                <w:sz w:val="22"/>
                <w:szCs w:val="22"/>
                <w:shd w:val="clear" w:color="auto" w:fill="FFFFFF"/>
                <w:lang w:val="uk-UA"/>
              </w:rPr>
              <w:t>Реформування системи харчування у ЗДО та ЗЗСО</w:t>
            </w:r>
          </w:p>
        </w:tc>
        <w:tc>
          <w:tcPr>
            <w:tcW w:w="2939" w:type="dxa"/>
          </w:tcPr>
          <w:p w14:paraId="57A806CB" w14:textId="0BC373C6" w:rsidR="00A2777E" w:rsidRPr="00FE5C6F" w:rsidRDefault="00A2777E" w:rsidP="005F39B3">
            <w:pPr>
              <w:pStyle w:val="a6"/>
              <w:numPr>
                <w:ilvl w:val="1"/>
                <w:numId w:val="28"/>
              </w:num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Запровадження нових форм організації шкільного харчування за проєктом «Фабрика кухні»</w:t>
            </w:r>
          </w:p>
        </w:tc>
        <w:tc>
          <w:tcPr>
            <w:tcW w:w="1308" w:type="dxa"/>
          </w:tcPr>
          <w:p w14:paraId="64197621" w14:textId="03533A83"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86A1BEF" w14:textId="383FB8C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69BE546C" w14:textId="23E89C3A" w:rsidR="00A2777E" w:rsidRPr="00FE5C6F" w:rsidRDefault="00A2777E" w:rsidP="002636DE">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45B9A0B4" w14:textId="20840DF0"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D5701B0" w14:textId="5FB48082"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DE8B726" w14:textId="2ABC3A2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3C6EA2C" w14:textId="4F57E200" w:rsidR="00A2777E" w:rsidRPr="00FE5C6F" w:rsidRDefault="00A2777E" w:rsidP="002636DE">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 xml:space="preserve">Впровадження </w:t>
            </w:r>
            <w:r w:rsidRPr="00FE5C6F">
              <w:rPr>
                <w:rFonts w:ascii="Times New Roman" w:hAnsi="Times New Roman"/>
                <w:sz w:val="22"/>
                <w:szCs w:val="22"/>
              </w:rPr>
              <w:t xml:space="preserve"> проєкт</w:t>
            </w:r>
            <w:r w:rsidRPr="00FE5C6F">
              <w:rPr>
                <w:rFonts w:ascii="Times New Roman" w:hAnsi="Times New Roman"/>
                <w:sz w:val="22"/>
                <w:szCs w:val="22"/>
                <w:lang w:val="uk-UA"/>
              </w:rPr>
              <w:t>у</w:t>
            </w:r>
            <w:r w:rsidRPr="00FE5C6F">
              <w:rPr>
                <w:rFonts w:ascii="Times New Roman" w:hAnsi="Times New Roman"/>
                <w:sz w:val="22"/>
                <w:szCs w:val="22"/>
              </w:rPr>
              <w:t xml:space="preserve"> «Фабрика – кухні»</w:t>
            </w:r>
          </w:p>
        </w:tc>
      </w:tr>
      <w:tr w:rsidR="00A2777E" w:rsidRPr="00FE5C6F" w14:paraId="466AEE8C" w14:textId="77777777" w:rsidTr="00FB2F52">
        <w:tc>
          <w:tcPr>
            <w:tcW w:w="438" w:type="dxa"/>
            <w:vMerge/>
          </w:tcPr>
          <w:p w14:paraId="5BFBAEE0"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61709FA4" w14:textId="7C521676" w:rsidR="00A2777E" w:rsidRPr="00FE5C6F" w:rsidRDefault="00A2777E" w:rsidP="006D7449">
            <w:pPr>
              <w:pStyle w:val="a6"/>
              <w:overflowPunct/>
              <w:autoSpaceDE/>
              <w:adjustRightInd/>
              <w:ind w:left="0" w:right="-76"/>
              <w:rPr>
                <w:rFonts w:ascii="Times New Roman" w:hAnsi="Times New Roman"/>
                <w:bCs/>
                <w:sz w:val="22"/>
                <w:szCs w:val="22"/>
                <w:shd w:val="clear" w:color="auto" w:fill="FFFFFF"/>
                <w:lang w:val="uk-UA"/>
              </w:rPr>
            </w:pPr>
          </w:p>
        </w:tc>
        <w:tc>
          <w:tcPr>
            <w:tcW w:w="2939" w:type="dxa"/>
          </w:tcPr>
          <w:p w14:paraId="38A92F5E" w14:textId="43255CD8"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Ремонт харчоблоку за проектом «Фабрика – кухня» в Бучанському  ліцеї № 3  Бучанської  міської  ради  Київської  області</w:t>
            </w:r>
          </w:p>
        </w:tc>
        <w:tc>
          <w:tcPr>
            <w:tcW w:w="1308" w:type="dxa"/>
          </w:tcPr>
          <w:p w14:paraId="4D8B0C5A" w14:textId="0B67940D" w:rsidR="00A2777E" w:rsidRPr="00FE5C6F" w:rsidRDefault="00A2777E" w:rsidP="006D7449">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1FA77870"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A65C56A" w14:textId="76C41FA0"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417" w:type="dxa"/>
          </w:tcPr>
          <w:p w14:paraId="5D5362DA" w14:textId="5DE7713D" w:rsidR="00A2777E" w:rsidRPr="00FE5C6F" w:rsidRDefault="00A2777E" w:rsidP="006D7449">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lang w:val="uk-UA"/>
              </w:rPr>
              <w:t>Інші джерела</w:t>
            </w:r>
          </w:p>
        </w:tc>
        <w:tc>
          <w:tcPr>
            <w:tcW w:w="1742" w:type="dxa"/>
          </w:tcPr>
          <w:p w14:paraId="63041BE3" w14:textId="5CF054E0" w:rsidR="00A2777E" w:rsidRPr="00FE5C6F" w:rsidRDefault="00A2777E" w:rsidP="006D7449">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137,906</w:t>
            </w:r>
          </w:p>
        </w:tc>
        <w:tc>
          <w:tcPr>
            <w:tcW w:w="1041" w:type="dxa"/>
          </w:tcPr>
          <w:p w14:paraId="2FAEB360" w14:textId="66FF3F50" w:rsidR="00A2777E" w:rsidRPr="00FE5C6F" w:rsidRDefault="00A2777E" w:rsidP="006D7449">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041" w:type="dxa"/>
          </w:tcPr>
          <w:p w14:paraId="5C243088" w14:textId="692CCC55" w:rsidR="00A2777E" w:rsidRPr="00FE5C6F" w:rsidRDefault="00A2777E" w:rsidP="006D7449">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988" w:type="dxa"/>
            <w:vMerge w:val="restart"/>
          </w:tcPr>
          <w:p w14:paraId="60EC2895" w14:textId="77777777" w:rsidR="00A2777E" w:rsidRPr="00FE5C6F" w:rsidRDefault="00A2777E" w:rsidP="006D7449">
            <w:pPr>
              <w:suppressLineNumbers/>
              <w:suppressAutoHyphens/>
              <w:ind w:right="96"/>
              <w:outlineLvl w:val="0"/>
              <w:rPr>
                <w:rFonts w:ascii="Times New Roman" w:eastAsia="Calibri" w:hAnsi="Times New Roman"/>
                <w:sz w:val="22"/>
                <w:szCs w:val="22"/>
                <w:lang w:val="uk-UA"/>
              </w:rPr>
            </w:pPr>
            <w:r w:rsidRPr="00FE5C6F">
              <w:rPr>
                <w:rFonts w:ascii="Times New Roman" w:hAnsi="Times New Roman"/>
                <w:sz w:val="22"/>
                <w:szCs w:val="22"/>
                <w:lang w:val="uk-UA"/>
              </w:rPr>
              <w:t>Проведення</w:t>
            </w:r>
          </w:p>
          <w:p w14:paraId="5EDDBD62" w14:textId="77777777" w:rsidR="00A2777E" w:rsidRPr="00FE5C6F" w:rsidRDefault="00A2777E" w:rsidP="006D7449">
            <w:pPr>
              <w:suppressLineNumbers/>
              <w:suppressAutoHyphens/>
              <w:ind w:right="96"/>
              <w:outlineLvl w:val="0"/>
              <w:rPr>
                <w:rFonts w:ascii="Times New Roman" w:hAnsi="Times New Roman"/>
                <w:sz w:val="22"/>
                <w:szCs w:val="22"/>
                <w:lang w:val="uk-UA"/>
              </w:rPr>
            </w:pPr>
            <w:r w:rsidRPr="00FE5C6F">
              <w:rPr>
                <w:rFonts w:ascii="Times New Roman" w:hAnsi="Times New Roman"/>
                <w:sz w:val="22"/>
                <w:szCs w:val="22"/>
                <w:lang w:val="uk-UA"/>
              </w:rPr>
              <w:t>ремонтів шкільних</w:t>
            </w:r>
          </w:p>
          <w:p w14:paraId="7366B642" w14:textId="7BB74FF6" w:rsidR="00A2777E" w:rsidRPr="00FE5C6F" w:rsidRDefault="00A2777E" w:rsidP="006D7449">
            <w:p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харчоблоків </w:t>
            </w:r>
          </w:p>
        </w:tc>
      </w:tr>
      <w:tr w:rsidR="00A2777E" w:rsidRPr="00FE5C6F" w14:paraId="0C916A99" w14:textId="77777777" w:rsidTr="00804350">
        <w:tc>
          <w:tcPr>
            <w:tcW w:w="438" w:type="dxa"/>
            <w:vMerge/>
          </w:tcPr>
          <w:p w14:paraId="10B35DEA"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4C26A54F"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01A0B699" w14:textId="3C959C0E"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Ремонт харчоблоку за проектом «Фабрика – кухня» в Бучанському ліцеї № 4</w:t>
            </w:r>
          </w:p>
        </w:tc>
        <w:tc>
          <w:tcPr>
            <w:tcW w:w="1308" w:type="dxa"/>
          </w:tcPr>
          <w:p w14:paraId="0D89B878" w14:textId="5290A9F0"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12D448C3"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7767F80" w14:textId="74F81BE1"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180647C7" w14:textId="1F725EB3"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43FC5950" w14:textId="2FE6DA6D"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124,335</w:t>
            </w:r>
          </w:p>
        </w:tc>
        <w:tc>
          <w:tcPr>
            <w:tcW w:w="1041" w:type="dxa"/>
          </w:tcPr>
          <w:p w14:paraId="42FB187F" w14:textId="5572FB48"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200,00</w:t>
            </w:r>
          </w:p>
        </w:tc>
        <w:tc>
          <w:tcPr>
            <w:tcW w:w="1041" w:type="dxa"/>
          </w:tcPr>
          <w:p w14:paraId="35E79016" w14:textId="4567BDDB"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0F8F6E91"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6F49F931" w14:textId="77777777" w:rsidTr="00804350">
        <w:tc>
          <w:tcPr>
            <w:tcW w:w="438" w:type="dxa"/>
            <w:vMerge/>
          </w:tcPr>
          <w:p w14:paraId="7150AF93"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3F6C937D"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362EA44" w14:textId="37EB5FA3"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Бучанському  ліцеї №5  </w:t>
            </w:r>
          </w:p>
        </w:tc>
        <w:tc>
          <w:tcPr>
            <w:tcW w:w="1308" w:type="dxa"/>
          </w:tcPr>
          <w:p w14:paraId="44C213F6" w14:textId="5BC0CB54"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0E452A90"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484955D" w14:textId="0E7E9003"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4D62F830" w14:textId="51F9CA50" w:rsidR="00A2777E" w:rsidRPr="00FE5C6F" w:rsidRDefault="001946F2"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Місцевий бюджет</w:t>
            </w:r>
          </w:p>
        </w:tc>
        <w:tc>
          <w:tcPr>
            <w:tcW w:w="1742" w:type="dxa"/>
          </w:tcPr>
          <w:p w14:paraId="68D81663" w14:textId="1828C30A" w:rsidR="00A2777E" w:rsidRPr="00FE5C6F" w:rsidRDefault="0074561C"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734,003</w:t>
            </w:r>
          </w:p>
        </w:tc>
        <w:tc>
          <w:tcPr>
            <w:tcW w:w="1041" w:type="dxa"/>
          </w:tcPr>
          <w:p w14:paraId="44DFC2B5" w14:textId="0F3D116D"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570,00</w:t>
            </w:r>
          </w:p>
        </w:tc>
        <w:tc>
          <w:tcPr>
            <w:tcW w:w="1041" w:type="dxa"/>
          </w:tcPr>
          <w:p w14:paraId="573D856D" w14:textId="1378E63E"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6E34811C"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4A49E880" w14:textId="77777777" w:rsidTr="00804350">
        <w:tc>
          <w:tcPr>
            <w:tcW w:w="438" w:type="dxa"/>
            <w:vMerge/>
          </w:tcPr>
          <w:p w14:paraId="08EB8C30"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4F6DB6F2"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F1053E1" w14:textId="20258E40"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«Блиставицький  заклад загальної середньої освіти І-ІІІ ступенів» №6 </w:t>
            </w:r>
          </w:p>
        </w:tc>
        <w:tc>
          <w:tcPr>
            <w:tcW w:w="1308" w:type="dxa"/>
          </w:tcPr>
          <w:p w14:paraId="706EC324" w14:textId="5BCEE9CA"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2BEBE198"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4412533" w14:textId="133A5DB0"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323D0FBD" w14:textId="509D5893"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6B9182F3" w14:textId="002AE522"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551,761</w:t>
            </w:r>
          </w:p>
        </w:tc>
        <w:tc>
          <w:tcPr>
            <w:tcW w:w="1041" w:type="dxa"/>
          </w:tcPr>
          <w:p w14:paraId="48599472" w14:textId="79AC38E0"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2FA0B01B" w14:textId="5F0EED19"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4290DBB8"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2ED1B757" w14:textId="77777777" w:rsidTr="00804350">
        <w:tc>
          <w:tcPr>
            <w:tcW w:w="438" w:type="dxa"/>
            <w:vMerge/>
          </w:tcPr>
          <w:p w14:paraId="3381B660"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123E6249"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E4D4316" w14:textId="5AAABE82"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Луб'янській  гімназії № 7 </w:t>
            </w:r>
          </w:p>
        </w:tc>
        <w:tc>
          <w:tcPr>
            <w:tcW w:w="1308" w:type="dxa"/>
          </w:tcPr>
          <w:p w14:paraId="7513A883" w14:textId="635B66AD"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447EF8CD"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E349DCF" w14:textId="561BB746"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1396B730" w14:textId="40793EE7"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17FE6DA1" w14:textId="311CD842"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293,693</w:t>
            </w:r>
          </w:p>
        </w:tc>
        <w:tc>
          <w:tcPr>
            <w:tcW w:w="1041" w:type="dxa"/>
          </w:tcPr>
          <w:p w14:paraId="16C06E04" w14:textId="7C48423D"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6F494F97" w14:textId="7B222337"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6A7F4046"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69412640" w14:textId="77777777" w:rsidTr="00804350">
        <w:tc>
          <w:tcPr>
            <w:tcW w:w="438" w:type="dxa"/>
            <w:vMerge/>
          </w:tcPr>
          <w:p w14:paraId="5D0AEA8E"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06D53AF5"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D4375A9" w14:textId="67ADF52E"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Ремонт харчоблоку за проектом «Фабрика – кухня» в Комунальному закладі «Гаврилівський  заклад загальної середньої освіти І-ІІІ ступенів» № 8</w:t>
            </w:r>
          </w:p>
        </w:tc>
        <w:tc>
          <w:tcPr>
            <w:tcW w:w="1308" w:type="dxa"/>
          </w:tcPr>
          <w:p w14:paraId="6005B81F" w14:textId="17A3DDD3"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0481A1A7"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6757466" w14:textId="7C232768"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72FF3F8C" w14:textId="52AF7246" w:rsidR="00A2777E" w:rsidRPr="00FE5C6F" w:rsidRDefault="001946F2"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Місцевий бюджет</w:t>
            </w:r>
          </w:p>
        </w:tc>
        <w:tc>
          <w:tcPr>
            <w:tcW w:w="1742" w:type="dxa"/>
          </w:tcPr>
          <w:p w14:paraId="4535DD8A" w14:textId="17EAE8B6" w:rsidR="00A2777E" w:rsidRPr="00FE5C6F" w:rsidRDefault="0074561C"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765,997</w:t>
            </w:r>
          </w:p>
        </w:tc>
        <w:tc>
          <w:tcPr>
            <w:tcW w:w="1041" w:type="dxa"/>
          </w:tcPr>
          <w:p w14:paraId="3E80BE64" w14:textId="40D76CD1"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6C14D233" w14:textId="23766B4A"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75D0E07E"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28B6F87D" w14:textId="77777777" w:rsidTr="00804350">
        <w:tc>
          <w:tcPr>
            <w:tcW w:w="438" w:type="dxa"/>
            <w:vMerge/>
          </w:tcPr>
          <w:p w14:paraId="3E1368EB"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Pr>
          <w:p w14:paraId="09ACD6AB"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6B402B0" w14:textId="10FEB5CD"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Бучанському  ліцеї № 9  </w:t>
            </w:r>
          </w:p>
        </w:tc>
        <w:tc>
          <w:tcPr>
            <w:tcW w:w="1308" w:type="dxa"/>
          </w:tcPr>
          <w:p w14:paraId="02D7E5FE" w14:textId="16912AA1"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5A1D1BF5"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F9F02C3" w14:textId="29C66C0F"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0239C33F" w14:textId="64B9E765"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7D03E82D" w14:textId="4A5F67A0"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124,335</w:t>
            </w:r>
          </w:p>
        </w:tc>
        <w:tc>
          <w:tcPr>
            <w:tcW w:w="1041" w:type="dxa"/>
          </w:tcPr>
          <w:p w14:paraId="19EF1192" w14:textId="5A8CEBDE"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0381C4F7" w14:textId="6B41972F"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246DF0AE" w14:textId="77777777" w:rsidR="00A2777E" w:rsidRPr="00FE5C6F" w:rsidRDefault="00A2777E" w:rsidP="006D7449">
            <w:pPr>
              <w:overflowPunct/>
              <w:autoSpaceDE/>
              <w:adjustRightInd/>
              <w:rPr>
                <w:rFonts w:ascii="Times New Roman" w:hAnsi="Times New Roman"/>
                <w:bCs/>
                <w:sz w:val="22"/>
                <w:szCs w:val="22"/>
                <w:lang w:val="uk-UA"/>
              </w:rPr>
            </w:pPr>
          </w:p>
        </w:tc>
      </w:tr>
      <w:tr w:rsidR="003D3608" w:rsidRPr="00FE5C6F" w14:paraId="521A4078" w14:textId="77777777" w:rsidTr="003D3608">
        <w:trPr>
          <w:trHeight w:val="1012"/>
        </w:trPr>
        <w:tc>
          <w:tcPr>
            <w:tcW w:w="438" w:type="dxa"/>
            <w:vMerge/>
          </w:tcPr>
          <w:p w14:paraId="72168ADD" w14:textId="77777777" w:rsidR="003D3608" w:rsidRPr="00FE5C6F" w:rsidRDefault="003D3608" w:rsidP="006D7449">
            <w:pPr>
              <w:overflowPunct/>
              <w:autoSpaceDE/>
              <w:adjustRightInd/>
              <w:rPr>
                <w:rFonts w:ascii="Times New Roman" w:hAnsi="Times New Roman"/>
                <w:bCs/>
                <w:sz w:val="22"/>
                <w:szCs w:val="22"/>
                <w:lang w:val="uk-UA"/>
              </w:rPr>
            </w:pPr>
          </w:p>
        </w:tc>
        <w:tc>
          <w:tcPr>
            <w:tcW w:w="1585" w:type="dxa"/>
            <w:vMerge/>
          </w:tcPr>
          <w:p w14:paraId="65DA28E2" w14:textId="77777777" w:rsidR="003D3608" w:rsidRPr="00FE5C6F" w:rsidRDefault="003D3608" w:rsidP="006D7449">
            <w:pPr>
              <w:pStyle w:val="a6"/>
              <w:overflowPunct/>
              <w:autoSpaceDE/>
              <w:adjustRightInd/>
              <w:ind w:left="0" w:right="-76"/>
              <w:rPr>
                <w:rFonts w:ascii="Times New Roman" w:eastAsia="Calibri" w:hAnsi="Times New Roman"/>
                <w:sz w:val="22"/>
                <w:szCs w:val="22"/>
              </w:rPr>
            </w:pPr>
          </w:p>
        </w:tc>
        <w:tc>
          <w:tcPr>
            <w:tcW w:w="2939" w:type="dxa"/>
          </w:tcPr>
          <w:p w14:paraId="7D5F55D1" w14:textId="4E51E9B9" w:rsidR="003D3608" w:rsidRPr="00FE5C6F" w:rsidRDefault="003D3608"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Ворзельському  ліцеї № 10 </w:t>
            </w:r>
          </w:p>
        </w:tc>
        <w:tc>
          <w:tcPr>
            <w:tcW w:w="1308" w:type="dxa"/>
          </w:tcPr>
          <w:p w14:paraId="4D6C2C76" w14:textId="37803D97" w:rsidR="003D3608" w:rsidRPr="00FE5C6F" w:rsidRDefault="003D3608"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4DC7AC76" w14:textId="77777777" w:rsidR="003D3608" w:rsidRPr="00FE5C6F" w:rsidRDefault="003D3608"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49F27652" w14:textId="00300636" w:rsidR="003D3608" w:rsidRPr="00FE5C6F" w:rsidRDefault="003D3608"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75B1FE41" w14:textId="7588D04E" w:rsidR="003D3608" w:rsidRPr="00FE5C6F" w:rsidRDefault="003D3608"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4873F4FB" w14:textId="4D50546C" w:rsidR="003D3608" w:rsidRPr="00FE5C6F" w:rsidRDefault="003D3608"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894,849</w:t>
            </w:r>
          </w:p>
        </w:tc>
        <w:tc>
          <w:tcPr>
            <w:tcW w:w="1041" w:type="dxa"/>
          </w:tcPr>
          <w:p w14:paraId="238A1448" w14:textId="79F00D93" w:rsidR="003D3608" w:rsidRPr="00FE5C6F" w:rsidRDefault="003D3608"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0338D27F" w14:textId="0945B405" w:rsidR="003D3608" w:rsidRPr="00FE5C6F" w:rsidRDefault="003D3608"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35EFF86D" w14:textId="77777777" w:rsidR="003D3608" w:rsidRPr="00FE5C6F" w:rsidRDefault="003D3608" w:rsidP="006D7449">
            <w:pPr>
              <w:overflowPunct/>
              <w:autoSpaceDE/>
              <w:adjustRightInd/>
              <w:rPr>
                <w:rFonts w:ascii="Times New Roman" w:hAnsi="Times New Roman"/>
                <w:bCs/>
                <w:sz w:val="22"/>
                <w:szCs w:val="22"/>
                <w:lang w:val="uk-UA"/>
              </w:rPr>
            </w:pPr>
          </w:p>
        </w:tc>
      </w:tr>
      <w:tr w:rsidR="00A2777E" w:rsidRPr="00FE5C6F" w14:paraId="60CE2DA0" w14:textId="77777777" w:rsidTr="00432B83">
        <w:tc>
          <w:tcPr>
            <w:tcW w:w="438" w:type="dxa"/>
            <w:vMerge w:val="restart"/>
          </w:tcPr>
          <w:p w14:paraId="7B9B154D"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val="restart"/>
            <w:tcBorders>
              <w:top w:val="nil"/>
            </w:tcBorders>
          </w:tcPr>
          <w:p w14:paraId="078D2303"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C84DD44" w14:textId="5217E1C8"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Бучанській  початковій школі № 11 </w:t>
            </w:r>
          </w:p>
        </w:tc>
        <w:tc>
          <w:tcPr>
            <w:tcW w:w="1308" w:type="dxa"/>
          </w:tcPr>
          <w:p w14:paraId="202955DE" w14:textId="793D97CF"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4AF5DE74"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CCFE928" w14:textId="5563E487"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7F30969E" w14:textId="15BF10B2"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060F2B9B" w14:textId="3FE33050"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175,727</w:t>
            </w:r>
          </w:p>
        </w:tc>
        <w:tc>
          <w:tcPr>
            <w:tcW w:w="1041" w:type="dxa"/>
          </w:tcPr>
          <w:p w14:paraId="0F0884B2" w14:textId="7FB06478"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54D75AA8" w14:textId="2D0B4409"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64BDCF7F"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0F26D050" w14:textId="77777777" w:rsidTr="00432B83">
        <w:tc>
          <w:tcPr>
            <w:tcW w:w="438" w:type="dxa"/>
            <w:vMerge/>
          </w:tcPr>
          <w:p w14:paraId="490D1F2A"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17717882"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728DC6E" w14:textId="4E215D7D"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«Мироцька гімназія № 12» </w:t>
            </w:r>
          </w:p>
        </w:tc>
        <w:tc>
          <w:tcPr>
            <w:tcW w:w="1308" w:type="dxa"/>
          </w:tcPr>
          <w:p w14:paraId="759D538E" w14:textId="710C6B22"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0476F8AF"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F9B687F" w14:textId="632EF277"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780497FD" w14:textId="6339FDD3"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6347CC87" w14:textId="769BC6A1"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488,009</w:t>
            </w:r>
          </w:p>
        </w:tc>
        <w:tc>
          <w:tcPr>
            <w:tcW w:w="1041" w:type="dxa"/>
          </w:tcPr>
          <w:p w14:paraId="547E4E8D" w14:textId="15D3CA92"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0C986C90" w14:textId="790F05CC"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4E899505"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28D5B927" w14:textId="77777777" w:rsidTr="00432B83">
        <w:tc>
          <w:tcPr>
            <w:tcW w:w="438" w:type="dxa"/>
            <w:vMerge/>
          </w:tcPr>
          <w:p w14:paraId="1EFC94D4" w14:textId="77777777" w:rsidR="00A2777E" w:rsidRPr="00FE5C6F"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5AE645C8" w14:textId="77777777" w:rsidR="00A2777E" w:rsidRPr="00FE5C6F"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F0FEF69" w14:textId="505E5D3E"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«Бабинецький заклад загальної </w:t>
            </w:r>
            <w:r w:rsidRPr="00FE5C6F">
              <w:rPr>
                <w:rFonts w:ascii="Times New Roman" w:hAnsi="Times New Roman"/>
                <w:sz w:val="22"/>
                <w:szCs w:val="22"/>
                <w:lang w:val="uk-UA"/>
              </w:rPr>
              <w:lastRenderedPageBreak/>
              <w:t>середньої освіти І-ІІІ ступенів №13»</w:t>
            </w:r>
          </w:p>
        </w:tc>
        <w:tc>
          <w:tcPr>
            <w:tcW w:w="1308" w:type="dxa"/>
          </w:tcPr>
          <w:p w14:paraId="31605C3F" w14:textId="4F2BF05C"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lastRenderedPageBreak/>
              <w:t>2024-2026</w:t>
            </w:r>
          </w:p>
        </w:tc>
        <w:tc>
          <w:tcPr>
            <w:tcW w:w="1527" w:type="dxa"/>
          </w:tcPr>
          <w:p w14:paraId="63B0D548" w14:textId="77777777" w:rsidR="00A2777E" w:rsidRPr="00FE5C6F" w:rsidRDefault="00A2777E"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8BFB334" w14:textId="11F31F86"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4D4AB552" w14:textId="12B7EA4C" w:rsidR="00A2777E" w:rsidRPr="00FE5C6F" w:rsidRDefault="00A2777E"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461AE60D" w14:textId="611C5427"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458,590</w:t>
            </w:r>
          </w:p>
        </w:tc>
        <w:tc>
          <w:tcPr>
            <w:tcW w:w="1041" w:type="dxa"/>
          </w:tcPr>
          <w:p w14:paraId="10F863B5" w14:textId="2D87745D"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2415C835" w14:textId="4087CC82" w:rsidR="00A2777E" w:rsidRPr="00FE5C6F" w:rsidRDefault="00A2777E"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72AE6E98" w14:textId="77777777" w:rsidR="00A2777E" w:rsidRPr="00FE5C6F" w:rsidRDefault="00A2777E" w:rsidP="006D7449">
            <w:pPr>
              <w:overflowPunct/>
              <w:autoSpaceDE/>
              <w:adjustRightInd/>
              <w:rPr>
                <w:rFonts w:ascii="Times New Roman" w:hAnsi="Times New Roman"/>
                <w:bCs/>
                <w:sz w:val="22"/>
                <w:szCs w:val="22"/>
                <w:lang w:val="uk-UA"/>
              </w:rPr>
            </w:pPr>
          </w:p>
        </w:tc>
      </w:tr>
      <w:tr w:rsidR="00A2777E" w:rsidRPr="00FE5C6F" w14:paraId="19DDAFCE" w14:textId="77777777" w:rsidTr="00432B83">
        <w:tc>
          <w:tcPr>
            <w:tcW w:w="438" w:type="dxa"/>
            <w:vMerge/>
          </w:tcPr>
          <w:p w14:paraId="4FC13838" w14:textId="77777777" w:rsidR="00A2777E" w:rsidRPr="00FE5C6F" w:rsidRDefault="00A2777E" w:rsidP="002636DE">
            <w:pPr>
              <w:overflowPunct/>
              <w:autoSpaceDE/>
              <w:adjustRightInd/>
              <w:rPr>
                <w:rFonts w:ascii="Times New Roman" w:hAnsi="Times New Roman"/>
                <w:bCs/>
                <w:sz w:val="22"/>
                <w:szCs w:val="22"/>
                <w:lang w:val="uk-UA"/>
              </w:rPr>
            </w:pPr>
          </w:p>
        </w:tc>
        <w:tc>
          <w:tcPr>
            <w:tcW w:w="1585" w:type="dxa"/>
            <w:vMerge/>
            <w:tcBorders>
              <w:top w:val="nil"/>
            </w:tcBorders>
          </w:tcPr>
          <w:p w14:paraId="429690CA" w14:textId="77777777" w:rsidR="00A2777E" w:rsidRPr="00FE5C6F"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53D640F" w14:textId="34BD5DF6" w:rsidR="00A2777E" w:rsidRPr="00FE5C6F" w:rsidRDefault="00A2777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«Синяківський хіміко-технологічний ліцей – заклад загальної середньої освіти І-ІІ ступенів №15» </w:t>
            </w:r>
          </w:p>
        </w:tc>
        <w:tc>
          <w:tcPr>
            <w:tcW w:w="1308" w:type="dxa"/>
          </w:tcPr>
          <w:p w14:paraId="3F3462A6" w14:textId="5FCA6BD3"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73976619" w14:textId="77777777" w:rsidR="00A2777E" w:rsidRPr="00FE5C6F" w:rsidRDefault="00A2777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7B953EB" w14:textId="1234D53B"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7BD5417F" w14:textId="181AFEE1" w:rsidR="00A2777E" w:rsidRPr="00FE5C6F" w:rsidRDefault="00A2777E" w:rsidP="002636DE">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742" w:type="dxa"/>
          </w:tcPr>
          <w:p w14:paraId="3F3EB141" w14:textId="036FA410"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174,394</w:t>
            </w:r>
          </w:p>
        </w:tc>
        <w:tc>
          <w:tcPr>
            <w:tcW w:w="1041" w:type="dxa"/>
          </w:tcPr>
          <w:p w14:paraId="6322D7DD" w14:textId="5CA0E569"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4AC01D8A" w14:textId="238DC39D"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473A1252" w14:textId="77777777" w:rsidR="00A2777E" w:rsidRPr="00FE5C6F" w:rsidRDefault="00A2777E" w:rsidP="002636DE">
            <w:pPr>
              <w:overflowPunct/>
              <w:autoSpaceDE/>
              <w:adjustRightInd/>
              <w:rPr>
                <w:rFonts w:ascii="Times New Roman" w:hAnsi="Times New Roman"/>
                <w:bCs/>
                <w:sz w:val="22"/>
                <w:szCs w:val="22"/>
                <w:lang w:val="uk-UA"/>
              </w:rPr>
            </w:pPr>
          </w:p>
        </w:tc>
      </w:tr>
      <w:tr w:rsidR="002636DE" w:rsidRPr="00FE5C6F" w14:paraId="270B5FF3" w14:textId="77777777" w:rsidTr="00380D39">
        <w:tc>
          <w:tcPr>
            <w:tcW w:w="438" w:type="dxa"/>
            <w:vMerge/>
          </w:tcPr>
          <w:p w14:paraId="64D8D60D" w14:textId="77777777" w:rsidR="002636DE" w:rsidRPr="00FE5C6F"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6D989905" w14:textId="77777777" w:rsidR="002636DE" w:rsidRPr="00FE5C6F"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12334F07" w14:textId="395168E0" w:rsidR="002636DE" w:rsidRPr="00FE5C6F" w:rsidRDefault="002636D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Реформування системи харчування у ЗДО </w:t>
            </w:r>
          </w:p>
        </w:tc>
        <w:tc>
          <w:tcPr>
            <w:tcW w:w="1308" w:type="dxa"/>
          </w:tcPr>
          <w:p w14:paraId="556B7CE9" w14:textId="4489E702" w:rsidR="002636DE" w:rsidRPr="00FE5C6F" w:rsidRDefault="002636DE" w:rsidP="002636DE">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1F81FD28" w14:textId="77777777" w:rsidR="002636DE" w:rsidRPr="00FE5C6F" w:rsidRDefault="002636D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17A3C76C" w14:textId="58D9B48E" w:rsidR="002636DE" w:rsidRPr="00FE5C6F" w:rsidRDefault="002636D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417" w:type="dxa"/>
          </w:tcPr>
          <w:p w14:paraId="0126265F" w14:textId="0A7A152E" w:rsidR="002636DE" w:rsidRPr="00FE5C6F" w:rsidRDefault="003D3608" w:rsidP="002636DE">
            <w:pPr>
              <w:overflowPunct/>
              <w:autoSpaceDE/>
              <w:adjustRightInd/>
              <w:ind w:right="-104"/>
              <w:rPr>
                <w:rFonts w:ascii="Times New Roman" w:hAnsi="Times New Roman"/>
                <w:sz w:val="22"/>
                <w:szCs w:val="22"/>
              </w:rPr>
            </w:pPr>
            <w:r w:rsidRPr="00FE5C6F">
              <w:rPr>
                <w:rFonts w:ascii="Times New Roman" w:hAnsi="Times New Roman"/>
                <w:sz w:val="22"/>
                <w:szCs w:val="22"/>
                <w:lang w:val="uk-UA"/>
              </w:rPr>
              <w:t>Інші кошти</w:t>
            </w:r>
          </w:p>
        </w:tc>
        <w:tc>
          <w:tcPr>
            <w:tcW w:w="1742" w:type="dxa"/>
          </w:tcPr>
          <w:p w14:paraId="2F9ABD77" w14:textId="6B0D6FEC" w:rsidR="002636DE" w:rsidRPr="00FE5C6F" w:rsidRDefault="002636DE" w:rsidP="002636DE">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5000,00</w:t>
            </w:r>
          </w:p>
        </w:tc>
        <w:tc>
          <w:tcPr>
            <w:tcW w:w="1041" w:type="dxa"/>
          </w:tcPr>
          <w:p w14:paraId="5E63457D" w14:textId="7D8B949C" w:rsidR="002636DE" w:rsidRPr="00FE5C6F" w:rsidRDefault="002636DE" w:rsidP="002636DE">
            <w:pPr>
              <w:overflowPunct/>
              <w:autoSpaceDE/>
              <w:adjustRightInd/>
              <w:rPr>
                <w:rFonts w:ascii="Times New Roman" w:hAnsi="Times New Roman"/>
                <w:sz w:val="22"/>
                <w:szCs w:val="22"/>
                <w:lang w:val="uk-UA"/>
              </w:rPr>
            </w:pPr>
            <w:r w:rsidRPr="00FE5C6F">
              <w:rPr>
                <w:rFonts w:ascii="Times New Roman" w:hAnsi="Times New Roman"/>
                <w:sz w:val="22"/>
                <w:szCs w:val="22"/>
                <w:lang w:val="uk-UA"/>
              </w:rPr>
              <w:t>6500,00</w:t>
            </w:r>
          </w:p>
        </w:tc>
        <w:tc>
          <w:tcPr>
            <w:tcW w:w="1041" w:type="dxa"/>
          </w:tcPr>
          <w:p w14:paraId="216DA7CA" w14:textId="1EF646BE" w:rsidR="002636DE" w:rsidRPr="00FE5C6F" w:rsidRDefault="002636DE" w:rsidP="002636DE">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5700,00</w:t>
            </w:r>
          </w:p>
        </w:tc>
        <w:tc>
          <w:tcPr>
            <w:tcW w:w="1988" w:type="dxa"/>
            <w:vMerge w:val="restart"/>
          </w:tcPr>
          <w:p w14:paraId="06CAA43D" w14:textId="640A805A" w:rsidR="002636DE" w:rsidRPr="00FE5C6F" w:rsidRDefault="002636D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комфортного та  безпечного середовища</w:t>
            </w:r>
          </w:p>
        </w:tc>
      </w:tr>
      <w:tr w:rsidR="002636DE" w:rsidRPr="00FE5C6F" w14:paraId="2A739349" w14:textId="77777777" w:rsidTr="00380D39">
        <w:tc>
          <w:tcPr>
            <w:tcW w:w="438" w:type="dxa"/>
            <w:vMerge/>
          </w:tcPr>
          <w:p w14:paraId="27C055FD" w14:textId="77777777" w:rsidR="002636DE" w:rsidRPr="00FE5C6F"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18AF84E8" w14:textId="77777777" w:rsidR="002636DE" w:rsidRPr="00FE5C6F"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208A8263" w14:textId="087B82F5" w:rsidR="002636DE" w:rsidRPr="00FE5C6F" w:rsidRDefault="002636D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ремонтів харчоблоків ЗДО</w:t>
            </w:r>
          </w:p>
        </w:tc>
        <w:tc>
          <w:tcPr>
            <w:tcW w:w="1308" w:type="dxa"/>
          </w:tcPr>
          <w:p w14:paraId="7CB8DC17" w14:textId="055BB797" w:rsidR="002636DE" w:rsidRPr="00FE5C6F" w:rsidRDefault="002636DE" w:rsidP="002636DE">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A9ED361" w14:textId="77777777" w:rsidR="002636DE" w:rsidRPr="00FE5C6F" w:rsidRDefault="002636D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AE04D2C" w14:textId="2A1FFA92" w:rsidR="002636DE" w:rsidRPr="00FE5C6F" w:rsidRDefault="002636D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417" w:type="dxa"/>
          </w:tcPr>
          <w:p w14:paraId="69FD83B3" w14:textId="27DC6DB6" w:rsidR="002636DE" w:rsidRPr="00FE5C6F" w:rsidRDefault="002636DE" w:rsidP="002636DE">
            <w:pPr>
              <w:overflowPunct/>
              <w:autoSpaceDE/>
              <w:adjustRightInd/>
              <w:ind w:right="-104"/>
              <w:rPr>
                <w:rFonts w:ascii="Times New Roman" w:hAnsi="Times New Roman"/>
                <w:sz w:val="22"/>
                <w:szCs w:val="22"/>
              </w:rPr>
            </w:pPr>
            <w:r w:rsidRPr="00FE5C6F">
              <w:rPr>
                <w:rFonts w:ascii="Times New Roman" w:hAnsi="Times New Roman"/>
                <w:sz w:val="22"/>
                <w:szCs w:val="22"/>
              </w:rPr>
              <w:t>Місцевий бюджет</w:t>
            </w:r>
          </w:p>
        </w:tc>
        <w:tc>
          <w:tcPr>
            <w:tcW w:w="1742" w:type="dxa"/>
          </w:tcPr>
          <w:p w14:paraId="3DB24763" w14:textId="1038E853" w:rsidR="002636DE" w:rsidRPr="00FE5C6F" w:rsidRDefault="00077F93" w:rsidP="002636DE">
            <w:pPr>
              <w:overflowPunct/>
              <w:autoSpaceDE/>
              <w:adjustRightInd/>
              <w:rPr>
                <w:rFonts w:ascii="Times New Roman" w:hAnsi="Times New Roman"/>
                <w:sz w:val="22"/>
                <w:szCs w:val="22"/>
                <w:lang w:val="uk-UA"/>
              </w:rPr>
            </w:pPr>
            <w:r w:rsidRPr="00FE5C6F">
              <w:rPr>
                <w:rFonts w:ascii="Times New Roman" w:hAnsi="Times New Roman"/>
                <w:sz w:val="22"/>
                <w:szCs w:val="22"/>
                <w:lang w:val="uk-UA"/>
              </w:rPr>
              <w:t>362,221</w:t>
            </w:r>
          </w:p>
        </w:tc>
        <w:tc>
          <w:tcPr>
            <w:tcW w:w="1041" w:type="dxa"/>
          </w:tcPr>
          <w:p w14:paraId="7B69873D" w14:textId="44743405" w:rsidR="002636DE" w:rsidRPr="00FE5C6F" w:rsidRDefault="002636DE" w:rsidP="002636DE">
            <w:pPr>
              <w:overflowPunct/>
              <w:autoSpaceDE/>
              <w:adjustRightInd/>
              <w:rPr>
                <w:rFonts w:ascii="Times New Roman" w:hAnsi="Times New Roman"/>
                <w:sz w:val="22"/>
                <w:szCs w:val="22"/>
              </w:rPr>
            </w:pPr>
            <w:r w:rsidRPr="00FE5C6F">
              <w:rPr>
                <w:rFonts w:ascii="Times New Roman" w:hAnsi="Times New Roman"/>
                <w:sz w:val="22"/>
                <w:szCs w:val="22"/>
              </w:rPr>
              <w:t>2500,000</w:t>
            </w:r>
          </w:p>
        </w:tc>
        <w:tc>
          <w:tcPr>
            <w:tcW w:w="1041" w:type="dxa"/>
          </w:tcPr>
          <w:p w14:paraId="1A762D0B" w14:textId="38FC6FA5" w:rsidR="002636DE" w:rsidRPr="00FE5C6F" w:rsidRDefault="002636DE" w:rsidP="002636DE">
            <w:pPr>
              <w:overflowPunct/>
              <w:autoSpaceDE/>
              <w:adjustRightInd/>
              <w:rPr>
                <w:rFonts w:ascii="Times New Roman" w:hAnsi="Times New Roman"/>
                <w:sz w:val="22"/>
                <w:szCs w:val="22"/>
              </w:rPr>
            </w:pPr>
            <w:r w:rsidRPr="00FE5C6F">
              <w:rPr>
                <w:rFonts w:ascii="Times New Roman" w:hAnsi="Times New Roman"/>
                <w:sz w:val="22"/>
                <w:szCs w:val="22"/>
              </w:rPr>
              <w:t>2700,000</w:t>
            </w:r>
          </w:p>
        </w:tc>
        <w:tc>
          <w:tcPr>
            <w:tcW w:w="1988" w:type="dxa"/>
            <w:vMerge/>
          </w:tcPr>
          <w:p w14:paraId="42AAB877" w14:textId="77777777" w:rsidR="002636DE" w:rsidRPr="00FE5C6F" w:rsidRDefault="002636DE" w:rsidP="002636DE">
            <w:pPr>
              <w:overflowPunct/>
              <w:autoSpaceDE/>
              <w:adjustRightInd/>
              <w:rPr>
                <w:rFonts w:ascii="Times New Roman" w:hAnsi="Times New Roman"/>
                <w:bCs/>
                <w:sz w:val="22"/>
                <w:szCs w:val="22"/>
                <w:lang w:val="uk-UA"/>
              </w:rPr>
            </w:pPr>
          </w:p>
        </w:tc>
      </w:tr>
      <w:tr w:rsidR="002636DE" w:rsidRPr="00FE5C6F" w14:paraId="255C6256" w14:textId="77777777" w:rsidTr="00380D39">
        <w:tc>
          <w:tcPr>
            <w:tcW w:w="438" w:type="dxa"/>
            <w:vMerge/>
          </w:tcPr>
          <w:p w14:paraId="1506A9CB" w14:textId="77777777" w:rsidR="002636DE" w:rsidRPr="00FE5C6F"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3BAC87E5" w14:textId="77777777" w:rsidR="002636DE" w:rsidRPr="00FE5C6F"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64E62A0A" w14:textId="71E4DB8C" w:rsidR="002636DE" w:rsidRPr="00FE5C6F" w:rsidRDefault="002636DE" w:rsidP="005F39B3">
            <w:pPr>
              <w:pStyle w:val="a6"/>
              <w:numPr>
                <w:ilvl w:val="1"/>
                <w:numId w:val="2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ремонтних робіт та створення сучасного мотивуючого простору в шкільних  їдальнях ЗССО</w:t>
            </w:r>
          </w:p>
        </w:tc>
        <w:tc>
          <w:tcPr>
            <w:tcW w:w="1308" w:type="dxa"/>
          </w:tcPr>
          <w:p w14:paraId="6CE7B745" w14:textId="26743996" w:rsidR="002636DE" w:rsidRPr="00FE5C6F" w:rsidRDefault="002636DE" w:rsidP="002636DE">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3ED84CFD" w14:textId="77777777" w:rsidR="002636DE" w:rsidRPr="00FE5C6F" w:rsidRDefault="002636D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106EB2A7" w14:textId="0B0E59FC" w:rsidR="002636DE" w:rsidRPr="00FE5C6F" w:rsidRDefault="002636D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417" w:type="dxa"/>
          </w:tcPr>
          <w:p w14:paraId="01C86965" w14:textId="557E3006" w:rsidR="002636DE" w:rsidRPr="00FE5C6F" w:rsidRDefault="002636DE" w:rsidP="002636DE">
            <w:pPr>
              <w:overflowPunct/>
              <w:autoSpaceDE/>
              <w:adjustRightInd/>
              <w:ind w:right="-104"/>
              <w:rPr>
                <w:rFonts w:ascii="Times New Roman" w:hAnsi="Times New Roman"/>
                <w:sz w:val="22"/>
                <w:szCs w:val="22"/>
              </w:rPr>
            </w:pPr>
            <w:r w:rsidRPr="00FE5C6F">
              <w:rPr>
                <w:rFonts w:ascii="Times New Roman" w:hAnsi="Times New Roman"/>
                <w:sz w:val="22"/>
                <w:szCs w:val="22"/>
              </w:rPr>
              <w:t>Місцевий бюджет</w:t>
            </w:r>
          </w:p>
        </w:tc>
        <w:tc>
          <w:tcPr>
            <w:tcW w:w="1742" w:type="dxa"/>
          </w:tcPr>
          <w:p w14:paraId="007FE811" w14:textId="30E76023" w:rsidR="002636DE" w:rsidRPr="00FE5C6F" w:rsidRDefault="00D819D2" w:rsidP="002636DE">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130,450</w:t>
            </w:r>
          </w:p>
        </w:tc>
        <w:tc>
          <w:tcPr>
            <w:tcW w:w="1041" w:type="dxa"/>
          </w:tcPr>
          <w:p w14:paraId="45F67346" w14:textId="0905A377" w:rsidR="002636DE" w:rsidRPr="00FE5C6F" w:rsidRDefault="002636DE" w:rsidP="002636DE">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w:t>
            </w:r>
          </w:p>
        </w:tc>
        <w:tc>
          <w:tcPr>
            <w:tcW w:w="1041" w:type="dxa"/>
          </w:tcPr>
          <w:p w14:paraId="1AB11D84" w14:textId="64D43010" w:rsidR="002636DE" w:rsidRPr="00FE5C6F" w:rsidRDefault="002636DE" w:rsidP="002636DE">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w:t>
            </w:r>
          </w:p>
        </w:tc>
        <w:tc>
          <w:tcPr>
            <w:tcW w:w="1988" w:type="dxa"/>
            <w:vMerge/>
          </w:tcPr>
          <w:p w14:paraId="17C61690" w14:textId="64C17079" w:rsidR="002636DE" w:rsidRPr="00FE5C6F" w:rsidRDefault="002636DE" w:rsidP="002636DE">
            <w:pPr>
              <w:overflowPunct/>
              <w:autoSpaceDE/>
              <w:adjustRightInd/>
              <w:rPr>
                <w:rFonts w:ascii="Times New Roman" w:hAnsi="Times New Roman"/>
                <w:bCs/>
                <w:sz w:val="22"/>
                <w:szCs w:val="22"/>
                <w:lang w:val="uk-UA"/>
              </w:rPr>
            </w:pPr>
          </w:p>
        </w:tc>
      </w:tr>
      <w:tr w:rsidR="00FB2F52" w:rsidRPr="00FE5C6F" w14:paraId="2F21A655" w14:textId="77777777" w:rsidTr="00FB2F52">
        <w:tc>
          <w:tcPr>
            <w:tcW w:w="438" w:type="dxa"/>
            <w:vMerge w:val="restart"/>
          </w:tcPr>
          <w:p w14:paraId="04496F08" w14:textId="5F04E1EA"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10353E8E" w14:textId="07C94C0F" w:rsidR="00FB2F52" w:rsidRPr="00FE5C6F" w:rsidRDefault="00FB2F52" w:rsidP="002636DE">
            <w:pPr>
              <w:pStyle w:val="a6"/>
              <w:overflowPunct/>
              <w:autoSpaceDE/>
              <w:adjustRightInd/>
              <w:ind w:left="0" w:right="-76"/>
              <w:rPr>
                <w:rFonts w:ascii="Times New Roman" w:eastAsia="Calibri" w:hAnsi="Times New Roman"/>
                <w:sz w:val="22"/>
                <w:szCs w:val="22"/>
              </w:rPr>
            </w:pPr>
            <w:r w:rsidRPr="00FE5C6F">
              <w:rPr>
                <w:rFonts w:ascii="Times New Roman" w:eastAsia="Calibri" w:hAnsi="Times New Roman"/>
                <w:sz w:val="22"/>
                <w:szCs w:val="22"/>
              </w:rPr>
              <w:t xml:space="preserve">Забезпечення харчової безбар’єрності в закладах освіти </w:t>
            </w:r>
          </w:p>
        </w:tc>
        <w:tc>
          <w:tcPr>
            <w:tcW w:w="2939" w:type="dxa"/>
            <w:vAlign w:val="center"/>
          </w:tcPr>
          <w:p w14:paraId="65AD8D59" w14:textId="3136EFF3" w:rsidR="00FB2F52" w:rsidRPr="00FE5C6F" w:rsidRDefault="00FB2F52"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Створення та функціонування системи моніторингу якості харчування</w:t>
            </w:r>
          </w:p>
        </w:tc>
        <w:tc>
          <w:tcPr>
            <w:tcW w:w="1308" w:type="dxa"/>
          </w:tcPr>
          <w:p w14:paraId="4E147F46" w14:textId="17B482B7"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03638882" w14:textId="5CBB43C7"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417" w:type="dxa"/>
          </w:tcPr>
          <w:p w14:paraId="1C78A22B" w14:textId="72A85D31" w:rsidR="00FB2F52" w:rsidRPr="00FE5C6F" w:rsidRDefault="00B667D2" w:rsidP="002636DE">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кошти</w:t>
            </w:r>
          </w:p>
        </w:tc>
        <w:tc>
          <w:tcPr>
            <w:tcW w:w="1742" w:type="dxa"/>
          </w:tcPr>
          <w:p w14:paraId="5AF21546" w14:textId="19CAC607"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300,00</w:t>
            </w:r>
          </w:p>
        </w:tc>
        <w:tc>
          <w:tcPr>
            <w:tcW w:w="1041" w:type="dxa"/>
          </w:tcPr>
          <w:p w14:paraId="14270D7A" w14:textId="17A2BAF0"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500,00</w:t>
            </w:r>
          </w:p>
        </w:tc>
        <w:tc>
          <w:tcPr>
            <w:tcW w:w="1041" w:type="dxa"/>
          </w:tcPr>
          <w:p w14:paraId="393CBC24" w14:textId="68496AA5"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400,00</w:t>
            </w:r>
          </w:p>
        </w:tc>
        <w:tc>
          <w:tcPr>
            <w:tcW w:w="1988" w:type="dxa"/>
          </w:tcPr>
          <w:p w14:paraId="6A0A7B1B" w14:textId="52942126" w:rsidR="00FB2F52" w:rsidRPr="00FE5C6F" w:rsidRDefault="006D7449"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w:t>
            </w:r>
            <w:r w:rsidR="00FB2F52" w:rsidRPr="00FE5C6F">
              <w:rPr>
                <w:rFonts w:ascii="Times New Roman" w:hAnsi="Times New Roman"/>
                <w:bCs/>
                <w:sz w:val="22"/>
                <w:szCs w:val="22"/>
                <w:lang w:val="uk-UA"/>
              </w:rPr>
              <w:t>орення моніторингової групи</w:t>
            </w:r>
          </w:p>
        </w:tc>
      </w:tr>
      <w:tr w:rsidR="00A2777E" w:rsidRPr="00FE5C6F" w14:paraId="6A6AD85C" w14:textId="77777777" w:rsidTr="00FB2F52">
        <w:trPr>
          <w:trHeight w:val="1526"/>
        </w:trPr>
        <w:tc>
          <w:tcPr>
            <w:tcW w:w="438" w:type="dxa"/>
            <w:vMerge/>
          </w:tcPr>
          <w:p w14:paraId="451F4DB3" w14:textId="77777777" w:rsidR="00A2777E" w:rsidRPr="00FE5C6F" w:rsidRDefault="00A2777E" w:rsidP="002636DE">
            <w:pPr>
              <w:overflowPunct/>
              <w:autoSpaceDE/>
              <w:adjustRightInd/>
              <w:rPr>
                <w:rFonts w:ascii="Times New Roman" w:hAnsi="Times New Roman"/>
                <w:bCs/>
                <w:sz w:val="22"/>
                <w:szCs w:val="22"/>
                <w:lang w:val="uk-UA"/>
              </w:rPr>
            </w:pPr>
          </w:p>
        </w:tc>
        <w:tc>
          <w:tcPr>
            <w:tcW w:w="1585" w:type="dxa"/>
            <w:vMerge/>
          </w:tcPr>
          <w:p w14:paraId="5CF49D66" w14:textId="77777777" w:rsidR="00A2777E" w:rsidRPr="00FE5C6F"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F4735EF" w14:textId="6900EB4E" w:rsidR="00A2777E" w:rsidRPr="00FE5C6F" w:rsidRDefault="00A2777E"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щорічного моніторингу стану забезпеченості закладів освіти технологічним  обладнанням для харчоблоків</w:t>
            </w:r>
          </w:p>
        </w:tc>
        <w:tc>
          <w:tcPr>
            <w:tcW w:w="1308" w:type="dxa"/>
          </w:tcPr>
          <w:p w14:paraId="59ECF088" w14:textId="634FF9BB" w:rsidR="00A2777E" w:rsidRPr="00FE5C6F" w:rsidRDefault="00A2777E" w:rsidP="002636DE">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1D48205" w14:textId="0E2C7871" w:rsidR="00A2777E" w:rsidRPr="00FE5C6F" w:rsidRDefault="00A2777E"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417" w:type="dxa"/>
          </w:tcPr>
          <w:p w14:paraId="008CFA3F" w14:textId="5B15440B" w:rsidR="00A2777E" w:rsidRPr="00FE5C6F" w:rsidRDefault="00A2777E" w:rsidP="002636DE">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3B690340" w14:textId="6D9A63F2"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6AE8937" w14:textId="7BE0DB8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D2D58D" w14:textId="6A7B4E6C"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23576282" w14:textId="0D603FC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моніторингів</w:t>
            </w:r>
          </w:p>
        </w:tc>
      </w:tr>
      <w:tr w:rsidR="00A2777E" w:rsidRPr="00FE5C6F" w14:paraId="7A646DF1" w14:textId="77777777" w:rsidTr="00FB2F52">
        <w:trPr>
          <w:trHeight w:val="1526"/>
        </w:trPr>
        <w:tc>
          <w:tcPr>
            <w:tcW w:w="438" w:type="dxa"/>
            <w:vMerge/>
          </w:tcPr>
          <w:p w14:paraId="6AD247C4" w14:textId="77777777" w:rsidR="00A2777E" w:rsidRPr="00FE5C6F" w:rsidRDefault="00A2777E" w:rsidP="00FB2F52">
            <w:pPr>
              <w:overflowPunct/>
              <w:autoSpaceDE/>
              <w:adjustRightInd/>
              <w:rPr>
                <w:rFonts w:ascii="Times New Roman" w:hAnsi="Times New Roman"/>
                <w:bCs/>
                <w:sz w:val="22"/>
                <w:szCs w:val="22"/>
                <w:lang w:val="uk-UA"/>
              </w:rPr>
            </w:pPr>
          </w:p>
        </w:tc>
        <w:tc>
          <w:tcPr>
            <w:tcW w:w="1585" w:type="dxa"/>
            <w:vMerge/>
          </w:tcPr>
          <w:p w14:paraId="20181607" w14:textId="77777777" w:rsidR="00A2777E" w:rsidRPr="00FE5C6F" w:rsidRDefault="00A2777E" w:rsidP="00FB2F52">
            <w:pPr>
              <w:pStyle w:val="a6"/>
              <w:overflowPunct/>
              <w:autoSpaceDE/>
              <w:adjustRightInd/>
              <w:ind w:left="0" w:right="-76"/>
              <w:rPr>
                <w:rFonts w:ascii="Times New Roman" w:eastAsia="Calibri" w:hAnsi="Times New Roman"/>
                <w:sz w:val="22"/>
                <w:szCs w:val="22"/>
              </w:rPr>
            </w:pPr>
          </w:p>
        </w:tc>
        <w:tc>
          <w:tcPr>
            <w:tcW w:w="2939" w:type="dxa"/>
          </w:tcPr>
          <w:p w14:paraId="5711CCB4" w14:textId="52B12E6F" w:rsidR="00A2777E" w:rsidRPr="00FE5C6F" w:rsidRDefault="00A2777E"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моніторингу дотримання вимог законодавства щодо забезпечення харчуванням пільгових категорій здобувачів освіти</w:t>
            </w:r>
          </w:p>
        </w:tc>
        <w:tc>
          <w:tcPr>
            <w:tcW w:w="1308" w:type="dxa"/>
          </w:tcPr>
          <w:p w14:paraId="60E6FE24" w14:textId="724F3F0C" w:rsidR="00A2777E" w:rsidRPr="00FE5C6F" w:rsidRDefault="00A2777E" w:rsidP="00FB2F52">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6532B0AF" w14:textId="77777777" w:rsidR="00A2777E" w:rsidRPr="00FE5C6F" w:rsidRDefault="00A2777E" w:rsidP="00FB2F5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8B0825F" w14:textId="64B11731" w:rsidR="00A2777E" w:rsidRPr="00FE5C6F" w:rsidRDefault="00A2777E" w:rsidP="00FB2F52">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bCs/>
                <w:sz w:val="22"/>
                <w:szCs w:val="22"/>
                <w:lang w:val="uk-UA"/>
              </w:rPr>
              <w:t>керівники ЗО</w:t>
            </w:r>
          </w:p>
        </w:tc>
        <w:tc>
          <w:tcPr>
            <w:tcW w:w="1417" w:type="dxa"/>
          </w:tcPr>
          <w:p w14:paraId="46864171" w14:textId="78D3A909" w:rsidR="00A2777E" w:rsidRPr="00FE5C6F" w:rsidRDefault="00A2777E" w:rsidP="00FB2F52">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2789581B" w14:textId="6B08B03C" w:rsidR="00A2777E" w:rsidRPr="00FE5C6F" w:rsidRDefault="00A2777E" w:rsidP="006A60C2">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B05C54B" w14:textId="475DD247" w:rsidR="00A2777E" w:rsidRPr="00FE5C6F" w:rsidRDefault="00A2777E" w:rsidP="00FB2F5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76EC503" w14:textId="7558B798" w:rsidR="00A2777E" w:rsidRPr="00FE5C6F" w:rsidRDefault="00A2777E" w:rsidP="00FB2F5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F88B3BF" w14:textId="77777777" w:rsidR="00A2777E" w:rsidRPr="00FE5C6F" w:rsidRDefault="00A2777E" w:rsidP="00FB2F52">
            <w:pPr>
              <w:overflowPunct/>
              <w:autoSpaceDE/>
              <w:adjustRightInd/>
              <w:rPr>
                <w:rFonts w:ascii="Times New Roman" w:hAnsi="Times New Roman"/>
                <w:bCs/>
                <w:sz w:val="22"/>
                <w:szCs w:val="22"/>
                <w:lang w:val="uk-UA"/>
              </w:rPr>
            </w:pPr>
          </w:p>
        </w:tc>
      </w:tr>
      <w:tr w:rsidR="00B34466" w:rsidRPr="00FE5C6F" w14:paraId="2D5FE504" w14:textId="77777777" w:rsidTr="00FB2F52">
        <w:trPr>
          <w:trHeight w:val="2530"/>
        </w:trPr>
        <w:tc>
          <w:tcPr>
            <w:tcW w:w="438" w:type="dxa"/>
            <w:vMerge/>
          </w:tcPr>
          <w:p w14:paraId="5101F20F"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2B01C2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35549E" w14:textId="0EA556BF"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безоплатним гарячим харчуванням (100%) дітей з числа пільгових категорій визначених нормативно-правовими актами та іншими розпорядчими документами, які навчаються у закладах освіти Бучанської міської територіальної громади: дітей-сиріт; дітей, позбавлених батьківського піклування; дітей з особливими освітніми потребами, які навчаються в інклюзивних класах (групах); дітей, із сімей, які отримують допомогу відповідно до Закону України «Про державну соціальну допомогу малозабезпеченим сім’ям»</w:t>
            </w:r>
          </w:p>
        </w:tc>
        <w:tc>
          <w:tcPr>
            <w:tcW w:w="1308" w:type="dxa"/>
          </w:tcPr>
          <w:p w14:paraId="1DFC17AE" w14:textId="09902A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4CCA6C4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B251F5D" w14:textId="0CA8025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417" w:type="dxa"/>
          </w:tcPr>
          <w:p w14:paraId="0A31129F" w14:textId="6215BCE8"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7A41D87" w14:textId="67E552E4" w:rsidR="00B34466" w:rsidRPr="00FE5C6F" w:rsidRDefault="00E8333F"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8922,196</w:t>
            </w:r>
          </w:p>
        </w:tc>
        <w:tc>
          <w:tcPr>
            <w:tcW w:w="1041" w:type="dxa"/>
          </w:tcPr>
          <w:p w14:paraId="0E0D8DA0" w14:textId="73FC71B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FEF4D6" w14:textId="5E628BF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28039B0C" w14:textId="46CB3EB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харчуванням здобувачів освіти</w:t>
            </w:r>
          </w:p>
        </w:tc>
      </w:tr>
      <w:tr w:rsidR="00B34466" w:rsidRPr="00FE5C6F" w14:paraId="2FC16D35" w14:textId="77777777" w:rsidTr="00D42BD4">
        <w:trPr>
          <w:trHeight w:val="416"/>
        </w:trPr>
        <w:tc>
          <w:tcPr>
            <w:tcW w:w="438" w:type="dxa"/>
            <w:vMerge/>
          </w:tcPr>
          <w:p w14:paraId="2A76BD89"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851F39B"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AFB5C0B" w14:textId="2D2924EA"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безоплатним гарячим харчуванням (100%) дітей, з числа пільгових категорій, які навчаються у закладах освіти Бучанської міської територіальної громади, визначених нормативно-правовими актами та іншими розпорядчими документами, які зареєстровані та (або) проживають  на території Бучанської міської територіальної громади</w:t>
            </w:r>
          </w:p>
        </w:tc>
        <w:tc>
          <w:tcPr>
            <w:tcW w:w="1308" w:type="dxa"/>
          </w:tcPr>
          <w:p w14:paraId="480710ED" w14:textId="6A1332D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46F49DB"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221228C" w14:textId="5C71268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417" w:type="dxa"/>
          </w:tcPr>
          <w:p w14:paraId="5C373584" w14:textId="37A4DF79"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4D0CEEEE" w14:textId="4B1DE8C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4370279" w14:textId="55778FC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D667F8C" w14:textId="66D49B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0380269"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09E6A23" w14:textId="77777777" w:rsidTr="00D42BD4">
        <w:trPr>
          <w:trHeight w:val="416"/>
        </w:trPr>
        <w:tc>
          <w:tcPr>
            <w:tcW w:w="438" w:type="dxa"/>
            <w:vMerge/>
          </w:tcPr>
          <w:p w14:paraId="678B513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6B865C1"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B2479B9" w14:textId="0207FB5F"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безоплатним гарячим харчуванням (100%) осіб з інвалідністю,  визначених нормативно-правовими актами та іншими розпорядчими документами, які навчаються у закладах дошкільної освіти Бучанської міської територіальної громади</w:t>
            </w:r>
          </w:p>
        </w:tc>
        <w:tc>
          <w:tcPr>
            <w:tcW w:w="1308" w:type="dxa"/>
          </w:tcPr>
          <w:p w14:paraId="515E9B87" w14:textId="1C8AE937"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BDF1BCB"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5816468" w14:textId="0AEB82E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417" w:type="dxa"/>
          </w:tcPr>
          <w:p w14:paraId="3FF5C5DE" w14:textId="563BFB9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52B4B88E" w14:textId="563087E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A18F06E" w14:textId="1EDBA3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9CCABCA" w14:textId="6B260B5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2BE739BA"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58E61D8" w14:textId="77777777" w:rsidTr="00804350">
        <w:tc>
          <w:tcPr>
            <w:tcW w:w="438" w:type="dxa"/>
            <w:vMerge/>
          </w:tcPr>
          <w:p w14:paraId="4EE29305"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52F01C7"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7641CC3" w14:textId="6A8F56EF"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Надання пільгових умов оплати за харчування (50%) вихованцям ЗДО з числа: дітей з </w:t>
            </w:r>
            <w:r w:rsidRPr="00FE5C6F">
              <w:rPr>
                <w:rFonts w:ascii="Times New Roman" w:hAnsi="Times New Roman"/>
                <w:sz w:val="22"/>
                <w:szCs w:val="22"/>
                <w:lang w:val="uk-UA"/>
              </w:rPr>
              <w:lastRenderedPageBreak/>
              <w:t>багатодітних сімей; дітей з сімей, які опинились у складних життєвих обставинах та перебувають на відповідному обліку в Управлінні соціальної політики Бучанської міської ради</w:t>
            </w:r>
          </w:p>
        </w:tc>
        <w:tc>
          <w:tcPr>
            <w:tcW w:w="1308" w:type="dxa"/>
          </w:tcPr>
          <w:p w14:paraId="36B04D24" w14:textId="23623B0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lastRenderedPageBreak/>
              <w:t>2024-2026</w:t>
            </w:r>
          </w:p>
        </w:tc>
        <w:tc>
          <w:tcPr>
            <w:tcW w:w="1527" w:type="dxa"/>
          </w:tcPr>
          <w:p w14:paraId="673F0C68"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48C31ED" w14:textId="1E5AD74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417" w:type="dxa"/>
          </w:tcPr>
          <w:p w14:paraId="31640E64" w14:textId="27C71F65"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6688DC21" w14:textId="663B31A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B71DAF8" w14:textId="3BCB243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9EA3509" w14:textId="58A62F0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901650C"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2151929" w14:textId="77777777" w:rsidTr="00804350">
        <w:tc>
          <w:tcPr>
            <w:tcW w:w="438" w:type="dxa"/>
            <w:vMerge/>
          </w:tcPr>
          <w:p w14:paraId="4E75CD0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84753FF"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36E17EF" w14:textId="0295DC07"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w:t>
            </w:r>
          </w:p>
        </w:tc>
        <w:tc>
          <w:tcPr>
            <w:tcW w:w="1308" w:type="dxa"/>
          </w:tcPr>
          <w:p w14:paraId="3198EB71" w14:textId="0547371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24E1C3D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28D09B1" w14:textId="10D033A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417" w:type="dxa"/>
          </w:tcPr>
          <w:p w14:paraId="07B9BB9F" w14:textId="14EF5E29"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B5F80F3" w14:textId="5EFC3F46" w:rsidR="00B34466" w:rsidRPr="00FE5C6F" w:rsidRDefault="009F4B0C"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10695,688</w:t>
            </w:r>
          </w:p>
        </w:tc>
        <w:tc>
          <w:tcPr>
            <w:tcW w:w="1041" w:type="dxa"/>
          </w:tcPr>
          <w:p w14:paraId="19E2E157" w14:textId="15B1D28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EB9236" w14:textId="0A146EB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B54DFA8"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579D349" w14:textId="77777777" w:rsidTr="00804350">
        <w:tc>
          <w:tcPr>
            <w:tcW w:w="438" w:type="dxa"/>
            <w:vMerge/>
          </w:tcPr>
          <w:p w14:paraId="366CD83E"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08B08344"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6A878C7" w14:textId="3D6AAD0D"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харчуванням вихованців ЗДО за кошти, які надійшли до бюджету, як батьківська плата за харчування вихованців з розрахунку 90% від вартості харчування в день в м. Буча та 60% від вартості харчування в день,  які проживають у сільській місцевості громади</w:t>
            </w:r>
          </w:p>
        </w:tc>
        <w:tc>
          <w:tcPr>
            <w:tcW w:w="1308" w:type="dxa"/>
          </w:tcPr>
          <w:p w14:paraId="382E6986" w14:textId="407DA111"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E98DEBF"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792FDA3" w14:textId="39A6097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417" w:type="dxa"/>
          </w:tcPr>
          <w:p w14:paraId="0D194CC1" w14:textId="31C72B3F"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1EA2493A" w14:textId="0FC4173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2E009FD" w14:textId="0C8939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7EC1988" w14:textId="471CC6E3" w:rsidR="00B34466" w:rsidRPr="00FE5C6F" w:rsidRDefault="00B34466" w:rsidP="00B34466">
            <w:pPr>
              <w:rPr>
                <w:rFonts w:ascii="Times New Roman" w:hAnsi="Times New Roman"/>
                <w:sz w:val="22"/>
                <w:szCs w:val="22"/>
                <w:lang w:val="uk-UA"/>
              </w:rPr>
            </w:pPr>
            <w:r w:rsidRPr="00FE5C6F">
              <w:rPr>
                <w:rFonts w:ascii="Times New Roman" w:hAnsi="Times New Roman"/>
                <w:bCs/>
                <w:sz w:val="22"/>
                <w:szCs w:val="22"/>
                <w:lang w:val="uk-UA"/>
              </w:rPr>
              <w:t>+</w:t>
            </w:r>
          </w:p>
        </w:tc>
        <w:tc>
          <w:tcPr>
            <w:tcW w:w="1988" w:type="dxa"/>
            <w:vMerge/>
          </w:tcPr>
          <w:p w14:paraId="379C6274"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37576BD" w14:textId="77777777" w:rsidTr="00804350">
        <w:tc>
          <w:tcPr>
            <w:tcW w:w="438" w:type="dxa"/>
            <w:vMerge/>
          </w:tcPr>
          <w:p w14:paraId="4B50283B"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D243F0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2935A25" w14:textId="41291A31"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Забезпечення харчуванням дітей з особливими дієтичними потебами, у тому числі з непереносимістю глютену та лактози </w:t>
            </w:r>
          </w:p>
        </w:tc>
        <w:tc>
          <w:tcPr>
            <w:tcW w:w="1308" w:type="dxa"/>
          </w:tcPr>
          <w:p w14:paraId="79F60C6A" w14:textId="60DEB120"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5A3E04F8" w14:textId="77777777"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Відділ освіти,</w:t>
            </w:r>
          </w:p>
          <w:p w14:paraId="185190F6" w14:textId="77777777"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керівники ЗО,</w:t>
            </w:r>
          </w:p>
          <w:p w14:paraId="0C32F24E"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6F472994" w14:textId="1986520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18130256" w14:textId="5104EEFE"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2C4D628D" w14:textId="6057216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CA95BD" w14:textId="13F7CDB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DF3753" w14:textId="24BE050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35A1F74"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789BA04C" w14:textId="77777777" w:rsidTr="00804350">
        <w:tc>
          <w:tcPr>
            <w:tcW w:w="438" w:type="dxa"/>
            <w:vMerge/>
          </w:tcPr>
          <w:p w14:paraId="6EB17624"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90E2BE8"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FB71B41" w14:textId="49936B27"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Організація харчування учнів 1 – 11 класів, які харчуються за кошти батьків</w:t>
            </w:r>
          </w:p>
        </w:tc>
        <w:tc>
          <w:tcPr>
            <w:tcW w:w="1308" w:type="dxa"/>
          </w:tcPr>
          <w:p w14:paraId="4E9D5A63" w14:textId="37828DD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68910D5" w14:textId="77777777"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Відділ освіти,</w:t>
            </w:r>
          </w:p>
          <w:p w14:paraId="73578209" w14:textId="77777777"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керівники ЗЗСО,</w:t>
            </w:r>
          </w:p>
          <w:p w14:paraId="7F24781F"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05A176A3" w14:textId="352129FC"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lang w:val="uk-UA"/>
              </w:rPr>
              <w:t>що забезпечує харчування дітей</w:t>
            </w:r>
          </w:p>
        </w:tc>
        <w:tc>
          <w:tcPr>
            <w:tcW w:w="1417" w:type="dxa"/>
          </w:tcPr>
          <w:p w14:paraId="1E51098F" w14:textId="5454719A"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25E86B39" w14:textId="24A3AAF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0662CFE" w14:textId="0D07F13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AD8EA75" w14:textId="6592A0E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EA770B4"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30A9DED8" w14:textId="77777777" w:rsidTr="00804350">
        <w:tc>
          <w:tcPr>
            <w:tcW w:w="438" w:type="dxa"/>
            <w:vMerge/>
          </w:tcPr>
          <w:p w14:paraId="5B25D27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508CBB1"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D7B2DAD" w14:textId="2D9CCECF"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Організація харчування вихованців  ЗДО в літній період </w:t>
            </w:r>
          </w:p>
        </w:tc>
        <w:tc>
          <w:tcPr>
            <w:tcW w:w="1308" w:type="dxa"/>
          </w:tcPr>
          <w:p w14:paraId="099420AA" w14:textId="73B6B7A8"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43B0ADC7"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2B5D2EE" w14:textId="6C078DF9"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bCs/>
                <w:sz w:val="22"/>
                <w:szCs w:val="22"/>
                <w:lang w:val="uk-UA"/>
              </w:rPr>
              <w:t>керівники ЗДО</w:t>
            </w:r>
          </w:p>
        </w:tc>
        <w:tc>
          <w:tcPr>
            <w:tcW w:w="1417" w:type="dxa"/>
          </w:tcPr>
          <w:p w14:paraId="6469BEA3" w14:textId="78DE6BC3"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47C36CAC" w14:textId="7D5CBFC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2CED2F" w14:textId="40B766E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93F0B9" w14:textId="2985BAF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6B86E270"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9827475" w14:textId="77777777" w:rsidTr="00804350">
        <w:tc>
          <w:tcPr>
            <w:tcW w:w="438" w:type="dxa"/>
            <w:vMerge/>
          </w:tcPr>
          <w:p w14:paraId="7DEA80D2"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85CE7EF"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F3A882E" w14:textId="341E58C5"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Оновлення та утримання технологічного, холодильного обладнання, устаткування харчоблоків  меблів шкільних їдалень, посуду, забезпечення створення умов для зберігання харчових продуктів, готових страв у з ЗО </w:t>
            </w:r>
          </w:p>
        </w:tc>
        <w:tc>
          <w:tcPr>
            <w:tcW w:w="1308" w:type="dxa"/>
          </w:tcPr>
          <w:p w14:paraId="538703B5" w14:textId="0B404307"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3B5825A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ДОН КОДА,</w:t>
            </w:r>
          </w:p>
          <w:p w14:paraId="3FA87345"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3C5AF97B"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DA61D07" w14:textId="0921AE3E" w:rsidR="00B34466" w:rsidRPr="00FE5C6F" w:rsidRDefault="00B34466" w:rsidP="00B34466">
            <w:pPr>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bCs/>
                <w:sz w:val="22"/>
                <w:szCs w:val="22"/>
                <w:lang w:val="uk-UA"/>
              </w:rPr>
              <w:t xml:space="preserve">керівники </w:t>
            </w:r>
          </w:p>
        </w:tc>
        <w:tc>
          <w:tcPr>
            <w:tcW w:w="1417" w:type="dxa"/>
          </w:tcPr>
          <w:p w14:paraId="68B4936C" w14:textId="2C89BD3A" w:rsidR="00B34466" w:rsidRPr="00FE5C6F" w:rsidRDefault="00AF018C" w:rsidP="00B34466">
            <w:pPr>
              <w:overflowPunct/>
              <w:autoSpaceDE/>
              <w:adjustRightInd/>
              <w:ind w:right="-104"/>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742" w:type="dxa"/>
          </w:tcPr>
          <w:p w14:paraId="72887611" w14:textId="765B397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2500,00</w:t>
            </w:r>
          </w:p>
        </w:tc>
        <w:tc>
          <w:tcPr>
            <w:tcW w:w="1041" w:type="dxa"/>
          </w:tcPr>
          <w:p w14:paraId="3C88B5EE"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2500,00</w:t>
            </w:r>
          </w:p>
          <w:p w14:paraId="7826503A" w14:textId="13C09172" w:rsidR="00B34466" w:rsidRPr="00FE5C6F" w:rsidRDefault="00B34466" w:rsidP="00B34466">
            <w:pPr>
              <w:overflowPunct/>
              <w:autoSpaceDE/>
              <w:adjustRightInd/>
              <w:rPr>
                <w:rFonts w:ascii="Times New Roman" w:hAnsi="Times New Roman"/>
                <w:bCs/>
                <w:sz w:val="22"/>
                <w:szCs w:val="22"/>
                <w:lang w:val="uk-UA"/>
              </w:rPr>
            </w:pPr>
          </w:p>
        </w:tc>
        <w:tc>
          <w:tcPr>
            <w:tcW w:w="1041" w:type="dxa"/>
          </w:tcPr>
          <w:p w14:paraId="70E0AA31" w14:textId="63B833B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2700,00</w:t>
            </w:r>
          </w:p>
        </w:tc>
        <w:tc>
          <w:tcPr>
            <w:tcW w:w="1988" w:type="dxa"/>
            <w:vMerge/>
          </w:tcPr>
          <w:p w14:paraId="75EE1402"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2AAABC8" w14:textId="77777777" w:rsidTr="00804350">
        <w:tc>
          <w:tcPr>
            <w:tcW w:w="438" w:type="dxa"/>
            <w:vMerge/>
          </w:tcPr>
          <w:p w14:paraId="55D34B15"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5F456D2"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9B3893D" w14:textId="2CA3EB0A"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Оновлення енергозбереження, водопостачання та водовідведення, вентиляції та очистки повітря, забезпечення створення умов для зберігання харчових продуктів, готових страв у з ЗО </w:t>
            </w:r>
          </w:p>
        </w:tc>
        <w:tc>
          <w:tcPr>
            <w:tcW w:w="1308" w:type="dxa"/>
          </w:tcPr>
          <w:p w14:paraId="67A49F8E" w14:textId="277C9B07"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2541E7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ДОН КОДА,</w:t>
            </w:r>
          </w:p>
          <w:p w14:paraId="202129D9"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334F3E47"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18A05D8" w14:textId="0214F87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керівники </w:t>
            </w:r>
          </w:p>
        </w:tc>
        <w:tc>
          <w:tcPr>
            <w:tcW w:w="1417" w:type="dxa"/>
          </w:tcPr>
          <w:p w14:paraId="170F0198" w14:textId="798CE2CA"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bCs/>
                <w:sz w:val="22"/>
                <w:szCs w:val="22"/>
                <w:lang w:val="uk-UA"/>
              </w:rPr>
              <w:t>Обласний бюджет, місцевий бюджет</w:t>
            </w:r>
          </w:p>
        </w:tc>
        <w:tc>
          <w:tcPr>
            <w:tcW w:w="1742" w:type="dxa"/>
          </w:tcPr>
          <w:p w14:paraId="35BCDAB1" w14:textId="736119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91E942A" w14:textId="43A9BB2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526DD43" w14:textId="38C44D9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F030A31"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13EA9CE9" w14:textId="77777777" w:rsidTr="00FB2F52">
        <w:trPr>
          <w:trHeight w:val="190"/>
        </w:trPr>
        <w:tc>
          <w:tcPr>
            <w:tcW w:w="438" w:type="dxa"/>
            <w:vMerge/>
          </w:tcPr>
          <w:p w14:paraId="5E515C8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257884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314C2F9" w14:textId="4ABC1DE6" w:rsidR="00B34466" w:rsidRPr="00FE5C6F" w:rsidRDefault="00B34466" w:rsidP="005F39B3">
            <w:pPr>
              <w:pStyle w:val="a6"/>
              <w:numPr>
                <w:ilvl w:val="1"/>
                <w:numId w:val="29"/>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Збільшення кількості здобувачів освіти, що отримують гаряче харчування в закладах освіти</w:t>
            </w:r>
          </w:p>
        </w:tc>
        <w:tc>
          <w:tcPr>
            <w:tcW w:w="1308" w:type="dxa"/>
          </w:tcPr>
          <w:p w14:paraId="6E888B91" w14:textId="2DD3D3B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075F33F6" w14:textId="326E51E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tc>
        <w:tc>
          <w:tcPr>
            <w:tcW w:w="1417" w:type="dxa"/>
          </w:tcPr>
          <w:p w14:paraId="6A5928A0" w14:textId="4D47C6E8"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9786E2B" w14:textId="7A158EC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2764FB" w14:textId="1CC06E7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E59A051" w14:textId="2F8A14F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F680091"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30DDC15" w14:textId="77777777" w:rsidTr="00804350">
        <w:tc>
          <w:tcPr>
            <w:tcW w:w="438" w:type="dxa"/>
            <w:vMerge w:val="restart"/>
          </w:tcPr>
          <w:p w14:paraId="649AB908" w14:textId="3902FFF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3</w:t>
            </w:r>
          </w:p>
        </w:tc>
        <w:tc>
          <w:tcPr>
            <w:tcW w:w="1585" w:type="dxa"/>
            <w:vMerge w:val="restart"/>
          </w:tcPr>
          <w:p w14:paraId="1EB95142" w14:textId="52772D22" w:rsidR="00B34466" w:rsidRPr="00FE5C6F" w:rsidRDefault="00B34466" w:rsidP="00B34466">
            <w:pPr>
              <w:pStyle w:val="a6"/>
              <w:overflowPunct/>
              <w:autoSpaceDE/>
              <w:adjustRightInd/>
              <w:ind w:left="0" w:right="-76"/>
              <w:rPr>
                <w:rFonts w:ascii="Times New Roman" w:eastAsia="Calibri" w:hAnsi="Times New Roman"/>
                <w:sz w:val="22"/>
                <w:szCs w:val="22"/>
              </w:rPr>
            </w:pPr>
            <w:r w:rsidRPr="00FE5C6F">
              <w:rPr>
                <w:rFonts w:ascii="Times New Roman" w:hAnsi="Times New Roman"/>
                <w:bCs/>
                <w:sz w:val="22"/>
                <w:szCs w:val="22"/>
                <w:lang w:val="uk-UA"/>
              </w:rPr>
              <w:t>Проєкт «Якісне харчування – здорова дитина»</w:t>
            </w:r>
          </w:p>
        </w:tc>
        <w:tc>
          <w:tcPr>
            <w:tcW w:w="2939" w:type="dxa"/>
          </w:tcPr>
          <w:p w14:paraId="466F134A" w14:textId="37409090"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моніторингу стану якості шкільного  харчування</w:t>
            </w:r>
          </w:p>
        </w:tc>
        <w:tc>
          <w:tcPr>
            <w:tcW w:w="1308" w:type="dxa"/>
          </w:tcPr>
          <w:p w14:paraId="2E43CE35" w14:textId="07F2EF2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5E3D3180"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A4A964D" w14:textId="382DF14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tc>
        <w:tc>
          <w:tcPr>
            <w:tcW w:w="1417" w:type="dxa"/>
          </w:tcPr>
          <w:p w14:paraId="1A74FA04" w14:textId="0DAB6334"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4A8309D" w14:textId="579C3F2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35DC39D" w14:textId="52E65B4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F2629F1" w14:textId="35CBAB0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623B61A" w14:textId="5ED38FF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що півроку моніторингів</w:t>
            </w:r>
          </w:p>
        </w:tc>
      </w:tr>
      <w:tr w:rsidR="00B34466" w:rsidRPr="00FE5C6F" w14:paraId="4BC835C6" w14:textId="77777777" w:rsidTr="00804350">
        <w:tc>
          <w:tcPr>
            <w:tcW w:w="438" w:type="dxa"/>
            <w:vMerge/>
          </w:tcPr>
          <w:p w14:paraId="77170F4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AB2CB6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832CEF7" w14:textId="558E6405"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Підвищення фахової спроможності всіх причетних до організації харчування – освітян і кухарів</w:t>
            </w:r>
          </w:p>
        </w:tc>
        <w:tc>
          <w:tcPr>
            <w:tcW w:w="1308" w:type="dxa"/>
          </w:tcPr>
          <w:p w14:paraId="603AC6AD" w14:textId="2EFE8D9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2254905E"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9E4B8BC" w14:textId="42EBE3F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417" w:type="dxa"/>
          </w:tcPr>
          <w:p w14:paraId="668FCEA0" w14:textId="72F1CFB2"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5F6B128" w14:textId="055AC17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3F72DFC" w14:textId="0722508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CAC1050" w14:textId="7F6C7F6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FFA98E3" w14:textId="46F8193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навчанні усіх зацікавлених сторін</w:t>
            </w:r>
          </w:p>
        </w:tc>
      </w:tr>
      <w:tr w:rsidR="00B34466" w:rsidRPr="00FE5C6F" w14:paraId="61ADE13F" w14:textId="77777777" w:rsidTr="00804350">
        <w:tc>
          <w:tcPr>
            <w:tcW w:w="438" w:type="dxa"/>
            <w:vMerge/>
          </w:tcPr>
          <w:p w14:paraId="44062402"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3AA03BFD" w14:textId="53CA7438"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302A3BE4" w14:textId="44A7E3A7"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Запровадження викладання спецкурсу в закладах освіти «Уроки здорового харчування» у ЗЗСО</w:t>
            </w:r>
          </w:p>
        </w:tc>
        <w:tc>
          <w:tcPr>
            <w:tcW w:w="1308" w:type="dxa"/>
          </w:tcPr>
          <w:p w14:paraId="5F4871A4" w14:textId="1B85B32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641C553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93C9C48" w14:textId="33BAF62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tc>
        <w:tc>
          <w:tcPr>
            <w:tcW w:w="1417" w:type="dxa"/>
          </w:tcPr>
          <w:p w14:paraId="25447217" w14:textId="7AC56720"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4DD9A09D" w14:textId="4C8D76A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F39315" w14:textId="7B3DF6B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5E63A0" w14:textId="2D5CEF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F20A02E" w14:textId="41CBC98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Запровадження викладання спецкурсу</w:t>
            </w:r>
          </w:p>
        </w:tc>
      </w:tr>
      <w:tr w:rsidR="00B34466" w:rsidRPr="00FE5C6F" w14:paraId="214B5B11" w14:textId="77777777" w:rsidTr="00804350">
        <w:tc>
          <w:tcPr>
            <w:tcW w:w="438" w:type="dxa"/>
            <w:vMerge/>
          </w:tcPr>
          <w:p w14:paraId="58C4FFC1"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8947A7D"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32BCC0E" w14:textId="265FF088"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інформаційних кампаній популяризації здорового харчування у закладах освіти</w:t>
            </w:r>
          </w:p>
        </w:tc>
        <w:tc>
          <w:tcPr>
            <w:tcW w:w="1308" w:type="dxa"/>
          </w:tcPr>
          <w:p w14:paraId="123FE2DF" w14:textId="47B1F54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27" w:type="dxa"/>
          </w:tcPr>
          <w:p w14:paraId="3C26D00B"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7EF37D0" w14:textId="4C76E04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417" w:type="dxa"/>
          </w:tcPr>
          <w:p w14:paraId="6F3D063E" w14:textId="5A139870"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3257701" w14:textId="4C3FCAF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F532C38" w14:textId="4D7F7A8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4D4256D" w14:textId="775602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9ACB291" w14:textId="5B451528" w:rsidR="00B34466" w:rsidRPr="00FE5C6F" w:rsidRDefault="00B34466" w:rsidP="00B34466">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Проведення інформаційних кампаній</w:t>
            </w:r>
          </w:p>
        </w:tc>
      </w:tr>
      <w:tr w:rsidR="00B34466" w:rsidRPr="00FE5C6F" w14:paraId="4CEC8910" w14:textId="77777777" w:rsidTr="00804350">
        <w:tc>
          <w:tcPr>
            <w:tcW w:w="438" w:type="dxa"/>
            <w:vMerge/>
          </w:tcPr>
          <w:p w14:paraId="277AD32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E0343F4"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E52B7BD" w14:textId="199EF9C5"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Проведення партнерських зустрічей щодо популяризації кращих практик шкільного харчування  </w:t>
            </w:r>
          </w:p>
        </w:tc>
        <w:tc>
          <w:tcPr>
            <w:tcW w:w="1308" w:type="dxa"/>
          </w:tcPr>
          <w:p w14:paraId="565FAE2B" w14:textId="02E0C007"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03338EA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FA97FAA" w14:textId="6BF3984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417" w:type="dxa"/>
          </w:tcPr>
          <w:p w14:paraId="149360A5" w14:textId="7B258179"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74EF6325" w14:textId="7AFFE68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EBB6E0A" w14:textId="74E478B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779492E" w14:textId="70C50E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2F9317F" w14:textId="0EB29AB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партнерстких зустрічей</w:t>
            </w:r>
          </w:p>
        </w:tc>
      </w:tr>
      <w:tr w:rsidR="00B34466" w:rsidRPr="00FE5C6F" w14:paraId="17FDBAB3" w14:textId="77777777" w:rsidTr="00804350">
        <w:tc>
          <w:tcPr>
            <w:tcW w:w="438" w:type="dxa"/>
            <w:vMerge/>
          </w:tcPr>
          <w:p w14:paraId="59381BAB"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88A4E47"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E9EDDB" w14:textId="648FE850"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Підвищення кваліфікації, проведення навчання кухарів закладів освіти</w:t>
            </w:r>
          </w:p>
        </w:tc>
        <w:tc>
          <w:tcPr>
            <w:tcW w:w="1308" w:type="dxa"/>
          </w:tcPr>
          <w:p w14:paraId="4556D242" w14:textId="7FD03141"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0FE95E7"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1C9B288"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bCs/>
                <w:sz w:val="22"/>
                <w:szCs w:val="22"/>
                <w:lang w:val="uk-UA"/>
              </w:rPr>
              <w:t>керівники ЗДО,</w:t>
            </w:r>
            <w:r w:rsidRPr="00FE5C6F">
              <w:rPr>
                <w:rFonts w:ascii="Times New Roman" w:hAnsi="Times New Roman"/>
                <w:sz w:val="22"/>
                <w:szCs w:val="22"/>
                <w:lang w:val="uk-UA"/>
              </w:rPr>
              <w:t xml:space="preserve"> підприємство/ організація, </w:t>
            </w:r>
          </w:p>
          <w:p w14:paraId="2ECD16CD" w14:textId="61D2EFB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0CF094BC" w14:textId="7443E186"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0486B71C" w14:textId="56F5887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F2B533C" w14:textId="4FFB264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C25091F" w14:textId="68B8315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3DBF2C8" w14:textId="18E3964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100% потреби у підвищенні кваліфікації</w:t>
            </w:r>
          </w:p>
        </w:tc>
      </w:tr>
      <w:tr w:rsidR="00B34466" w:rsidRPr="00FE5C6F" w14:paraId="1B3A008B" w14:textId="77777777" w:rsidTr="00804350">
        <w:tc>
          <w:tcPr>
            <w:tcW w:w="438" w:type="dxa"/>
            <w:vMerge/>
          </w:tcPr>
          <w:p w14:paraId="575A8C1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7BC1AE7"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660E8A3" w14:textId="72998C88"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Створення інформаційних хабів здорового харчування</w:t>
            </w:r>
          </w:p>
        </w:tc>
        <w:tc>
          <w:tcPr>
            <w:tcW w:w="1308" w:type="dxa"/>
          </w:tcPr>
          <w:p w14:paraId="1EC96B17" w14:textId="07B13B37"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35395F8F"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01E1BD6" w14:textId="7513BBB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417" w:type="dxa"/>
          </w:tcPr>
          <w:p w14:paraId="0E1EA95A" w14:textId="1115B30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4953958C" w14:textId="259022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69CEA03" w14:textId="1B3A935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CCA39DF" w14:textId="1C2E89A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51B167A" w14:textId="13E8D20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інформаційних хабів</w:t>
            </w:r>
          </w:p>
        </w:tc>
      </w:tr>
      <w:tr w:rsidR="00B34466" w:rsidRPr="00FE5C6F" w14:paraId="3E40877D" w14:textId="77777777" w:rsidTr="00804350">
        <w:tc>
          <w:tcPr>
            <w:tcW w:w="438" w:type="dxa"/>
            <w:vMerge/>
          </w:tcPr>
          <w:p w14:paraId="57918CA8"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05CDF47B"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1287499" w14:textId="77777777"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Запровадження електронної програми «Шкільне харчування»,</w:t>
            </w:r>
          </w:p>
          <w:p w14:paraId="4928D84B" w14:textId="580DBC5D"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безготівковий розрахунку «карта учня», забезпечення переходу на електронний облік продуктів харчування та харчової сировини</w:t>
            </w:r>
          </w:p>
        </w:tc>
        <w:tc>
          <w:tcPr>
            <w:tcW w:w="1308" w:type="dxa"/>
          </w:tcPr>
          <w:p w14:paraId="3EFE8545" w14:textId="22003120"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C695D55"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12E755F"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1E59A225"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454B819B" w14:textId="6FAE16D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7CB7F378" w14:textId="04AE44AB"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38042C78" w14:textId="74E30A6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32AC466" w14:textId="6BE0F09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BD377F" w14:textId="5B9D88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806F70C" w14:textId="2C8D079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Запровадження електронної системи у закладах освіти</w:t>
            </w:r>
          </w:p>
        </w:tc>
      </w:tr>
      <w:tr w:rsidR="00B34466" w:rsidRPr="00FE5C6F" w14:paraId="534DFA10" w14:textId="77777777" w:rsidTr="00804350">
        <w:tc>
          <w:tcPr>
            <w:tcW w:w="438" w:type="dxa"/>
            <w:vMerge/>
          </w:tcPr>
          <w:p w14:paraId="45EEEE22"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A326005"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99A9F91" w14:textId="31102B50"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здобувачів освіти якісною питною водою</w:t>
            </w:r>
          </w:p>
        </w:tc>
        <w:tc>
          <w:tcPr>
            <w:tcW w:w="1308" w:type="dxa"/>
          </w:tcPr>
          <w:p w14:paraId="3BE87257" w14:textId="545A5A8D"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950BFCC"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9DAB028"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5F774666" w14:textId="77777777" w:rsidR="00B34466" w:rsidRPr="00FE5C6F" w:rsidRDefault="00B34466" w:rsidP="00B34466">
            <w:pPr>
              <w:overflowPunct/>
              <w:autoSpaceDE/>
              <w:adjustRightInd/>
              <w:rPr>
                <w:rFonts w:ascii="Times New Roman" w:hAnsi="Times New Roman"/>
                <w:bCs/>
                <w:sz w:val="22"/>
                <w:szCs w:val="22"/>
                <w:lang w:val="uk-UA"/>
              </w:rPr>
            </w:pPr>
          </w:p>
        </w:tc>
        <w:tc>
          <w:tcPr>
            <w:tcW w:w="1417" w:type="dxa"/>
          </w:tcPr>
          <w:p w14:paraId="7DD4AC3D" w14:textId="75A4A719"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62E0A3A8" w14:textId="700A4B8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EF35BD7" w14:textId="265E6F8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91731F4" w14:textId="41CA641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9E4383B" w14:textId="7971695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100% забезпечення від потреби</w:t>
            </w:r>
          </w:p>
        </w:tc>
      </w:tr>
      <w:tr w:rsidR="00B34466" w:rsidRPr="00FE5C6F" w14:paraId="04F20B7B" w14:textId="77777777" w:rsidTr="00274D1C">
        <w:trPr>
          <w:trHeight w:val="3305"/>
        </w:trPr>
        <w:tc>
          <w:tcPr>
            <w:tcW w:w="438" w:type="dxa"/>
            <w:vMerge/>
          </w:tcPr>
          <w:p w14:paraId="00C385AA"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7EB850D"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15C29B3" w14:textId="324703FE"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початком навчального року</w:t>
            </w:r>
          </w:p>
        </w:tc>
        <w:tc>
          <w:tcPr>
            <w:tcW w:w="1308" w:type="dxa"/>
          </w:tcPr>
          <w:p w14:paraId="57B8A57F" w14:textId="69710083"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F2D9F3F"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442FED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193663FB"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61B1E16F" w14:textId="56A655A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00225989" w14:textId="463177E2"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40D19A10" w14:textId="3AAB798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410219E" w14:textId="239E80C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9E68F67" w14:textId="632E5E7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D183690" w14:textId="5D3596F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якісним харчування здобувачів освіти</w:t>
            </w:r>
          </w:p>
        </w:tc>
      </w:tr>
      <w:tr w:rsidR="00B34466" w:rsidRPr="00FE5C6F" w14:paraId="06C9948D" w14:textId="77777777" w:rsidTr="00804350">
        <w:tc>
          <w:tcPr>
            <w:tcW w:w="438" w:type="dxa"/>
            <w:vMerge/>
          </w:tcPr>
          <w:p w14:paraId="0D2F59FA"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C9B93C0"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78014FA" w14:textId="4530D149"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Запровадження системи постійно діючих процедур, заснованих на принципах НАССР</w:t>
            </w:r>
          </w:p>
        </w:tc>
        <w:tc>
          <w:tcPr>
            <w:tcW w:w="1308" w:type="dxa"/>
          </w:tcPr>
          <w:p w14:paraId="77B187C5" w14:textId="7CD9BFA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489B27B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3505A0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C9B56C6"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0B27F4F" w14:textId="2E5CD0A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0ACAE586" w14:textId="39BDAEFF"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24D407D8" w14:textId="146FF9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53DABDA" w14:textId="6605D58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9F6C7D9" w14:textId="31BB2E4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B5DC132" w14:textId="157F189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Запровадження на 100% харчоблоків</w:t>
            </w:r>
          </w:p>
        </w:tc>
      </w:tr>
      <w:tr w:rsidR="00B34466" w:rsidRPr="00FE5C6F" w14:paraId="766C22B0" w14:textId="77777777" w:rsidTr="00804350">
        <w:tc>
          <w:tcPr>
            <w:tcW w:w="438" w:type="dxa"/>
            <w:vMerge/>
          </w:tcPr>
          <w:p w14:paraId="43E81EF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3AF8B13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1B34965" w14:textId="47DE8D54"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Впровадження нового меню </w:t>
            </w:r>
          </w:p>
        </w:tc>
        <w:tc>
          <w:tcPr>
            <w:tcW w:w="1308" w:type="dxa"/>
          </w:tcPr>
          <w:p w14:paraId="06138D4C" w14:textId="3FE0A5C2"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843DFF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EF2D99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559198A5"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7205BC6" w14:textId="4D99CD4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 xml:space="preserve">що забезпечує </w:t>
            </w:r>
            <w:r w:rsidRPr="00FE5C6F">
              <w:rPr>
                <w:rFonts w:ascii="Times New Roman" w:hAnsi="Times New Roman"/>
                <w:sz w:val="22"/>
                <w:szCs w:val="22"/>
                <w:lang w:val="uk-UA"/>
              </w:rPr>
              <w:lastRenderedPageBreak/>
              <w:t>харчування дітей</w:t>
            </w:r>
          </w:p>
        </w:tc>
        <w:tc>
          <w:tcPr>
            <w:tcW w:w="1417" w:type="dxa"/>
          </w:tcPr>
          <w:p w14:paraId="6F6D997D" w14:textId="206506BE"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lastRenderedPageBreak/>
              <w:t>Місцевий бюджет</w:t>
            </w:r>
          </w:p>
        </w:tc>
        <w:tc>
          <w:tcPr>
            <w:tcW w:w="1742" w:type="dxa"/>
          </w:tcPr>
          <w:p w14:paraId="5AA63317" w14:textId="56E7AC9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502DBBD" w14:textId="3C97420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9B4A818" w14:textId="065C733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2A170AB" w14:textId="1851B74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Запроваджено у 100% закладів освіти</w:t>
            </w:r>
          </w:p>
        </w:tc>
      </w:tr>
      <w:tr w:rsidR="00B34466" w:rsidRPr="00FE5C6F" w14:paraId="2DE019BE" w14:textId="77777777" w:rsidTr="00804350">
        <w:tc>
          <w:tcPr>
            <w:tcW w:w="438" w:type="dxa"/>
            <w:vMerge/>
          </w:tcPr>
          <w:p w14:paraId="0CD911FD"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E93CBE2"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701870E" w14:textId="11F17205"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Проведення закупівель харчових продуктів/послуг з харчування відповідно до норм харчування </w:t>
            </w:r>
          </w:p>
        </w:tc>
        <w:tc>
          <w:tcPr>
            <w:tcW w:w="1308" w:type="dxa"/>
          </w:tcPr>
          <w:p w14:paraId="60A6D191" w14:textId="76AFDF03"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540B74F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6922F5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412E3A99"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AC28B54" w14:textId="258AE94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146805B0" w14:textId="5D253A7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75AEE143" w14:textId="3D8E2BD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104CD9C" w14:textId="6AA80CD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050C6B1" w14:textId="280D8F2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5E35927" w14:textId="3EA9F62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333333"/>
                <w:sz w:val="22"/>
                <w:szCs w:val="22"/>
                <w:shd w:val="clear" w:color="auto" w:fill="FFFFFF"/>
                <w:lang w:val="uk-UA"/>
              </w:rPr>
              <w:t>Організація з</w:t>
            </w:r>
            <w:r w:rsidRPr="00FE5C6F">
              <w:rPr>
                <w:rFonts w:ascii="Times New Roman" w:hAnsi="Times New Roman"/>
                <w:color w:val="333333"/>
                <w:sz w:val="22"/>
                <w:szCs w:val="22"/>
                <w:shd w:val="clear" w:color="auto" w:fill="FFFFFF"/>
              </w:rPr>
              <w:t>доров</w:t>
            </w:r>
            <w:r w:rsidRPr="00FE5C6F">
              <w:rPr>
                <w:rFonts w:ascii="Times New Roman" w:hAnsi="Times New Roman"/>
                <w:color w:val="333333"/>
                <w:sz w:val="22"/>
                <w:szCs w:val="22"/>
                <w:shd w:val="clear" w:color="auto" w:fill="FFFFFF"/>
                <w:lang w:val="uk-UA"/>
              </w:rPr>
              <w:t>ого</w:t>
            </w:r>
            <w:r w:rsidRPr="00FE5C6F">
              <w:rPr>
                <w:rFonts w:ascii="Times New Roman" w:hAnsi="Times New Roman"/>
                <w:color w:val="333333"/>
                <w:sz w:val="22"/>
                <w:szCs w:val="22"/>
                <w:shd w:val="clear" w:color="auto" w:fill="FFFFFF"/>
              </w:rPr>
              <w:t xml:space="preserve"> харчування у закладах освіти </w:t>
            </w:r>
          </w:p>
        </w:tc>
      </w:tr>
      <w:tr w:rsidR="00B34466" w:rsidRPr="00FE5C6F" w14:paraId="626D43E3" w14:textId="77777777" w:rsidTr="00804350">
        <w:tc>
          <w:tcPr>
            <w:tcW w:w="438" w:type="dxa"/>
            <w:vMerge/>
          </w:tcPr>
          <w:p w14:paraId="7953FECA"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6628AD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D750C89" w14:textId="5FA6EF41"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Організація раціонального харчування з урахуванням вікових груп, особливостей дітеєтичних потреб добувачів освіти/дітей, дотримання норм харчування</w:t>
            </w:r>
          </w:p>
        </w:tc>
        <w:tc>
          <w:tcPr>
            <w:tcW w:w="1308" w:type="dxa"/>
          </w:tcPr>
          <w:p w14:paraId="7E6EA09C" w14:textId="22358222"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9CE0CF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0D37B66"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7C31F003"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5146D64" w14:textId="22D19BF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2BB584C0" w14:textId="5E5892AA"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6DB2711F" w14:textId="300D6A1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1AA9504" w14:textId="673674D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23A3E1" w14:textId="6A4E1BD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4A52B818"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20A7B38D" w14:textId="77777777" w:rsidTr="00804350">
        <w:tc>
          <w:tcPr>
            <w:tcW w:w="438" w:type="dxa"/>
            <w:vMerge/>
          </w:tcPr>
          <w:p w14:paraId="53A4C9D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3E0EFEF"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7619D10" w14:textId="2DC18440"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1308" w:type="dxa"/>
          </w:tcPr>
          <w:p w14:paraId="16D31E65" w14:textId="73FB63F6"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0E36D6F8"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8E1B2A5"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58F59E1"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C41C948" w14:textId="5777E2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42D398A9" w14:textId="2D45D3E8"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4A946C80" w14:textId="23347EB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B1353ED" w14:textId="2C59096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F877460" w14:textId="78C6BBD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A887971"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1FAAD7E8" w14:textId="77777777" w:rsidTr="00804350">
        <w:tc>
          <w:tcPr>
            <w:tcW w:w="438" w:type="dxa"/>
            <w:vMerge/>
          </w:tcPr>
          <w:p w14:paraId="51E3288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2958BC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E1FEA2C" w14:textId="3F341FBA"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Дотримання технології приготування страв</w:t>
            </w:r>
          </w:p>
        </w:tc>
        <w:tc>
          <w:tcPr>
            <w:tcW w:w="1308" w:type="dxa"/>
          </w:tcPr>
          <w:p w14:paraId="79675925" w14:textId="4DB1EF5F"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3E38F05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ЗДО,</w:t>
            </w:r>
          </w:p>
          <w:p w14:paraId="29684757"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0CD3E55E" w14:textId="2085AE5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lastRenderedPageBreak/>
              <w:t>що забезпечує харчування дітей</w:t>
            </w:r>
          </w:p>
        </w:tc>
        <w:tc>
          <w:tcPr>
            <w:tcW w:w="1417" w:type="dxa"/>
          </w:tcPr>
          <w:p w14:paraId="3813039E" w14:textId="437F3D37"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lastRenderedPageBreak/>
              <w:t>Місцевий бюджет</w:t>
            </w:r>
          </w:p>
        </w:tc>
        <w:tc>
          <w:tcPr>
            <w:tcW w:w="1742" w:type="dxa"/>
          </w:tcPr>
          <w:p w14:paraId="4C7E8E47" w14:textId="6B4617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E251761" w14:textId="778D475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FFEB90E" w14:textId="7611F42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A0E3F9A"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F663BE2" w14:textId="77777777" w:rsidTr="00804350">
        <w:tc>
          <w:tcPr>
            <w:tcW w:w="438" w:type="dxa"/>
            <w:vMerge/>
          </w:tcPr>
          <w:p w14:paraId="3CDEDC94"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CC0F81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1FACB39" w14:textId="50ADDD03"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1308" w:type="dxa"/>
          </w:tcPr>
          <w:p w14:paraId="2D531204" w14:textId="39049ED9"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014EADBF"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426C33BB"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66E6E1CB" w14:textId="4C09616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42710761" w14:textId="1EE9A061"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0534FDE4" w14:textId="59CBCC0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CFCCBA6" w14:textId="54EAC91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1D8581" w14:textId="2ED63E2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C979CC7"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278DCBCE" w14:textId="77777777" w:rsidTr="00274D1C">
        <w:trPr>
          <w:trHeight w:val="2279"/>
        </w:trPr>
        <w:tc>
          <w:tcPr>
            <w:tcW w:w="438" w:type="dxa"/>
            <w:vMerge/>
          </w:tcPr>
          <w:p w14:paraId="18C1087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06D7F10"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3B06280" w14:textId="13034457"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Організація роздрібної торгівлі через буфет, торгівельні автомати тощо у ЗЗСО</w:t>
            </w:r>
          </w:p>
        </w:tc>
        <w:tc>
          <w:tcPr>
            <w:tcW w:w="1308" w:type="dxa"/>
          </w:tcPr>
          <w:p w14:paraId="60BFB299" w14:textId="7F617B6B"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59C8B27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372EC47"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6ADF14FD"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5337937" w14:textId="0B352CC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12BE0076" w14:textId="1203229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1E245B4D" w14:textId="6278C3C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CF67CB" w14:textId="3DEF4E4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CDDA3E" w14:textId="68DE28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523A7455"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15DEECFB" w14:textId="77777777" w:rsidTr="00804350">
        <w:tc>
          <w:tcPr>
            <w:tcW w:w="438" w:type="dxa"/>
            <w:vMerge/>
          </w:tcPr>
          <w:p w14:paraId="2A2AC09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52A30B3"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E9B1B70" w14:textId="11E2290C"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Проходження медичних оглядів працівниками харчоблоків, шкільних їдалень, буфетів закладів освіти</w:t>
            </w:r>
          </w:p>
        </w:tc>
        <w:tc>
          <w:tcPr>
            <w:tcW w:w="1308" w:type="dxa"/>
          </w:tcPr>
          <w:p w14:paraId="1F78A4C8" w14:textId="2C4D78C4"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331ED50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0DEBDD0"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C24B9B7"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2564154" w14:textId="67F5838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721527F4" w14:textId="50C4FC3C"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30AA9FF9" w14:textId="7361864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C7CF54" w14:textId="58F46FB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698203" w14:textId="18A5B80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2AD8548"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2EE36D0" w14:textId="77777777" w:rsidTr="00274D1C">
        <w:trPr>
          <w:trHeight w:val="2290"/>
        </w:trPr>
        <w:tc>
          <w:tcPr>
            <w:tcW w:w="438" w:type="dxa"/>
            <w:vMerge/>
          </w:tcPr>
          <w:p w14:paraId="2A7EB8C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A825DF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65B99C1" w14:textId="1F19F906"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Здійснення щоденного контролю за організацією харчування у закладах освіти за дотриманням термінів реалізації харчових продуктів, умовами зберігання та технологію приготування страв</w:t>
            </w:r>
          </w:p>
        </w:tc>
        <w:tc>
          <w:tcPr>
            <w:tcW w:w="1308" w:type="dxa"/>
          </w:tcPr>
          <w:p w14:paraId="132676D4" w14:textId="42733060"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58139A8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31B3995"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467CC020"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45A96434" w14:textId="3AE371E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0E75F9C8" w14:textId="42959970"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5EFC2DCB" w14:textId="39C1C76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75B12C" w14:textId="6DA98F3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D1A9217" w14:textId="7F95E35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F636388" w14:textId="7377FF4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якісним харчуванням</w:t>
            </w:r>
          </w:p>
        </w:tc>
      </w:tr>
      <w:tr w:rsidR="00B34466" w:rsidRPr="00FE5C6F" w14:paraId="15C622DC" w14:textId="77777777" w:rsidTr="00804350">
        <w:tc>
          <w:tcPr>
            <w:tcW w:w="438" w:type="dxa"/>
            <w:vMerge/>
          </w:tcPr>
          <w:p w14:paraId="1F936E94"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605E1F4"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ABA44B3" w14:textId="32B57C2C"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1308" w:type="dxa"/>
          </w:tcPr>
          <w:p w14:paraId="36EA78FF" w14:textId="77697CC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24E49B23"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71205412"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5C308CAD" w14:textId="004625E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4D91B1F9" w14:textId="1E2825F2"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6965713A" w14:textId="6BD7D02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B59AC1" w14:textId="4C45E47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8FED268" w14:textId="34C3662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2DA8FAA"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515BB57A" w14:textId="77777777" w:rsidTr="00804350">
        <w:tc>
          <w:tcPr>
            <w:tcW w:w="438" w:type="dxa"/>
            <w:vMerge/>
          </w:tcPr>
          <w:p w14:paraId="13E5213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836E3D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D05C51" w14:textId="05447C67"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Контроль за дотриманням перспективного меню, натуральних норм харчування дітей,  технологією приготування страв,  видачі готових страв</w:t>
            </w:r>
          </w:p>
        </w:tc>
        <w:tc>
          <w:tcPr>
            <w:tcW w:w="1308" w:type="dxa"/>
          </w:tcPr>
          <w:p w14:paraId="707270C1" w14:textId="2F6521D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55D0AF5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1E476B3"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74AA8ACA"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15C9A71" w14:textId="4D9B587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089DC47C" w14:textId="5B9D115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27877E06" w14:textId="63B6E82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3FA6FC5" w14:textId="1458653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9E85E7" w14:textId="1A4C021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1839E46"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77A804D1" w14:textId="77777777" w:rsidTr="00804350">
        <w:tc>
          <w:tcPr>
            <w:tcW w:w="438" w:type="dxa"/>
            <w:vMerge/>
          </w:tcPr>
          <w:p w14:paraId="14B7AB98"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53EA83B"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FC8BA3F" w14:textId="33AFF19B"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Контроль за веденням обов’язкової документації з організації харчування дітей,  виконання вимог харчового та санітарного законодавства відповідно до вимог</w:t>
            </w:r>
          </w:p>
        </w:tc>
        <w:tc>
          <w:tcPr>
            <w:tcW w:w="1308" w:type="dxa"/>
          </w:tcPr>
          <w:p w14:paraId="429DE26C" w14:textId="7FD4927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190399D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A310F4A"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E04136A" w14:textId="0724695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3D699C9B" w14:textId="1AEA182F"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17A9AAA5" w14:textId="3006198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3044897" w14:textId="7BE5FE1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61C217" w14:textId="5D688C3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F5FC226"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3FDEE91" w14:textId="77777777" w:rsidTr="00804350">
        <w:tc>
          <w:tcPr>
            <w:tcW w:w="438" w:type="dxa"/>
            <w:vMerge/>
          </w:tcPr>
          <w:p w14:paraId="2B409E7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90AF7A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4CC31D0" w14:textId="21AE73EE"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Контроль за здійсненням  бракеражу сирої продукції</w:t>
            </w:r>
          </w:p>
        </w:tc>
        <w:tc>
          <w:tcPr>
            <w:tcW w:w="1308" w:type="dxa"/>
          </w:tcPr>
          <w:p w14:paraId="089FD879" w14:textId="3CA2356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35E84069"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29FBBD42"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740609D" w14:textId="399860E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7BC74BE3" w14:textId="25CA1BD1"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27B73030" w14:textId="2A9D022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9C06A7E" w14:textId="4064164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5C24170" w14:textId="5924576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8551B1D"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365C903A" w14:textId="77777777" w:rsidTr="00804350">
        <w:tc>
          <w:tcPr>
            <w:tcW w:w="438" w:type="dxa"/>
            <w:vMerge/>
          </w:tcPr>
          <w:p w14:paraId="1B69D5CD"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63BD2F1"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0184D9B" w14:textId="5599E69C"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Контроль щодо реалізації страв та продуктів харчування у шкільних їдальнях,  буфетах</w:t>
            </w:r>
          </w:p>
        </w:tc>
        <w:tc>
          <w:tcPr>
            <w:tcW w:w="1308" w:type="dxa"/>
          </w:tcPr>
          <w:p w14:paraId="3F65F5EC" w14:textId="0C30C5AB"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461BE02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3673FAE3"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45982492" w14:textId="1A6C967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78BFC13D" w14:textId="52D4BEA0"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6F6536F2" w14:textId="5904E6C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8F9D070" w14:textId="6DA3302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2BE092B" w14:textId="4A48CA9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F727E1B"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B658914" w14:textId="77777777" w:rsidTr="00804350">
        <w:tc>
          <w:tcPr>
            <w:tcW w:w="438" w:type="dxa"/>
            <w:vMerge/>
          </w:tcPr>
          <w:p w14:paraId="2B4B12E6"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A20D95E"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93FE6DB" w14:textId="46A1DBD6"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Залучення батьків щодо забезпечення контролю за якістю харчування</w:t>
            </w:r>
          </w:p>
        </w:tc>
        <w:tc>
          <w:tcPr>
            <w:tcW w:w="1308" w:type="dxa"/>
          </w:tcPr>
          <w:p w14:paraId="03883535" w14:textId="4A7B872B"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7FFD621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6A84A7F"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1B6DD6F9" w14:textId="713EAAA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5FDCC215" w14:textId="0C258B35"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330E7F3D" w14:textId="2D6769A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E34184F" w14:textId="1909277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F955DAD" w14:textId="34215F2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0377A8E"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3492527" w14:textId="77777777" w:rsidTr="00804350">
        <w:tc>
          <w:tcPr>
            <w:tcW w:w="438" w:type="dxa"/>
            <w:vMerge/>
          </w:tcPr>
          <w:p w14:paraId="0A73D14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830507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08C67A9" w14:textId="50039008"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харчоблоків інвентарем, мийними та дезінфікуючими засобами, посудом для приготування їжі й харчування дітей</w:t>
            </w:r>
          </w:p>
        </w:tc>
        <w:tc>
          <w:tcPr>
            <w:tcW w:w="1308" w:type="dxa"/>
          </w:tcPr>
          <w:p w14:paraId="7571843A" w14:textId="33B96A1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6B278609"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64E0260"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59BE077F"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1EEA8A00" w14:textId="6A327F2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417" w:type="dxa"/>
          </w:tcPr>
          <w:p w14:paraId="26BCEF41" w14:textId="2E460511"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39334E81" w14:textId="53F425C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057860E" w14:textId="079A4AF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BE7CBC" w14:textId="7027C9A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EC4143B" w14:textId="7B0FF2D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безпечних умов</w:t>
            </w:r>
          </w:p>
        </w:tc>
      </w:tr>
      <w:tr w:rsidR="00B34466" w:rsidRPr="00FE5C6F" w14:paraId="1C609B5E" w14:textId="77777777" w:rsidTr="00E95C2B">
        <w:trPr>
          <w:trHeight w:val="177"/>
        </w:trPr>
        <w:tc>
          <w:tcPr>
            <w:tcW w:w="438" w:type="dxa"/>
            <w:vMerge/>
          </w:tcPr>
          <w:p w14:paraId="32F3782E"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1563CD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4693D41" w14:textId="20AB9257" w:rsidR="00B34466" w:rsidRPr="00FE5C6F" w:rsidRDefault="00B34466" w:rsidP="00600916">
            <w:pPr>
              <w:pStyle w:val="a6"/>
              <w:numPr>
                <w:ilvl w:val="1"/>
                <w:numId w:val="33"/>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Придбання автотранспорту для перевезення готової продукції у ЗДО</w:t>
            </w:r>
          </w:p>
        </w:tc>
        <w:tc>
          <w:tcPr>
            <w:tcW w:w="1308" w:type="dxa"/>
          </w:tcPr>
          <w:p w14:paraId="745FBA15" w14:textId="7119D9A9"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27" w:type="dxa"/>
          </w:tcPr>
          <w:p w14:paraId="17729ECF" w14:textId="07C0223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23432353" w14:textId="70EDF265"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61AEDC80" w14:textId="1C134BE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C4E00EE" w14:textId="233FDE4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786698D" w14:textId="06CD0F0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A8C1DD0" w14:textId="78ED11F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якісним харчуванням</w:t>
            </w:r>
          </w:p>
        </w:tc>
      </w:tr>
      <w:tr w:rsidR="00B34466" w:rsidRPr="00FE5C6F" w14:paraId="3FEFD901" w14:textId="77777777" w:rsidTr="00FB2F52">
        <w:tc>
          <w:tcPr>
            <w:tcW w:w="4962" w:type="dxa"/>
            <w:gridSpan w:val="3"/>
          </w:tcPr>
          <w:p w14:paraId="77435AED" w14:textId="1C6B6A29" w:rsidR="00B34466" w:rsidRPr="00FE5C6F" w:rsidRDefault="00B34466" w:rsidP="00600916">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lastRenderedPageBreak/>
              <w:t>Всього по роках</w:t>
            </w:r>
          </w:p>
        </w:tc>
        <w:tc>
          <w:tcPr>
            <w:tcW w:w="1308" w:type="dxa"/>
          </w:tcPr>
          <w:p w14:paraId="6E041DB9" w14:textId="77777777" w:rsidR="00B34466" w:rsidRPr="00FE5C6F" w:rsidRDefault="00B34466" w:rsidP="00B34466">
            <w:pPr>
              <w:overflowPunct/>
              <w:autoSpaceDE/>
              <w:adjustRightInd/>
              <w:rPr>
                <w:rFonts w:ascii="Times New Roman" w:hAnsi="Times New Roman"/>
                <w:bCs/>
                <w:sz w:val="22"/>
                <w:szCs w:val="22"/>
                <w:lang w:val="uk-UA"/>
              </w:rPr>
            </w:pPr>
          </w:p>
        </w:tc>
        <w:tc>
          <w:tcPr>
            <w:tcW w:w="1527" w:type="dxa"/>
          </w:tcPr>
          <w:p w14:paraId="2EF52424" w14:textId="77777777" w:rsidR="00B34466" w:rsidRPr="00FE5C6F" w:rsidRDefault="00B34466" w:rsidP="00B34466">
            <w:pPr>
              <w:overflowPunct/>
              <w:autoSpaceDE/>
              <w:adjustRightInd/>
              <w:rPr>
                <w:rFonts w:ascii="Times New Roman" w:hAnsi="Times New Roman"/>
                <w:bCs/>
                <w:sz w:val="22"/>
                <w:szCs w:val="22"/>
                <w:lang w:val="uk-UA"/>
              </w:rPr>
            </w:pPr>
          </w:p>
        </w:tc>
        <w:tc>
          <w:tcPr>
            <w:tcW w:w="1417" w:type="dxa"/>
          </w:tcPr>
          <w:p w14:paraId="0D783C24" w14:textId="77777777" w:rsidR="00B34466" w:rsidRPr="00FE5C6F" w:rsidRDefault="00B34466" w:rsidP="00B34466">
            <w:pPr>
              <w:overflowPunct/>
              <w:autoSpaceDE/>
              <w:adjustRightInd/>
              <w:ind w:right="-104"/>
              <w:rPr>
                <w:rFonts w:ascii="Times New Roman" w:hAnsi="Times New Roman"/>
                <w:bCs/>
                <w:sz w:val="22"/>
                <w:szCs w:val="22"/>
                <w:lang w:val="uk-UA"/>
              </w:rPr>
            </w:pPr>
          </w:p>
        </w:tc>
        <w:tc>
          <w:tcPr>
            <w:tcW w:w="1742" w:type="dxa"/>
          </w:tcPr>
          <w:p w14:paraId="58A7FA5B" w14:textId="1F47E5C0" w:rsidR="00B34466" w:rsidRPr="00FE5C6F" w:rsidRDefault="00122C26" w:rsidP="00B34466">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29 564,328</w:t>
            </w:r>
          </w:p>
        </w:tc>
        <w:tc>
          <w:tcPr>
            <w:tcW w:w="1041" w:type="dxa"/>
          </w:tcPr>
          <w:p w14:paraId="3F3C67A0" w14:textId="240B06A0" w:rsidR="00B34466" w:rsidRPr="00FE5C6F" w:rsidRDefault="00B34466" w:rsidP="00B34466">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12770,00</w:t>
            </w:r>
          </w:p>
        </w:tc>
        <w:tc>
          <w:tcPr>
            <w:tcW w:w="1041" w:type="dxa"/>
          </w:tcPr>
          <w:p w14:paraId="0B60348D" w14:textId="27FF6F94" w:rsidR="00B34466" w:rsidRPr="00FE5C6F" w:rsidRDefault="00DF4C6F" w:rsidP="00B34466">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18959,48</w:t>
            </w:r>
          </w:p>
        </w:tc>
        <w:tc>
          <w:tcPr>
            <w:tcW w:w="1988" w:type="dxa"/>
          </w:tcPr>
          <w:p w14:paraId="04CCCD62"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2DCA46A9" w14:textId="77777777" w:rsidTr="00EA151C">
        <w:trPr>
          <w:trHeight w:val="54"/>
        </w:trPr>
        <w:tc>
          <w:tcPr>
            <w:tcW w:w="4962" w:type="dxa"/>
            <w:gridSpan w:val="3"/>
          </w:tcPr>
          <w:p w14:paraId="5DB067EF" w14:textId="54D2DB78" w:rsidR="00B34466" w:rsidRPr="00FE5C6F"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FE5C6F">
              <w:rPr>
                <w:rFonts w:ascii="Times New Roman" w:hAnsi="Times New Roman"/>
                <w:b/>
                <w:bCs/>
                <w:sz w:val="22"/>
                <w:szCs w:val="22"/>
                <w:lang w:val="uk-UA"/>
              </w:rPr>
              <w:t>Всього за напрямом</w:t>
            </w:r>
          </w:p>
        </w:tc>
        <w:tc>
          <w:tcPr>
            <w:tcW w:w="1308" w:type="dxa"/>
          </w:tcPr>
          <w:p w14:paraId="53901750" w14:textId="77777777" w:rsidR="00B34466" w:rsidRPr="00FE5C6F" w:rsidRDefault="00B34466" w:rsidP="00B34466">
            <w:pPr>
              <w:overflowPunct/>
              <w:autoSpaceDE/>
              <w:adjustRightInd/>
              <w:rPr>
                <w:rFonts w:ascii="Times New Roman" w:hAnsi="Times New Roman"/>
                <w:bCs/>
                <w:sz w:val="22"/>
                <w:szCs w:val="22"/>
                <w:lang w:val="uk-UA"/>
              </w:rPr>
            </w:pPr>
          </w:p>
        </w:tc>
        <w:tc>
          <w:tcPr>
            <w:tcW w:w="1527" w:type="dxa"/>
          </w:tcPr>
          <w:p w14:paraId="59DB2995" w14:textId="77777777" w:rsidR="00B34466" w:rsidRPr="00FE5C6F" w:rsidRDefault="00B34466" w:rsidP="00B34466">
            <w:pPr>
              <w:overflowPunct/>
              <w:autoSpaceDE/>
              <w:adjustRightInd/>
              <w:rPr>
                <w:rFonts w:ascii="Times New Roman" w:hAnsi="Times New Roman"/>
                <w:bCs/>
                <w:sz w:val="22"/>
                <w:szCs w:val="22"/>
                <w:lang w:val="uk-UA"/>
              </w:rPr>
            </w:pPr>
          </w:p>
        </w:tc>
        <w:tc>
          <w:tcPr>
            <w:tcW w:w="1417" w:type="dxa"/>
          </w:tcPr>
          <w:p w14:paraId="47D72AF2" w14:textId="77777777" w:rsidR="00B34466" w:rsidRPr="00FE5C6F" w:rsidRDefault="00B34466" w:rsidP="00B34466">
            <w:pPr>
              <w:overflowPunct/>
              <w:autoSpaceDE/>
              <w:adjustRightInd/>
              <w:ind w:right="-104"/>
              <w:rPr>
                <w:rFonts w:ascii="Times New Roman" w:hAnsi="Times New Roman"/>
                <w:bCs/>
                <w:sz w:val="22"/>
                <w:szCs w:val="22"/>
                <w:lang w:val="uk-UA"/>
              </w:rPr>
            </w:pPr>
          </w:p>
        </w:tc>
        <w:tc>
          <w:tcPr>
            <w:tcW w:w="3824" w:type="dxa"/>
            <w:gridSpan w:val="3"/>
          </w:tcPr>
          <w:p w14:paraId="25FE9B55" w14:textId="7D429ACF" w:rsidR="00B34466" w:rsidRPr="00FE5C6F" w:rsidRDefault="000741C5" w:rsidP="00B34466">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46653,079</w:t>
            </w:r>
          </w:p>
        </w:tc>
        <w:tc>
          <w:tcPr>
            <w:tcW w:w="1988" w:type="dxa"/>
          </w:tcPr>
          <w:p w14:paraId="3399C93F" w14:textId="77777777" w:rsidR="00B34466" w:rsidRPr="00FE5C6F" w:rsidRDefault="00B34466" w:rsidP="00B34466">
            <w:pPr>
              <w:overflowPunct/>
              <w:autoSpaceDE/>
              <w:adjustRightInd/>
              <w:rPr>
                <w:rFonts w:ascii="Times New Roman" w:hAnsi="Times New Roman"/>
                <w:bCs/>
                <w:sz w:val="22"/>
                <w:szCs w:val="22"/>
                <w:lang w:val="uk-UA"/>
              </w:rPr>
            </w:pPr>
          </w:p>
        </w:tc>
      </w:tr>
    </w:tbl>
    <w:p w14:paraId="5F8E2091" w14:textId="77777777" w:rsidR="00A67E19" w:rsidRPr="00FE5C6F" w:rsidRDefault="00A67E19" w:rsidP="00476927">
      <w:pPr>
        <w:suppressLineNumbers/>
        <w:suppressAutoHyphens/>
        <w:ind w:right="96"/>
        <w:outlineLvl w:val="0"/>
        <w:rPr>
          <w:rFonts w:ascii="Times New Roman" w:hAnsi="Times New Roman"/>
          <w:b/>
          <w:bCs/>
          <w:sz w:val="24"/>
          <w:szCs w:val="24"/>
          <w:lang w:val="uk-UA"/>
        </w:rPr>
      </w:pPr>
    </w:p>
    <w:p w14:paraId="2F310022" w14:textId="78DD12A4" w:rsidR="00CB2EC1" w:rsidRPr="00FE5C6F" w:rsidRDefault="00743127" w:rsidP="00476927">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6.  Позашкільна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CB2EC1" w:rsidRPr="00FE5C6F" w14:paraId="1020F595" w14:textId="77777777" w:rsidTr="00FB2F52">
        <w:tc>
          <w:tcPr>
            <w:tcW w:w="438" w:type="dxa"/>
            <w:vMerge w:val="restart"/>
          </w:tcPr>
          <w:p w14:paraId="05DED8DF"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51328CD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39" w:type="dxa"/>
            <w:vMerge w:val="restart"/>
          </w:tcPr>
          <w:p w14:paraId="1B513BC5"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08" w:type="dxa"/>
            <w:vMerge w:val="restart"/>
          </w:tcPr>
          <w:p w14:paraId="166EA220"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27" w:type="dxa"/>
            <w:vMerge w:val="restart"/>
          </w:tcPr>
          <w:p w14:paraId="2D4E69E3"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417" w:type="dxa"/>
            <w:vMerge w:val="restart"/>
          </w:tcPr>
          <w:p w14:paraId="3440EF26" w14:textId="77777777" w:rsidR="00CB2EC1" w:rsidRPr="00FE5C6F" w:rsidRDefault="00CB2EC1" w:rsidP="00476927">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824" w:type="dxa"/>
            <w:gridSpan w:val="3"/>
          </w:tcPr>
          <w:p w14:paraId="3A235BCC"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79857686"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CB2EC1" w:rsidRPr="00FE5C6F" w14:paraId="5DEEB2E1" w14:textId="77777777" w:rsidTr="00FB2F52">
        <w:tc>
          <w:tcPr>
            <w:tcW w:w="438" w:type="dxa"/>
            <w:vMerge/>
          </w:tcPr>
          <w:p w14:paraId="5B7A1531"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585" w:type="dxa"/>
            <w:vMerge/>
          </w:tcPr>
          <w:p w14:paraId="758BDE40"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2939" w:type="dxa"/>
            <w:vMerge/>
          </w:tcPr>
          <w:p w14:paraId="11DA3B35"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308" w:type="dxa"/>
            <w:vMerge/>
          </w:tcPr>
          <w:p w14:paraId="7C1E20C4"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527" w:type="dxa"/>
            <w:vMerge/>
          </w:tcPr>
          <w:p w14:paraId="2ADBE81B" w14:textId="77777777" w:rsidR="00CB2EC1" w:rsidRPr="00FE5C6F" w:rsidRDefault="00CB2EC1" w:rsidP="00476927">
            <w:pPr>
              <w:jc w:val="center"/>
              <w:rPr>
                <w:rFonts w:ascii="Times New Roman" w:hAnsi="Times New Roman"/>
                <w:b/>
                <w:sz w:val="22"/>
                <w:szCs w:val="22"/>
                <w:lang w:val="uk-UA"/>
              </w:rPr>
            </w:pPr>
          </w:p>
        </w:tc>
        <w:tc>
          <w:tcPr>
            <w:tcW w:w="1417" w:type="dxa"/>
            <w:vMerge/>
          </w:tcPr>
          <w:p w14:paraId="516412AC"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742" w:type="dxa"/>
          </w:tcPr>
          <w:p w14:paraId="072D398A" w14:textId="77777777" w:rsidR="00CB2EC1" w:rsidRPr="00FE5C6F" w:rsidRDefault="00CB2EC1" w:rsidP="00476927">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6D05099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754D06D8" w14:textId="77777777" w:rsidR="00CB2EC1" w:rsidRPr="00FE5C6F" w:rsidRDefault="00CB2EC1" w:rsidP="00476927">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270C806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25A60971" w14:textId="77777777" w:rsidR="00CB2EC1" w:rsidRPr="00FE5C6F" w:rsidRDefault="00CB2EC1" w:rsidP="00476927">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6DC505B8"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3A796399" w14:textId="77777777" w:rsidR="00CB2EC1" w:rsidRPr="00FE5C6F" w:rsidRDefault="00CB2EC1" w:rsidP="00476927">
            <w:pPr>
              <w:overflowPunct/>
              <w:autoSpaceDE/>
              <w:adjustRightInd/>
              <w:jc w:val="center"/>
              <w:rPr>
                <w:rFonts w:ascii="Times New Roman" w:hAnsi="Times New Roman"/>
                <w:b/>
                <w:sz w:val="22"/>
                <w:szCs w:val="22"/>
                <w:lang w:val="uk-UA"/>
              </w:rPr>
            </w:pPr>
          </w:p>
        </w:tc>
      </w:tr>
      <w:tr w:rsidR="00CB2EC1" w:rsidRPr="00FE5C6F" w14:paraId="77A70977" w14:textId="77777777" w:rsidTr="00FB2F52">
        <w:tc>
          <w:tcPr>
            <w:tcW w:w="438" w:type="dxa"/>
          </w:tcPr>
          <w:p w14:paraId="29515AD3"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31161883"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39" w:type="dxa"/>
          </w:tcPr>
          <w:p w14:paraId="37B7147C"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08" w:type="dxa"/>
          </w:tcPr>
          <w:p w14:paraId="0599AA0C"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27" w:type="dxa"/>
          </w:tcPr>
          <w:p w14:paraId="731D4F65"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417" w:type="dxa"/>
          </w:tcPr>
          <w:p w14:paraId="467BC90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742" w:type="dxa"/>
          </w:tcPr>
          <w:p w14:paraId="15DB1A2F"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1188495B"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3472D817"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34D8AE64"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9F7808" w:rsidRPr="00FE5C6F" w14:paraId="10394019" w14:textId="77777777" w:rsidTr="00FB2F52">
        <w:trPr>
          <w:trHeight w:val="1014"/>
        </w:trPr>
        <w:tc>
          <w:tcPr>
            <w:tcW w:w="438" w:type="dxa"/>
            <w:vMerge w:val="restart"/>
          </w:tcPr>
          <w:p w14:paraId="5E2323F2"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0526F5BA" w14:textId="19C51660" w:rsidR="009F7808" w:rsidRPr="00FE5C6F" w:rsidRDefault="009F7808" w:rsidP="009F7808">
            <w:pPr>
              <w:pStyle w:val="a6"/>
              <w:overflowPunct/>
              <w:autoSpaceDE/>
              <w:adjustRightInd/>
              <w:ind w:left="0" w:right="-76"/>
              <w:rPr>
                <w:rFonts w:ascii="Times New Roman" w:hAnsi="Times New Roman"/>
                <w:b/>
                <w:sz w:val="22"/>
                <w:szCs w:val="22"/>
                <w:lang w:val="uk-UA"/>
              </w:rPr>
            </w:pPr>
            <w:r w:rsidRPr="00FE5C6F">
              <w:rPr>
                <w:rFonts w:ascii="Times New Roman" w:hAnsi="Times New Roman"/>
                <w:sz w:val="22"/>
                <w:szCs w:val="22"/>
                <w:lang w:val="uk-UA"/>
              </w:rPr>
              <w:t xml:space="preserve">Розвиток системи позашкільної освіти </w:t>
            </w:r>
          </w:p>
        </w:tc>
        <w:tc>
          <w:tcPr>
            <w:tcW w:w="2939" w:type="dxa"/>
          </w:tcPr>
          <w:p w14:paraId="42AD88E2" w14:textId="5B337D31" w:rsidR="009F7808" w:rsidRPr="00FE5C6F" w:rsidRDefault="009F7808" w:rsidP="00600916">
            <w:pPr>
              <w:pStyle w:val="a6"/>
              <w:numPr>
                <w:ilvl w:val="1"/>
                <w:numId w:val="34"/>
              </w:numPr>
              <w:overflowPunct/>
              <w:autoSpaceDE/>
              <w:adjustRightInd/>
              <w:rPr>
                <w:rFonts w:ascii="Times New Roman" w:hAnsi="Times New Roman"/>
                <w:b/>
                <w:sz w:val="22"/>
                <w:szCs w:val="22"/>
                <w:lang w:val="uk-UA"/>
              </w:rPr>
            </w:pPr>
            <w:r w:rsidRPr="00FE5C6F">
              <w:rPr>
                <w:rFonts w:ascii="Times New Roman" w:hAnsi="Times New Roman"/>
                <w:sz w:val="22"/>
                <w:szCs w:val="22"/>
                <w:lang w:val="uk-UA"/>
              </w:rPr>
              <w:t xml:space="preserve">Формування ефективної мережі закладів позашкільної освіти, шкільних гуртків </w:t>
            </w:r>
          </w:p>
        </w:tc>
        <w:tc>
          <w:tcPr>
            <w:tcW w:w="1308" w:type="dxa"/>
          </w:tcPr>
          <w:p w14:paraId="1669154E" w14:textId="66B219B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8630496" w14:textId="0FAD0AB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69B3D19F" w14:textId="44F23DDD"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27DA684" w14:textId="3364521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969E30F" w14:textId="0931D1C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E386668" w14:textId="64A7915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4BD60DA" w14:textId="64E61A29" w:rsidR="009F7808" w:rsidRPr="00FE5C6F" w:rsidRDefault="009F7808" w:rsidP="009F7808">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Сформовано ефективну мережу</w:t>
            </w:r>
          </w:p>
        </w:tc>
      </w:tr>
      <w:tr w:rsidR="009F7808" w:rsidRPr="00FE5C6F" w14:paraId="66647473" w14:textId="77777777" w:rsidTr="00FB2F52">
        <w:tc>
          <w:tcPr>
            <w:tcW w:w="438" w:type="dxa"/>
            <w:vMerge/>
          </w:tcPr>
          <w:p w14:paraId="33BE693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AD862C4"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A51BA9D" w14:textId="7D08573B"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Збереження та розширення мережі гуртків ЗПО, шкільних гуртків у ЗЗСО, у тому числі гуртків військово-патріотичного та фізкультурно-оздоровчого спрямування</w:t>
            </w:r>
          </w:p>
        </w:tc>
        <w:tc>
          <w:tcPr>
            <w:tcW w:w="1308" w:type="dxa"/>
          </w:tcPr>
          <w:p w14:paraId="3C7108D4" w14:textId="02C6DB0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76C8727" w14:textId="2E52977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7989D0B6" w14:textId="042B28E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718C563" w14:textId="26DB05A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C5936C3" w14:textId="69B623F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596C1D7" w14:textId="30AFF71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3971744" w14:textId="4F6AF2C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rPr>
              <w:t xml:space="preserve">Збільшення показника охоплення дітей </w:t>
            </w:r>
            <w:r w:rsidRPr="00FE5C6F">
              <w:rPr>
                <w:rFonts w:ascii="Times New Roman" w:hAnsi="Times New Roman"/>
                <w:sz w:val="22"/>
                <w:lang w:val="uk-UA"/>
              </w:rPr>
              <w:t>гуртковою роботою</w:t>
            </w:r>
            <w:r w:rsidRPr="00FE5C6F">
              <w:rPr>
                <w:rFonts w:ascii="Times New Roman" w:hAnsi="Times New Roman"/>
                <w:sz w:val="22"/>
              </w:rPr>
              <w:t xml:space="preserve"> </w:t>
            </w:r>
          </w:p>
        </w:tc>
      </w:tr>
      <w:tr w:rsidR="009F7808" w:rsidRPr="00FE5C6F" w14:paraId="633BEDD5" w14:textId="77777777" w:rsidTr="00FB2F52">
        <w:tc>
          <w:tcPr>
            <w:tcW w:w="438" w:type="dxa"/>
            <w:vMerge/>
          </w:tcPr>
          <w:p w14:paraId="75D9B415"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3BDE765A"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06F23C0" w14:textId="0D1FFA8B"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Підтримка гуртків і секцій науково-технічного напряму закладів позашкільної освіти</w:t>
            </w:r>
          </w:p>
        </w:tc>
        <w:tc>
          <w:tcPr>
            <w:tcW w:w="1308" w:type="dxa"/>
          </w:tcPr>
          <w:p w14:paraId="22BB5A6A" w14:textId="0C981A4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88849EF" w14:textId="7AE3E59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6F891CDB" w14:textId="6868EDA0"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A24DEE3" w14:textId="5BFEC68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87A8DE" w14:textId="24134C9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6636F9" w14:textId="27ED07F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A57BEB5" w14:textId="1B081EE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Оновлено зміст позашкільної освіти</w:t>
            </w:r>
          </w:p>
        </w:tc>
      </w:tr>
      <w:tr w:rsidR="009F7808" w:rsidRPr="00FE5C6F" w14:paraId="00E2CA1E" w14:textId="77777777" w:rsidTr="00FB2F52">
        <w:trPr>
          <w:trHeight w:val="1526"/>
        </w:trPr>
        <w:tc>
          <w:tcPr>
            <w:tcW w:w="438" w:type="dxa"/>
            <w:vMerge/>
          </w:tcPr>
          <w:p w14:paraId="36C92B5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5E91BCF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80C422E" w14:textId="17709161"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Оновлення змісту діяльності закладів позашкільної освіти, забезпечення її універсальності для створення сучасного освітнього середовища</w:t>
            </w:r>
          </w:p>
        </w:tc>
        <w:tc>
          <w:tcPr>
            <w:tcW w:w="1308" w:type="dxa"/>
          </w:tcPr>
          <w:p w14:paraId="29539363" w14:textId="6F0D3E9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902F02B" w14:textId="61C88B9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064A0B0B" w14:textId="63191B5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 ЗПО</w:t>
            </w:r>
          </w:p>
        </w:tc>
        <w:tc>
          <w:tcPr>
            <w:tcW w:w="1417" w:type="dxa"/>
          </w:tcPr>
          <w:p w14:paraId="619662CF" w14:textId="1B052F4E"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615999C8" w14:textId="316EDAE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56D6DCA" w14:textId="1172ADE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219B9F3" w14:textId="084D418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FFF5167" w14:textId="194F80F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реалізацію проєктів</w:t>
            </w:r>
          </w:p>
        </w:tc>
      </w:tr>
      <w:tr w:rsidR="009F7808" w:rsidRPr="00FE5C6F" w14:paraId="4B47F596" w14:textId="77777777" w:rsidTr="00FB2F52">
        <w:tc>
          <w:tcPr>
            <w:tcW w:w="438" w:type="dxa"/>
            <w:vMerge/>
          </w:tcPr>
          <w:p w14:paraId="691849D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3D6E07A"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56E9AD0" w14:textId="22A5534F"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Реалізація  регіональних науково-освітніх web-проєктів: «STEM-простір МАН»,  «МАН 4.0»</w:t>
            </w:r>
          </w:p>
        </w:tc>
        <w:tc>
          <w:tcPr>
            <w:tcW w:w="1308" w:type="dxa"/>
          </w:tcPr>
          <w:p w14:paraId="3F35E605" w14:textId="7F23312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1C61A19" w14:textId="479F202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17" w:type="dxa"/>
          </w:tcPr>
          <w:p w14:paraId="77E3E11C" w14:textId="3F70151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C3FD991" w14:textId="6AA1310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8A8D2E" w14:textId="1AE784E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570124" w14:textId="251678F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42D39D57" w14:textId="0AD07EC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здобувачів освіти до участі  в конкурсах</w:t>
            </w:r>
          </w:p>
        </w:tc>
      </w:tr>
      <w:tr w:rsidR="009F7808" w:rsidRPr="00FE5C6F" w14:paraId="29686814" w14:textId="77777777" w:rsidTr="00FB2F52">
        <w:tc>
          <w:tcPr>
            <w:tcW w:w="438" w:type="dxa"/>
            <w:vMerge/>
          </w:tcPr>
          <w:p w14:paraId="5C682445"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24460A2"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43BDA1B" w14:textId="256D9950"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Залучення здобувачів освіти до участі в конкурсних  платформах міжнародного, всеукраїнського, та обласного рівнів у системі Малої академії наук України</w:t>
            </w:r>
          </w:p>
        </w:tc>
        <w:tc>
          <w:tcPr>
            <w:tcW w:w="1308" w:type="dxa"/>
          </w:tcPr>
          <w:p w14:paraId="772AFA93" w14:textId="02D49C6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6DBBF28" w14:textId="24188F0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77412EC7" w14:textId="4BFB83A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AAC92EA" w14:textId="14C312A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8CCFFB" w14:textId="6B7BD65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13BA22" w14:textId="3D50FB3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1D87E0C" w14:textId="0EEFBC1C"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0E479C3D" w14:textId="77777777" w:rsidTr="00FB2F52">
        <w:tc>
          <w:tcPr>
            <w:tcW w:w="438" w:type="dxa"/>
            <w:vMerge/>
          </w:tcPr>
          <w:p w14:paraId="56564A0E"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4763D766"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C4B3580" w14:textId="402773EC"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Сприяння проведенню досліджень здобувачами освіти у сфері українського мовознавства та соціолінгвістики, а також української жестової мови</w:t>
            </w:r>
          </w:p>
        </w:tc>
        <w:tc>
          <w:tcPr>
            <w:tcW w:w="1308" w:type="dxa"/>
          </w:tcPr>
          <w:p w14:paraId="4C505A59" w14:textId="4CC0203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1A6E2EC" w14:textId="56C41DD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17" w:type="dxa"/>
          </w:tcPr>
          <w:p w14:paraId="3A5C425D" w14:textId="3214D72F"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006AC055" w14:textId="370FA1E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A61287D" w14:textId="2A5A8FD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5B1250" w14:textId="75CD062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CDA504D" w14:textId="665DE0C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профільних змін</w:t>
            </w:r>
          </w:p>
        </w:tc>
      </w:tr>
      <w:tr w:rsidR="009F7808" w:rsidRPr="00FE5C6F" w14:paraId="0AF2D80D" w14:textId="77777777" w:rsidTr="00FB2F52">
        <w:tc>
          <w:tcPr>
            <w:tcW w:w="438" w:type="dxa"/>
            <w:vMerge/>
          </w:tcPr>
          <w:p w14:paraId="35B48E4B"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AC3964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C6A1DFA" w14:textId="044B2774"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Створення  агенції з     популяризації досліджень учнів «Junior Discovery»</w:t>
            </w:r>
          </w:p>
        </w:tc>
        <w:tc>
          <w:tcPr>
            <w:tcW w:w="1308" w:type="dxa"/>
          </w:tcPr>
          <w:p w14:paraId="3E0CF263" w14:textId="3CCFEEC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1BB8F78" w14:textId="77777777" w:rsidR="009F7808" w:rsidRPr="00FE5C6F" w:rsidRDefault="009F7808" w:rsidP="009F7808">
            <w:pPr>
              <w:overflowPunct/>
              <w:autoSpaceDE/>
              <w:adjustRightInd/>
              <w:rPr>
                <w:rFonts w:ascii="Times New Roman" w:hAnsi="Times New Roman"/>
                <w:bCs/>
                <w:sz w:val="22"/>
                <w:szCs w:val="22"/>
                <w:lang w:val="uk-UA"/>
              </w:rPr>
            </w:pPr>
          </w:p>
        </w:tc>
        <w:tc>
          <w:tcPr>
            <w:tcW w:w="1417" w:type="dxa"/>
          </w:tcPr>
          <w:p w14:paraId="637B975A" w14:textId="5E732C7A"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76A50B5" w14:textId="3A55DAE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4A6F0A4" w14:textId="101AB5F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6AA8F4" w14:textId="46F1AD8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DE08FA0" w14:textId="70C8CD8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вихованців ЗПО, шкільних гуртків</w:t>
            </w:r>
          </w:p>
        </w:tc>
      </w:tr>
      <w:tr w:rsidR="009F7808" w:rsidRPr="00FE5C6F" w14:paraId="4DBF9069" w14:textId="77777777" w:rsidTr="00FB2F52">
        <w:tc>
          <w:tcPr>
            <w:tcW w:w="438" w:type="dxa"/>
            <w:vMerge/>
          </w:tcPr>
          <w:p w14:paraId="6195152E"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F5A73B5"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C15B31B" w14:textId="4913D952"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Запровадження моделей освітніх кластерів за </w:t>
            </w:r>
            <w:r w:rsidRPr="00FE5C6F">
              <w:rPr>
                <w:rFonts w:ascii="Times New Roman" w:hAnsi="Times New Roman"/>
                <w:sz w:val="22"/>
                <w:szCs w:val="22"/>
                <w:lang w:val="uk-UA"/>
              </w:rPr>
              <w:lastRenderedPageBreak/>
              <w:t>різними напрями позашкільної освіти</w:t>
            </w:r>
          </w:p>
        </w:tc>
        <w:tc>
          <w:tcPr>
            <w:tcW w:w="1308" w:type="dxa"/>
          </w:tcPr>
          <w:p w14:paraId="2784F02C" w14:textId="495312E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31FE87E6" w14:textId="77777777" w:rsidR="009F7808" w:rsidRPr="00FE5C6F" w:rsidRDefault="009F7808" w:rsidP="009F7808">
            <w:pPr>
              <w:overflowPunct/>
              <w:autoSpaceDE/>
              <w:adjustRightInd/>
              <w:rPr>
                <w:rFonts w:ascii="Times New Roman" w:hAnsi="Times New Roman"/>
                <w:bCs/>
                <w:sz w:val="22"/>
                <w:szCs w:val="22"/>
                <w:lang w:val="uk-UA"/>
              </w:rPr>
            </w:pPr>
          </w:p>
        </w:tc>
        <w:tc>
          <w:tcPr>
            <w:tcW w:w="1417" w:type="dxa"/>
          </w:tcPr>
          <w:p w14:paraId="0CB05A13" w14:textId="5ABBBA71"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647C445F" w14:textId="4E434A3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E57D691" w14:textId="0B208B6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CF3B49" w14:textId="5712F8D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B224BB7" w14:textId="2C30D61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учнівської молоді</w:t>
            </w:r>
          </w:p>
        </w:tc>
      </w:tr>
      <w:tr w:rsidR="009F7808" w:rsidRPr="00FE5C6F" w14:paraId="7DD914A4" w14:textId="77777777" w:rsidTr="00FB2F52">
        <w:tc>
          <w:tcPr>
            <w:tcW w:w="438" w:type="dxa"/>
            <w:vMerge/>
          </w:tcPr>
          <w:p w14:paraId="1323D2A9"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0554D92"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38DD260" w14:textId="0BF9D72F"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Облаштування відкритих креативних просторів  для творчості у закладах позашкільної освіти</w:t>
            </w:r>
          </w:p>
        </w:tc>
        <w:tc>
          <w:tcPr>
            <w:tcW w:w="1308" w:type="dxa"/>
          </w:tcPr>
          <w:p w14:paraId="32CC7BC7" w14:textId="47284AA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9B53F08" w14:textId="77777777" w:rsidR="009F7808" w:rsidRPr="00FE5C6F" w:rsidRDefault="009F7808" w:rsidP="009F7808">
            <w:pPr>
              <w:overflowPunct/>
              <w:autoSpaceDE/>
              <w:adjustRightInd/>
              <w:rPr>
                <w:rFonts w:ascii="Times New Roman" w:hAnsi="Times New Roman"/>
                <w:bCs/>
                <w:sz w:val="22"/>
                <w:szCs w:val="22"/>
                <w:lang w:val="uk-UA"/>
              </w:rPr>
            </w:pPr>
          </w:p>
        </w:tc>
        <w:tc>
          <w:tcPr>
            <w:tcW w:w="1417" w:type="dxa"/>
          </w:tcPr>
          <w:p w14:paraId="69400985" w14:textId="0E46AE6F"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58BA1792" w14:textId="26D4B7F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271739" w14:textId="6BEB88A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4B2E815" w14:textId="4837536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E7E4990" w14:textId="59FA4F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Впровадження у ЗПО</w:t>
            </w:r>
          </w:p>
        </w:tc>
      </w:tr>
      <w:tr w:rsidR="009F7808" w:rsidRPr="00FE5C6F" w14:paraId="21FCE13A" w14:textId="77777777" w:rsidTr="00FB2F52">
        <w:trPr>
          <w:trHeight w:val="1275"/>
        </w:trPr>
        <w:tc>
          <w:tcPr>
            <w:tcW w:w="438" w:type="dxa"/>
            <w:vMerge/>
          </w:tcPr>
          <w:p w14:paraId="217529E1"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6D44E1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9C5A346" w14:textId="7D592284"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Упровадження в освітній процес закладів позашкільної освіти основних засад STEM-освіти</w:t>
            </w:r>
          </w:p>
        </w:tc>
        <w:tc>
          <w:tcPr>
            <w:tcW w:w="1308" w:type="dxa"/>
          </w:tcPr>
          <w:p w14:paraId="6E158E1E" w14:textId="6389D9E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BF9FEFF" w14:textId="22B911A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17" w:type="dxa"/>
          </w:tcPr>
          <w:p w14:paraId="50B85E45" w14:textId="00B9DB9E"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4C054A8B" w14:textId="7F4FF1C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209894C" w14:textId="3F28120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2E4D112" w14:textId="7AF82B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5F357CAD" w14:textId="7CD06DC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kern w:val="36"/>
                <w:sz w:val="22"/>
                <w:szCs w:val="22"/>
                <w:lang w:val="uk-UA"/>
              </w:rPr>
              <w:t>Формування якісного інноваційного освітнього простору</w:t>
            </w:r>
            <w:r w:rsidRPr="00FE5C6F">
              <w:rPr>
                <w:rFonts w:ascii="Times New Roman" w:hAnsi="Times New Roman"/>
                <w:bCs/>
                <w:sz w:val="22"/>
                <w:szCs w:val="22"/>
                <w:lang w:val="uk-UA"/>
              </w:rPr>
              <w:t xml:space="preserve"> </w:t>
            </w:r>
          </w:p>
        </w:tc>
      </w:tr>
      <w:tr w:rsidR="009F7808" w:rsidRPr="00FE5C6F" w14:paraId="2213DE8D" w14:textId="77777777" w:rsidTr="00630275">
        <w:trPr>
          <w:trHeight w:val="269"/>
        </w:trPr>
        <w:tc>
          <w:tcPr>
            <w:tcW w:w="438" w:type="dxa"/>
            <w:vMerge/>
          </w:tcPr>
          <w:p w14:paraId="3E75306B"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30CF3C75"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94F2834" w14:textId="4E8C7EA9"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Придбання обладнання для лабораторій та кабінетів закладу позашкільної освіти</w:t>
            </w:r>
          </w:p>
        </w:tc>
        <w:tc>
          <w:tcPr>
            <w:tcW w:w="1308" w:type="dxa"/>
          </w:tcPr>
          <w:p w14:paraId="0CC60240" w14:textId="7EE3E9C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88CE6C4"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2350FCEF" w14:textId="207DB4C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17" w:type="dxa"/>
          </w:tcPr>
          <w:p w14:paraId="750432B0" w14:textId="118C623A" w:rsidR="009F7808" w:rsidRPr="00FE5C6F" w:rsidRDefault="009F7808" w:rsidP="009F7808">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3D199049" w14:textId="51A1063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8C10E39" w14:textId="2977455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14B620B" w14:textId="5FABF5A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3FD28D3" w14:textId="77777777" w:rsidR="009F7808" w:rsidRPr="00FE5C6F" w:rsidRDefault="009F7808" w:rsidP="009F7808">
            <w:pPr>
              <w:overflowPunct/>
              <w:autoSpaceDE/>
              <w:adjustRightInd/>
              <w:rPr>
                <w:rFonts w:ascii="Times New Roman" w:hAnsi="Times New Roman"/>
                <w:kern w:val="36"/>
                <w:sz w:val="22"/>
                <w:szCs w:val="22"/>
                <w:lang w:val="uk-UA"/>
              </w:rPr>
            </w:pPr>
          </w:p>
        </w:tc>
      </w:tr>
      <w:tr w:rsidR="009F7808" w:rsidRPr="00FE5C6F" w14:paraId="1C795D58" w14:textId="77777777" w:rsidTr="00FB2F52">
        <w:tc>
          <w:tcPr>
            <w:tcW w:w="438" w:type="dxa"/>
            <w:vMerge/>
          </w:tcPr>
          <w:p w14:paraId="239B41ED"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163CD420"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6A29DDA" w14:textId="121D1DF1" w:rsidR="009F7808" w:rsidRPr="00FE5C6F" w:rsidRDefault="009F7808" w:rsidP="00600916">
            <w:pPr>
              <w:pStyle w:val="a6"/>
              <w:numPr>
                <w:ilvl w:val="1"/>
                <w:numId w:val="34"/>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Оснащення ЗПО сучасною  комп’ютерною технікою та мультимедійним обладнанням</w:t>
            </w:r>
          </w:p>
        </w:tc>
        <w:tc>
          <w:tcPr>
            <w:tcW w:w="1308" w:type="dxa"/>
          </w:tcPr>
          <w:p w14:paraId="178E7FF3" w14:textId="021251C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3D85E72"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50CF5941" w14:textId="6EABE7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17" w:type="dxa"/>
          </w:tcPr>
          <w:p w14:paraId="3D9FF37F" w14:textId="53D9166F"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C4D23A8" w14:textId="112F207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5DB9AC" w14:textId="3BFD819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4A8ECEE" w14:textId="74CDC54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F961A3C" w14:textId="45365E1F"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2394A23B" w14:textId="77777777" w:rsidTr="00FB2F52">
        <w:tc>
          <w:tcPr>
            <w:tcW w:w="438" w:type="dxa"/>
            <w:vMerge w:val="restart"/>
          </w:tcPr>
          <w:p w14:paraId="78B3933A" w14:textId="4BDADAA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1C240132" w14:textId="4F81E754" w:rsidR="009F7808" w:rsidRPr="00FE5C6F" w:rsidRDefault="009F7808" w:rsidP="009F7808">
            <w:pPr>
              <w:pStyle w:val="a6"/>
              <w:overflowPunct/>
              <w:autoSpaceDE/>
              <w:adjustRightInd/>
              <w:ind w:left="0" w:right="-76"/>
              <w:rPr>
                <w:rFonts w:ascii="Times New Roman" w:hAnsi="Times New Roman"/>
                <w:sz w:val="22"/>
                <w:szCs w:val="22"/>
                <w:lang w:val="uk-UA"/>
              </w:rPr>
            </w:pPr>
            <w:r w:rsidRPr="00FE5C6F">
              <w:rPr>
                <w:rFonts w:ascii="Times New Roman" w:hAnsi="Times New Roman"/>
                <w:sz w:val="22"/>
              </w:rPr>
              <w:t>Створення умов для розвитку  та підтримки учнівської молоді</w:t>
            </w:r>
          </w:p>
        </w:tc>
        <w:tc>
          <w:tcPr>
            <w:tcW w:w="2939" w:type="dxa"/>
          </w:tcPr>
          <w:p w14:paraId="2C4EAF03" w14:textId="4C69D7CC" w:rsidR="009F7808" w:rsidRPr="00FE5C6F" w:rsidRDefault="009F7808" w:rsidP="00600916">
            <w:pPr>
              <w:pStyle w:val="a6"/>
              <w:numPr>
                <w:ilvl w:val="1"/>
                <w:numId w:val="35"/>
              </w:numPr>
              <w:overflowPunct/>
              <w:autoSpaceDE/>
              <w:adjustRightInd/>
              <w:rPr>
                <w:rFonts w:ascii="Times New Roman" w:hAnsi="Times New Roman"/>
                <w:kern w:val="36"/>
                <w:sz w:val="22"/>
                <w:szCs w:val="22"/>
                <w:lang w:val="uk-UA"/>
              </w:rPr>
            </w:pPr>
            <w:r w:rsidRPr="00FE5C6F">
              <w:rPr>
                <w:rFonts w:ascii="Times New Roman" w:hAnsi="Times New Roman"/>
                <w:sz w:val="22"/>
                <w:szCs w:val="22"/>
                <w:lang w:val="uk-UA"/>
              </w:rPr>
              <w:t xml:space="preserve">Забезпечення діяльності різних моделей учнівського самоврядування </w:t>
            </w:r>
          </w:p>
        </w:tc>
        <w:tc>
          <w:tcPr>
            <w:tcW w:w="1308" w:type="dxa"/>
          </w:tcPr>
          <w:p w14:paraId="619CC361" w14:textId="525617C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6005068" w14:textId="0A2565C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17" w:type="dxa"/>
          </w:tcPr>
          <w:p w14:paraId="65197C65" w14:textId="10D5067D"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DC62DFF" w14:textId="6149702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DF5A6A" w14:textId="2AC0E12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19C78FC" w14:textId="462D75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7ADA4BA3" w14:textId="457A274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лідерів учнівського самоврядування до участі у заходах</w:t>
            </w:r>
          </w:p>
        </w:tc>
      </w:tr>
      <w:tr w:rsidR="009F7808" w:rsidRPr="00FE5C6F" w14:paraId="4DDCDDF3" w14:textId="77777777" w:rsidTr="00FB2F52">
        <w:tc>
          <w:tcPr>
            <w:tcW w:w="438" w:type="dxa"/>
            <w:vMerge/>
          </w:tcPr>
          <w:p w14:paraId="10268E90"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3237E5E2"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57AD217" w14:textId="7FE49800"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функціонування  різних моделей учнівського самоврядування у закладах освіти області</w:t>
            </w:r>
          </w:p>
        </w:tc>
        <w:tc>
          <w:tcPr>
            <w:tcW w:w="1308" w:type="dxa"/>
          </w:tcPr>
          <w:p w14:paraId="73DA7EAA" w14:textId="6E33490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203A3672" w14:textId="4867A27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17" w:type="dxa"/>
          </w:tcPr>
          <w:p w14:paraId="74478276" w14:textId="50020AC7"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664DAE8" w14:textId="56D93C7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62EE1CE" w14:textId="19B9035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F99687D" w14:textId="20502CC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B4A5648" w14:textId="77777777"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08FC65ED" w14:textId="77777777" w:rsidTr="00FB2F52">
        <w:tc>
          <w:tcPr>
            <w:tcW w:w="438" w:type="dxa"/>
            <w:vMerge/>
          </w:tcPr>
          <w:p w14:paraId="14E98993"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5E4F9C46"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F2B1B66" w14:textId="7FA840E4"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Участь у реалізації лідерського проєкту </w:t>
            </w:r>
            <w:r w:rsidRPr="00FE5C6F">
              <w:rPr>
                <w:rFonts w:ascii="Times New Roman" w:hAnsi="Times New Roman"/>
                <w:sz w:val="22"/>
                <w:szCs w:val="22"/>
                <w:lang w:val="uk-UA"/>
              </w:rPr>
              <w:lastRenderedPageBreak/>
              <w:t>«ОРДК – територія успіху»</w:t>
            </w:r>
          </w:p>
        </w:tc>
        <w:tc>
          <w:tcPr>
            <w:tcW w:w="1308" w:type="dxa"/>
          </w:tcPr>
          <w:p w14:paraId="23C6D619" w14:textId="79965F5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1E103FD8" w14:textId="5689DD1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 ЗПО</w:t>
            </w:r>
          </w:p>
        </w:tc>
        <w:tc>
          <w:tcPr>
            <w:tcW w:w="1417" w:type="dxa"/>
          </w:tcPr>
          <w:p w14:paraId="706E153C" w14:textId="081E2C5C"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4A31A1D9" w14:textId="5B0B2DD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1ACFD4" w14:textId="0419DB5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A3FB97" w14:textId="0916E1B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5F7A833" w14:textId="50DF2461"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13EA2A24" w14:textId="77777777" w:rsidTr="00FB2F52">
        <w:tc>
          <w:tcPr>
            <w:tcW w:w="438" w:type="dxa"/>
            <w:vMerge/>
          </w:tcPr>
          <w:p w14:paraId="3A9A3F3C"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4A78A7A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1C5919C" w14:textId="2D1DECF7"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Організація роботи Школи лідерської майстерності «Активна школа»</w:t>
            </w:r>
          </w:p>
        </w:tc>
        <w:tc>
          <w:tcPr>
            <w:tcW w:w="1308" w:type="dxa"/>
          </w:tcPr>
          <w:p w14:paraId="636FC784" w14:textId="4D22ACB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245F57C" w14:textId="37A790D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 ЗПО</w:t>
            </w:r>
          </w:p>
        </w:tc>
        <w:tc>
          <w:tcPr>
            <w:tcW w:w="1417" w:type="dxa"/>
          </w:tcPr>
          <w:p w14:paraId="60E76A6A" w14:textId="7DD2853B"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28EA5294" w14:textId="683ED9A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06ECB16" w14:textId="0591C1A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571E43B" w14:textId="2FA4E7B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2D4D9216" w14:textId="7AA2C150"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41F20165" w14:textId="77777777" w:rsidTr="00FB2F52">
        <w:tc>
          <w:tcPr>
            <w:tcW w:w="438" w:type="dxa"/>
            <w:vMerge/>
          </w:tcPr>
          <w:p w14:paraId="5DC2C19E"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138AB83F"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BCB074D" w14:textId="1F0BD466"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Організація та проведення територіального конкурсу серед органів учнівського самоврядування «Лідер фест» та участь у обласному </w:t>
            </w:r>
          </w:p>
        </w:tc>
        <w:tc>
          <w:tcPr>
            <w:tcW w:w="1308" w:type="dxa"/>
          </w:tcPr>
          <w:p w14:paraId="46E3FA93" w14:textId="6A6A436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3310BEEE" w14:textId="414B456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17" w:type="dxa"/>
          </w:tcPr>
          <w:p w14:paraId="24798F06" w14:textId="59303BD7"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6670957F" w14:textId="1355414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8240B72" w14:textId="2F8DF00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D7D3E0" w14:textId="08A5774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17E832D0" w14:textId="677E7D88"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291EFBDF" w14:textId="77777777" w:rsidTr="00FB2F52">
        <w:tc>
          <w:tcPr>
            <w:tcW w:w="438" w:type="dxa"/>
            <w:vMerge/>
          </w:tcPr>
          <w:p w14:paraId="7D4595FA"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71978F41"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E5F9F22" w14:textId="2D59B8ED"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діалогових платформ, лідерських майданчиків, брейн-рингів, івент-студій, воркшопів, коворкінгів, форумів за участі органів учнівського самоврядування громади</w:t>
            </w:r>
          </w:p>
        </w:tc>
        <w:tc>
          <w:tcPr>
            <w:tcW w:w="1308" w:type="dxa"/>
          </w:tcPr>
          <w:p w14:paraId="1568B232" w14:textId="48F2E7C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C88EFA5" w14:textId="5549F17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17" w:type="dxa"/>
          </w:tcPr>
          <w:p w14:paraId="5C5E71B8" w14:textId="7D63D59A"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2E3D8586" w14:textId="650D984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382BD1" w14:textId="7B05F82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AF5A500" w14:textId="2A6B54B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CC7D40E" w14:textId="10C1FB71"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27426D79" w14:textId="77777777" w:rsidTr="00FB2F52">
        <w:tc>
          <w:tcPr>
            <w:tcW w:w="438" w:type="dxa"/>
            <w:vMerge/>
          </w:tcPr>
          <w:p w14:paraId="329A714A"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9F8EC69"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0D9271C2" w14:textId="3A6E82E4"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брейн-рингів, КВН серед шкільних команд на тему місцевого самоврядування та організації влади</w:t>
            </w:r>
          </w:p>
        </w:tc>
        <w:tc>
          <w:tcPr>
            <w:tcW w:w="1308" w:type="dxa"/>
          </w:tcPr>
          <w:p w14:paraId="4622CB62" w14:textId="55087A5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3FE15960" w14:textId="16AE752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17" w:type="dxa"/>
          </w:tcPr>
          <w:p w14:paraId="432E8B7F" w14:textId="78144F6C" w:rsidR="009F7808" w:rsidRPr="00FE5C6F" w:rsidRDefault="009F7808" w:rsidP="009F7808">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6BAA55E2" w14:textId="67E2880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0ADBBA3" w14:textId="240CAECB" w:rsidR="009F7808" w:rsidRPr="00FE5C6F" w:rsidRDefault="009F7808" w:rsidP="009F7808">
            <w:pPr>
              <w:tabs>
                <w:tab w:val="left" w:pos="818"/>
              </w:tabs>
              <w:rPr>
                <w:rFonts w:ascii="Times New Roman" w:hAnsi="Times New Roman"/>
                <w:sz w:val="22"/>
                <w:szCs w:val="22"/>
                <w:lang w:val="uk-UA"/>
              </w:rPr>
            </w:pPr>
            <w:r w:rsidRPr="00FE5C6F">
              <w:rPr>
                <w:rFonts w:ascii="Times New Roman" w:hAnsi="Times New Roman"/>
                <w:bCs/>
                <w:sz w:val="22"/>
                <w:szCs w:val="22"/>
                <w:lang w:val="uk-UA"/>
              </w:rPr>
              <w:t>+</w:t>
            </w:r>
          </w:p>
        </w:tc>
        <w:tc>
          <w:tcPr>
            <w:tcW w:w="1041" w:type="dxa"/>
          </w:tcPr>
          <w:p w14:paraId="24040B7F" w14:textId="6DD9F60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A39D237" w14:textId="77777777"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7FE5CD7F" w14:textId="77777777" w:rsidTr="00FB2F52">
        <w:trPr>
          <w:trHeight w:val="1777"/>
        </w:trPr>
        <w:tc>
          <w:tcPr>
            <w:tcW w:w="438" w:type="dxa"/>
            <w:vMerge/>
          </w:tcPr>
          <w:p w14:paraId="18D6E5D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073D4D18"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5C34438" w14:textId="56C6C0C3" w:rsidR="009F7808" w:rsidRPr="00FE5C6F" w:rsidRDefault="009F7808" w:rsidP="00600916">
            <w:pPr>
              <w:pStyle w:val="a6"/>
              <w:numPr>
                <w:ilvl w:val="1"/>
                <w:numId w:val="35"/>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виконання угоди про співпрацю, укладеної між відділом освіти та Бучанською асоціацією лідерів, Бучанською молодіжною радо</w:t>
            </w:r>
          </w:p>
        </w:tc>
        <w:tc>
          <w:tcPr>
            <w:tcW w:w="1308" w:type="dxa"/>
          </w:tcPr>
          <w:p w14:paraId="3F1D0284" w14:textId="269DC30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6F66A8D" w14:textId="38237FA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17" w:type="dxa"/>
          </w:tcPr>
          <w:p w14:paraId="466292F1" w14:textId="6D0818F7" w:rsidR="009F7808" w:rsidRPr="00FE5C6F" w:rsidRDefault="009F7808" w:rsidP="009F7808">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742" w:type="dxa"/>
          </w:tcPr>
          <w:p w14:paraId="4EABFAB8" w14:textId="51DA6AE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BE5683" w14:textId="688A784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F09A81F" w14:textId="19A203D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0838081" w14:textId="558FC93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 xml:space="preserve">Створення дієвої моделі функціонування органів  учнівського самоврядування на рівні ЗЗСО </w:t>
            </w:r>
          </w:p>
        </w:tc>
      </w:tr>
      <w:tr w:rsidR="009F7808" w:rsidRPr="00FE5C6F" w14:paraId="715BB969" w14:textId="77777777" w:rsidTr="00FB2F52">
        <w:tc>
          <w:tcPr>
            <w:tcW w:w="438" w:type="dxa"/>
            <w:vMerge w:val="restart"/>
          </w:tcPr>
          <w:p w14:paraId="115707A7" w14:textId="1BC32DB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3</w:t>
            </w:r>
          </w:p>
        </w:tc>
        <w:tc>
          <w:tcPr>
            <w:tcW w:w="1585" w:type="dxa"/>
            <w:vMerge w:val="restart"/>
          </w:tcPr>
          <w:p w14:paraId="52CD3E8D" w14:textId="7835E054" w:rsidR="009F7808" w:rsidRPr="00FE5C6F" w:rsidRDefault="009F7808" w:rsidP="009F7808">
            <w:pPr>
              <w:pStyle w:val="a6"/>
              <w:overflowPunct/>
              <w:autoSpaceDE/>
              <w:adjustRightInd/>
              <w:ind w:left="0" w:right="-76"/>
              <w:rPr>
                <w:rFonts w:ascii="Times New Roman" w:hAnsi="Times New Roman"/>
                <w:sz w:val="22"/>
                <w:szCs w:val="22"/>
                <w:lang w:val="uk-UA"/>
              </w:rPr>
            </w:pPr>
            <w:r w:rsidRPr="00FE5C6F">
              <w:rPr>
                <w:rFonts w:ascii="Times New Roman" w:hAnsi="Times New Roman"/>
                <w:sz w:val="22"/>
                <w:lang w:val="uk-UA"/>
              </w:rPr>
              <w:t xml:space="preserve">Реформування </w:t>
            </w:r>
            <w:r w:rsidRPr="00FE5C6F">
              <w:rPr>
                <w:rFonts w:ascii="Times New Roman" w:hAnsi="Times New Roman"/>
                <w:sz w:val="22"/>
              </w:rPr>
              <w:t xml:space="preserve">  системи виховання відповідальних громадян  - патріотів</w:t>
            </w:r>
            <w:r w:rsidRPr="00FE5C6F">
              <w:rPr>
                <w:rFonts w:ascii="Times New Roman" w:hAnsi="Times New Roman"/>
                <w:sz w:val="22"/>
                <w:lang w:val="uk-UA"/>
              </w:rPr>
              <w:t xml:space="preserve">, </w:t>
            </w:r>
            <w:r w:rsidRPr="00FE5C6F">
              <w:rPr>
                <w:rFonts w:ascii="Times New Roman" w:hAnsi="Times New Roman"/>
                <w:sz w:val="22"/>
                <w:szCs w:val="22"/>
                <w:lang w:val="uk-UA"/>
              </w:rPr>
              <w:t xml:space="preserve"> фізичного виховання в закладах освіти,  </w:t>
            </w:r>
          </w:p>
        </w:tc>
        <w:tc>
          <w:tcPr>
            <w:tcW w:w="2939" w:type="dxa"/>
          </w:tcPr>
          <w:p w14:paraId="26E584FF" w14:textId="6D0E752E" w:rsidR="009F7808" w:rsidRPr="00FE5C6F" w:rsidRDefault="009F7808" w:rsidP="00CE07B7">
            <w:pPr>
              <w:pStyle w:val="a6"/>
              <w:numPr>
                <w:ilvl w:val="1"/>
                <w:numId w:val="39"/>
              </w:numPr>
              <w:overflowPunct/>
              <w:autoSpaceDE/>
              <w:adjustRightInd/>
              <w:rPr>
                <w:rFonts w:ascii="Times New Roman" w:hAnsi="Times New Roman"/>
                <w:sz w:val="22"/>
                <w:szCs w:val="22"/>
                <w:lang w:val="uk-UA"/>
              </w:rPr>
            </w:pPr>
            <w:r w:rsidRPr="00FE5C6F">
              <w:rPr>
                <w:rFonts w:ascii="Times New Roman" w:hAnsi="Times New Roman"/>
                <w:sz w:val="22"/>
              </w:rPr>
              <w:t xml:space="preserve">Реалізація Стратегії національно-патріотичного виховання дітей та молоді, </w:t>
            </w:r>
          </w:p>
        </w:tc>
        <w:tc>
          <w:tcPr>
            <w:tcW w:w="1308" w:type="dxa"/>
          </w:tcPr>
          <w:p w14:paraId="4E2BFDA8" w14:textId="1BC97CB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386CEC5A"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08AEF9C4" w14:textId="58EC929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3BB07E9D" w14:textId="54414A83"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CF61F87" w14:textId="0B32E5A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247DB9" w14:textId="60D062E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7F7E976" w14:textId="1D51B30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5CC44A1A" w14:textId="7FF1816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lang w:val="uk-UA"/>
              </w:rPr>
              <w:t>У</w:t>
            </w:r>
            <w:r w:rsidRPr="00FE5C6F">
              <w:rPr>
                <w:rFonts w:ascii="Times New Roman" w:hAnsi="Times New Roman"/>
                <w:sz w:val="22"/>
              </w:rPr>
              <w:t>різноманітнення форм і методів національно-патріотичного виховання</w:t>
            </w:r>
          </w:p>
        </w:tc>
      </w:tr>
      <w:tr w:rsidR="009F7808" w:rsidRPr="00FE5C6F" w14:paraId="17F24CFD" w14:textId="77777777" w:rsidTr="00FB2F52">
        <w:trPr>
          <w:trHeight w:val="403"/>
        </w:trPr>
        <w:tc>
          <w:tcPr>
            <w:tcW w:w="438" w:type="dxa"/>
            <w:vMerge/>
          </w:tcPr>
          <w:p w14:paraId="735D288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57E9DF86" w14:textId="77777777" w:rsidR="009F7808" w:rsidRPr="00FE5C6F" w:rsidRDefault="009F7808" w:rsidP="009F7808">
            <w:pPr>
              <w:pStyle w:val="a6"/>
              <w:overflowPunct/>
              <w:autoSpaceDE/>
              <w:adjustRightInd/>
              <w:ind w:left="0" w:right="-76"/>
              <w:rPr>
                <w:rFonts w:ascii="Times New Roman" w:hAnsi="Times New Roman"/>
                <w:sz w:val="22"/>
                <w:lang w:val="uk-UA"/>
              </w:rPr>
            </w:pPr>
          </w:p>
        </w:tc>
        <w:tc>
          <w:tcPr>
            <w:tcW w:w="2939" w:type="dxa"/>
          </w:tcPr>
          <w:p w14:paraId="423105E6" w14:textId="7F0DD887" w:rsidR="009F7808" w:rsidRPr="00FE5C6F" w:rsidRDefault="009F7808"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 xml:space="preserve">Створення ЗПО військово-патріотичного спрямування </w:t>
            </w:r>
          </w:p>
        </w:tc>
        <w:tc>
          <w:tcPr>
            <w:tcW w:w="1308" w:type="dxa"/>
          </w:tcPr>
          <w:p w14:paraId="6DBC29CF" w14:textId="6697CAB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A480975" w14:textId="2CDF9AC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669CE18F" w14:textId="0C6F3E8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17" w:type="dxa"/>
          </w:tcPr>
          <w:p w14:paraId="2B86126D" w14:textId="2040BFD1"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517DB384" w14:textId="41A74BE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E5CB993" w14:textId="3AA1950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6482873" w14:textId="3E7519F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9449AC5" w14:textId="77777777" w:rsidR="009F7808" w:rsidRPr="00FE5C6F" w:rsidRDefault="009F7808" w:rsidP="009F7808">
            <w:pPr>
              <w:overflowPunct/>
              <w:autoSpaceDE/>
              <w:adjustRightInd/>
              <w:rPr>
                <w:rFonts w:ascii="Times New Roman" w:hAnsi="Times New Roman"/>
                <w:sz w:val="22"/>
                <w:szCs w:val="22"/>
                <w:lang w:val="uk-UA"/>
              </w:rPr>
            </w:pPr>
          </w:p>
        </w:tc>
      </w:tr>
      <w:tr w:rsidR="009F7808" w:rsidRPr="00FE5C6F" w14:paraId="52F68596" w14:textId="77777777" w:rsidTr="00FB2F52">
        <w:tc>
          <w:tcPr>
            <w:tcW w:w="438" w:type="dxa"/>
            <w:vMerge/>
          </w:tcPr>
          <w:p w14:paraId="6E59BDFE"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03DAA360" w14:textId="77777777" w:rsidR="009F7808" w:rsidRPr="00FE5C6F" w:rsidRDefault="009F7808" w:rsidP="009F7808">
            <w:pPr>
              <w:pStyle w:val="a6"/>
              <w:overflowPunct/>
              <w:autoSpaceDE/>
              <w:adjustRightInd/>
              <w:ind w:left="0" w:right="-76"/>
              <w:rPr>
                <w:rFonts w:ascii="Times New Roman" w:hAnsi="Times New Roman"/>
                <w:sz w:val="22"/>
                <w:lang w:val="uk-UA"/>
              </w:rPr>
            </w:pPr>
          </w:p>
        </w:tc>
        <w:tc>
          <w:tcPr>
            <w:tcW w:w="2939" w:type="dxa"/>
          </w:tcPr>
          <w:p w14:paraId="75BA5524" w14:textId="06BE80C1" w:rsidR="009F7808" w:rsidRPr="00FE5C6F" w:rsidRDefault="009F7808"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Реалізація патріотичних, туристсько-краєзнавчих, історико-краєзнавчих, історико-географічних, природоохоронних, екологічних проєктів,  проведення конкурсів та турнірів тощо</w:t>
            </w:r>
          </w:p>
        </w:tc>
        <w:tc>
          <w:tcPr>
            <w:tcW w:w="1308" w:type="dxa"/>
          </w:tcPr>
          <w:p w14:paraId="086139EC" w14:textId="5F37651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871FAE0"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14F7BF52" w14:textId="67B231B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7F73632F" w14:textId="34087751"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08B0FD56" w14:textId="293709B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8F37814" w14:textId="74A34F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F5254B4" w14:textId="4F3A5C5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14887B7F" w14:textId="09BE8630" w:rsidR="009F7808" w:rsidRPr="00FE5C6F" w:rsidRDefault="009F7808" w:rsidP="009F7808">
            <w:pPr>
              <w:rPr>
                <w:rFonts w:ascii="Times New Roman" w:hAnsi="Times New Roman"/>
                <w:sz w:val="22"/>
                <w:szCs w:val="22"/>
                <w:lang w:val="uk-UA"/>
              </w:rPr>
            </w:pPr>
            <w:r w:rsidRPr="00FE5C6F">
              <w:rPr>
                <w:rFonts w:ascii="Times New Roman" w:hAnsi="Times New Roman"/>
                <w:sz w:val="22"/>
              </w:rPr>
              <w:t>Залучення учнівської молоді до участі у військово-патріотичних заходах</w:t>
            </w:r>
          </w:p>
        </w:tc>
      </w:tr>
      <w:tr w:rsidR="009F7808" w:rsidRPr="00FE5C6F" w14:paraId="74B404FA" w14:textId="77777777" w:rsidTr="00FB2F52">
        <w:tc>
          <w:tcPr>
            <w:tcW w:w="438" w:type="dxa"/>
            <w:vMerge/>
          </w:tcPr>
          <w:p w14:paraId="2AA2FD8C"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49E5A040" w14:textId="77777777" w:rsidR="009F7808" w:rsidRPr="00FE5C6F" w:rsidRDefault="009F7808" w:rsidP="009F7808">
            <w:pPr>
              <w:pStyle w:val="a6"/>
              <w:overflowPunct/>
              <w:autoSpaceDE/>
              <w:adjustRightInd/>
              <w:ind w:left="0" w:right="-76"/>
              <w:rPr>
                <w:rFonts w:ascii="Times New Roman" w:hAnsi="Times New Roman"/>
                <w:sz w:val="22"/>
                <w:lang w:val="uk-UA"/>
              </w:rPr>
            </w:pPr>
          </w:p>
        </w:tc>
        <w:tc>
          <w:tcPr>
            <w:tcW w:w="2939" w:type="dxa"/>
          </w:tcPr>
          <w:p w14:paraId="0941A087" w14:textId="38092D70" w:rsidR="009F7808" w:rsidRPr="00FE5C6F" w:rsidRDefault="009F7808"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Проведення  територіального етапу Всеукраїнської дитячо-юнацької військово-патріотичної гри «Сокіл» («Джура») та забезпечення  участі переможців у  районному (обласному, всеукраїнському) етапі змагань</w:t>
            </w:r>
          </w:p>
        </w:tc>
        <w:tc>
          <w:tcPr>
            <w:tcW w:w="1308" w:type="dxa"/>
          </w:tcPr>
          <w:p w14:paraId="35B81663" w14:textId="69E0C9F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F97083E"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723FA868" w14:textId="3023DB1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0F2C92D3" w14:textId="622F0BA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C0951A4" w14:textId="74B7CB2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C8DC1C4" w14:textId="716B562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54F5717" w14:textId="48748B2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FCCF3DB" w14:textId="4729FFB5" w:rsidR="009F7808" w:rsidRPr="00FE5C6F" w:rsidRDefault="009F7808" w:rsidP="009F7808">
            <w:pPr>
              <w:overflowPunct/>
              <w:autoSpaceDE/>
              <w:adjustRightInd/>
              <w:rPr>
                <w:rFonts w:ascii="Times New Roman" w:hAnsi="Times New Roman"/>
                <w:sz w:val="22"/>
                <w:szCs w:val="22"/>
                <w:lang w:val="uk-UA"/>
              </w:rPr>
            </w:pPr>
          </w:p>
        </w:tc>
      </w:tr>
      <w:tr w:rsidR="009F7808" w:rsidRPr="00FE5C6F" w14:paraId="35EEDDC6" w14:textId="77777777" w:rsidTr="00FB2F52">
        <w:tc>
          <w:tcPr>
            <w:tcW w:w="438" w:type="dxa"/>
            <w:vMerge/>
          </w:tcPr>
          <w:p w14:paraId="0C7792D8"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2490FF4" w14:textId="77777777" w:rsidR="009F7808" w:rsidRPr="00FE5C6F" w:rsidRDefault="009F7808" w:rsidP="009F7808">
            <w:pPr>
              <w:pStyle w:val="a6"/>
              <w:overflowPunct/>
              <w:autoSpaceDE/>
              <w:adjustRightInd/>
              <w:ind w:left="0" w:right="-76"/>
              <w:rPr>
                <w:rFonts w:ascii="Times New Roman" w:hAnsi="Times New Roman"/>
                <w:sz w:val="22"/>
                <w:lang w:val="uk-UA"/>
              </w:rPr>
            </w:pPr>
          </w:p>
        </w:tc>
        <w:tc>
          <w:tcPr>
            <w:tcW w:w="2939" w:type="dxa"/>
          </w:tcPr>
          <w:p w14:paraId="27F5F948" w14:textId="14FED2B2" w:rsidR="009F7808" w:rsidRPr="00FE5C6F" w:rsidRDefault="009F7808"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Підтримка та розвиток волонтерського руху серед дітей та учнівської молоді</w:t>
            </w:r>
          </w:p>
        </w:tc>
        <w:tc>
          <w:tcPr>
            <w:tcW w:w="1308" w:type="dxa"/>
          </w:tcPr>
          <w:p w14:paraId="2268F961" w14:textId="135ACB2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72B54871"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3033B6E3" w14:textId="2FA90C5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4AFBE23A" w14:textId="047C976B"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C22BB04" w14:textId="2B9F374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B6D4A2B" w14:textId="720D74D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AC3128F" w14:textId="7D9B873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8ABE7F8" w14:textId="77777777" w:rsidR="009F7808" w:rsidRPr="00FE5C6F" w:rsidRDefault="009F7808" w:rsidP="009F7808">
            <w:pPr>
              <w:overflowPunct/>
              <w:autoSpaceDE/>
              <w:adjustRightInd/>
              <w:rPr>
                <w:rFonts w:ascii="Times New Roman" w:hAnsi="Times New Roman"/>
                <w:sz w:val="22"/>
              </w:rPr>
            </w:pPr>
          </w:p>
        </w:tc>
      </w:tr>
      <w:tr w:rsidR="009F7808" w:rsidRPr="00FE5C6F" w14:paraId="14C4FC67" w14:textId="77777777" w:rsidTr="00FB2F52">
        <w:tc>
          <w:tcPr>
            <w:tcW w:w="438" w:type="dxa"/>
            <w:vMerge/>
          </w:tcPr>
          <w:p w14:paraId="58191B6A"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563D917D" w14:textId="77777777" w:rsidR="009F7808" w:rsidRPr="00FE5C6F" w:rsidRDefault="009F7808" w:rsidP="009F7808">
            <w:pPr>
              <w:pStyle w:val="a6"/>
              <w:overflowPunct/>
              <w:autoSpaceDE/>
              <w:adjustRightInd/>
              <w:ind w:left="0" w:right="-76"/>
              <w:rPr>
                <w:rFonts w:ascii="Times New Roman" w:hAnsi="Times New Roman"/>
                <w:sz w:val="22"/>
                <w:lang w:val="uk-UA"/>
              </w:rPr>
            </w:pPr>
          </w:p>
        </w:tc>
        <w:tc>
          <w:tcPr>
            <w:tcW w:w="2939" w:type="dxa"/>
          </w:tcPr>
          <w:p w14:paraId="13035C67" w14:textId="21429952" w:rsidR="009F7808" w:rsidRPr="00FE5C6F" w:rsidRDefault="009F7808"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Активізація роботи з оздоровчої рухової активності, покращення фізичного розвитку і фізичної підготовленості учнівської молоді</w:t>
            </w:r>
          </w:p>
        </w:tc>
        <w:tc>
          <w:tcPr>
            <w:tcW w:w="1308" w:type="dxa"/>
          </w:tcPr>
          <w:p w14:paraId="02FC95CB" w14:textId="4F70DC4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B870796"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2F0B2CF7" w14:textId="363AE8F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5AC8DD9E" w14:textId="6F83BCF8"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66EAD7BA" w14:textId="0FF6485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62F8E6" w14:textId="7BE81F4C"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1F372D6" w14:textId="3674D5D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3894912" w14:textId="1300A79F" w:rsidR="009F7808" w:rsidRPr="00FE5C6F" w:rsidRDefault="009F7808" w:rsidP="009F7808">
            <w:p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фізкультурно-оздоровчих, спортивно-масових заходів та змагань з видів спорту серед учнівської молоді</w:t>
            </w:r>
          </w:p>
        </w:tc>
      </w:tr>
      <w:tr w:rsidR="00630275" w:rsidRPr="00FE5C6F" w14:paraId="3FA59A51" w14:textId="77777777" w:rsidTr="00FB2F52">
        <w:tc>
          <w:tcPr>
            <w:tcW w:w="438" w:type="dxa"/>
            <w:vMerge/>
          </w:tcPr>
          <w:p w14:paraId="764AC5A2" w14:textId="77777777" w:rsidR="00630275" w:rsidRPr="00FE5C6F" w:rsidRDefault="00630275" w:rsidP="009F7808">
            <w:pPr>
              <w:overflowPunct/>
              <w:autoSpaceDE/>
              <w:adjustRightInd/>
              <w:rPr>
                <w:rFonts w:ascii="Times New Roman" w:hAnsi="Times New Roman"/>
                <w:bCs/>
                <w:sz w:val="22"/>
                <w:szCs w:val="22"/>
                <w:lang w:val="uk-UA"/>
              </w:rPr>
            </w:pPr>
          </w:p>
        </w:tc>
        <w:tc>
          <w:tcPr>
            <w:tcW w:w="1585" w:type="dxa"/>
            <w:vMerge/>
          </w:tcPr>
          <w:p w14:paraId="2D8CCC97" w14:textId="5731F2F4" w:rsidR="00630275" w:rsidRPr="00FE5C6F"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0D9196B3" w14:textId="64D89CFA" w:rsidR="00630275" w:rsidRPr="00FE5C6F" w:rsidRDefault="00630275"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Проведення територіального етапу спортивних ігор «Учнівська ліга «Здорова Україна», спортивні ігри «Шкільні ігри», всеукраїнських змагань «Пліч-о-пліч» з видів спорту та забезпечення  участі переможців у районному (обласному, всеукраїнському) етапі змагань</w:t>
            </w:r>
          </w:p>
        </w:tc>
        <w:tc>
          <w:tcPr>
            <w:tcW w:w="1308" w:type="dxa"/>
          </w:tcPr>
          <w:p w14:paraId="254EFC56" w14:textId="10D70BCC"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2A2CD9A1" w14:textId="77777777"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623348A1" w14:textId="15A5BB8D"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64763D13" w14:textId="34F8A110" w:rsidR="00630275" w:rsidRPr="00FE5C6F" w:rsidRDefault="00630275"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2711F405" w14:textId="15CA0116" w:rsidR="00630275" w:rsidRPr="00FE5C6F" w:rsidRDefault="001D6AD3"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90,00</w:t>
            </w:r>
          </w:p>
        </w:tc>
        <w:tc>
          <w:tcPr>
            <w:tcW w:w="1041" w:type="dxa"/>
          </w:tcPr>
          <w:p w14:paraId="76CB2FCA" w14:textId="2690157E"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BF55FA0" w14:textId="3DB2E1BE"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F627815" w14:textId="3EC6ED15"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sz w:val="22"/>
              </w:rPr>
              <w:t>Залучення учнівської молоді до участі у фізкультурно-патріотичних заходах</w:t>
            </w:r>
          </w:p>
        </w:tc>
      </w:tr>
      <w:tr w:rsidR="00630275" w:rsidRPr="00FE5C6F" w14:paraId="2346FF7B" w14:textId="77777777" w:rsidTr="00630275">
        <w:tc>
          <w:tcPr>
            <w:tcW w:w="438" w:type="dxa"/>
            <w:vMerge w:val="restart"/>
            <w:tcBorders>
              <w:top w:val="nil"/>
            </w:tcBorders>
          </w:tcPr>
          <w:p w14:paraId="57D2266C" w14:textId="77777777" w:rsidR="00630275" w:rsidRPr="00FE5C6F" w:rsidRDefault="00630275"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3418E4B6" w14:textId="0F23FBF0" w:rsidR="00630275" w:rsidRPr="00FE5C6F"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3A0AEE0A" w14:textId="07ECB746" w:rsidR="00630275" w:rsidRPr="00FE5C6F" w:rsidRDefault="00630275"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 xml:space="preserve">Проведення територіальних змагань, спортивно-масових та оздоровчих заходів (чемпіонати, турніри, фестивалі, спартакіади, спортивні ігри) тощо </w:t>
            </w:r>
            <w:r w:rsidRPr="00FE5C6F">
              <w:rPr>
                <w:rFonts w:ascii="Times New Roman" w:hAnsi="Times New Roman"/>
                <w:sz w:val="22"/>
              </w:rPr>
              <w:lastRenderedPageBreak/>
              <w:t xml:space="preserve">серед учнів закладів освіти </w:t>
            </w:r>
          </w:p>
        </w:tc>
        <w:tc>
          <w:tcPr>
            <w:tcW w:w="1308" w:type="dxa"/>
          </w:tcPr>
          <w:p w14:paraId="505AB9E4" w14:textId="0CA85568"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2D8D1169" w14:textId="77777777"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439A4BE0" w14:textId="17E1B6FF"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115DA75F" w14:textId="44B81D61" w:rsidR="00630275" w:rsidRPr="00FE5C6F" w:rsidRDefault="00630275"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50EA9691" w14:textId="4B79C14D"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29F1536" w14:textId="296C4662"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BFD9EF8" w14:textId="46C71C92"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BC86E95" w14:textId="411EE2EE" w:rsidR="00630275" w:rsidRPr="00FE5C6F" w:rsidRDefault="00630275" w:rsidP="009F7808">
            <w:pPr>
              <w:overflowPunct/>
              <w:autoSpaceDE/>
              <w:adjustRightInd/>
              <w:rPr>
                <w:rFonts w:ascii="Times New Roman" w:hAnsi="Times New Roman"/>
                <w:bCs/>
                <w:sz w:val="22"/>
                <w:szCs w:val="22"/>
                <w:lang w:val="uk-UA"/>
              </w:rPr>
            </w:pPr>
          </w:p>
        </w:tc>
      </w:tr>
      <w:tr w:rsidR="00630275" w:rsidRPr="00FE5C6F" w14:paraId="3C0FAEF2" w14:textId="77777777" w:rsidTr="00630275">
        <w:tc>
          <w:tcPr>
            <w:tcW w:w="438" w:type="dxa"/>
            <w:vMerge/>
            <w:tcBorders>
              <w:top w:val="nil"/>
            </w:tcBorders>
          </w:tcPr>
          <w:p w14:paraId="75689242" w14:textId="77777777" w:rsidR="00630275" w:rsidRPr="00FE5C6F"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47BFD9B9" w14:textId="77777777" w:rsidR="00630275" w:rsidRPr="00FE5C6F" w:rsidRDefault="00630275" w:rsidP="009F7808">
            <w:pPr>
              <w:pStyle w:val="a6"/>
              <w:overflowPunct/>
              <w:autoSpaceDE/>
              <w:adjustRightInd/>
              <w:ind w:left="0" w:right="-76"/>
              <w:rPr>
                <w:rFonts w:ascii="Times New Roman" w:hAnsi="Times New Roman"/>
                <w:sz w:val="22"/>
              </w:rPr>
            </w:pPr>
          </w:p>
        </w:tc>
        <w:tc>
          <w:tcPr>
            <w:tcW w:w="2939" w:type="dxa"/>
          </w:tcPr>
          <w:p w14:paraId="26106FD7" w14:textId="7B91F499" w:rsidR="00630275" w:rsidRPr="00FE5C6F" w:rsidRDefault="00630275"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Заохочення учасників та переможців різних рівнів Всеукраїнської дитячо-юнацької військово-патріотичної гри «Сокіл» («Джура»), Всеукраїнського фізкультурно-патріотичного фестивалю школярів «Козацький гарт» тощо</w:t>
            </w:r>
          </w:p>
        </w:tc>
        <w:tc>
          <w:tcPr>
            <w:tcW w:w="1308" w:type="dxa"/>
          </w:tcPr>
          <w:p w14:paraId="5F9F5894" w14:textId="4854E3EB"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7F161EEC" w14:textId="27018936"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17" w:type="dxa"/>
          </w:tcPr>
          <w:p w14:paraId="0EAD38ED" w14:textId="14FCD2A0" w:rsidR="00630275" w:rsidRPr="00FE5C6F" w:rsidRDefault="00630275"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266D92DF" w14:textId="0F299877"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4A84662" w14:textId="1B87DF7A"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A1017B" w14:textId="57CD2451" w:rsidR="00630275" w:rsidRPr="00FE5C6F" w:rsidRDefault="00630275" w:rsidP="009F7808">
            <w:pPr>
              <w:rPr>
                <w:rFonts w:ascii="Times New Roman" w:hAnsi="Times New Roman"/>
                <w:sz w:val="22"/>
                <w:szCs w:val="22"/>
                <w:lang w:val="uk-UA"/>
              </w:rPr>
            </w:pPr>
            <w:r w:rsidRPr="00FE5C6F">
              <w:rPr>
                <w:rFonts w:ascii="Times New Roman" w:hAnsi="Times New Roman"/>
                <w:bCs/>
                <w:sz w:val="22"/>
                <w:szCs w:val="22"/>
                <w:lang w:val="uk-UA"/>
              </w:rPr>
              <w:t>+</w:t>
            </w:r>
          </w:p>
        </w:tc>
        <w:tc>
          <w:tcPr>
            <w:tcW w:w="1988" w:type="dxa"/>
            <w:vMerge/>
          </w:tcPr>
          <w:p w14:paraId="79C2AA64" w14:textId="77777777" w:rsidR="00630275" w:rsidRPr="00FE5C6F" w:rsidRDefault="00630275" w:rsidP="009F7808">
            <w:pPr>
              <w:overflowPunct/>
              <w:autoSpaceDE/>
              <w:adjustRightInd/>
              <w:rPr>
                <w:rFonts w:ascii="Times New Roman" w:hAnsi="Times New Roman"/>
                <w:bCs/>
                <w:sz w:val="22"/>
                <w:szCs w:val="22"/>
                <w:lang w:val="uk-UA"/>
              </w:rPr>
            </w:pPr>
          </w:p>
        </w:tc>
      </w:tr>
      <w:tr w:rsidR="00630275" w:rsidRPr="00FE5C6F" w14:paraId="1DA8456E" w14:textId="77777777" w:rsidTr="00630275">
        <w:tc>
          <w:tcPr>
            <w:tcW w:w="438" w:type="dxa"/>
            <w:vMerge/>
            <w:tcBorders>
              <w:top w:val="nil"/>
            </w:tcBorders>
          </w:tcPr>
          <w:p w14:paraId="5C110605" w14:textId="77777777" w:rsidR="00630275" w:rsidRPr="00FE5C6F"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1420D944" w14:textId="77777777" w:rsidR="00630275" w:rsidRPr="00FE5C6F" w:rsidRDefault="00630275" w:rsidP="009F7808">
            <w:pPr>
              <w:pStyle w:val="a6"/>
              <w:overflowPunct/>
              <w:autoSpaceDE/>
              <w:adjustRightInd/>
              <w:ind w:left="0" w:right="-76"/>
              <w:rPr>
                <w:rFonts w:ascii="Times New Roman" w:hAnsi="Times New Roman"/>
                <w:sz w:val="22"/>
              </w:rPr>
            </w:pPr>
          </w:p>
        </w:tc>
        <w:tc>
          <w:tcPr>
            <w:tcW w:w="2939" w:type="dxa"/>
          </w:tcPr>
          <w:p w14:paraId="4B3BCB50" w14:textId="50541C1C" w:rsidR="00630275" w:rsidRPr="00FE5C6F" w:rsidRDefault="00630275" w:rsidP="00CE07B7">
            <w:pPr>
              <w:pStyle w:val="a6"/>
              <w:numPr>
                <w:ilvl w:val="1"/>
                <w:numId w:val="39"/>
              </w:numPr>
              <w:overflowPunct/>
              <w:autoSpaceDE/>
              <w:adjustRightInd/>
              <w:rPr>
                <w:rFonts w:ascii="Times New Roman" w:hAnsi="Times New Roman"/>
                <w:sz w:val="22"/>
              </w:rPr>
            </w:pPr>
            <w:r w:rsidRPr="00FE5C6F">
              <w:rPr>
                <w:rFonts w:ascii="Times New Roman" w:hAnsi="Times New Roman"/>
                <w:sz w:val="22"/>
              </w:rPr>
              <w:t>Забезпечення функціонування центру національно-патріотичного виховання та спортивної роботи</w:t>
            </w:r>
          </w:p>
        </w:tc>
        <w:tc>
          <w:tcPr>
            <w:tcW w:w="1308" w:type="dxa"/>
          </w:tcPr>
          <w:p w14:paraId="4FF38C16" w14:textId="601F1D1A"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D520188" w14:textId="4D4FBF87"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5E119A91" w14:textId="331207F6" w:rsidR="00630275" w:rsidRPr="00FE5C6F" w:rsidRDefault="00630275"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6463968C" w14:textId="7D47AF66"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B936BF3" w14:textId="11BE5F33"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1A1231E" w14:textId="25AAEDF8" w:rsidR="00630275" w:rsidRPr="00FE5C6F" w:rsidRDefault="00630275"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DCD0792" w14:textId="77777777" w:rsidR="00630275" w:rsidRPr="00FE5C6F" w:rsidRDefault="00630275" w:rsidP="009F7808">
            <w:pPr>
              <w:overflowPunct/>
              <w:autoSpaceDE/>
              <w:adjustRightInd/>
              <w:rPr>
                <w:rFonts w:ascii="Times New Roman" w:hAnsi="Times New Roman"/>
                <w:bCs/>
                <w:sz w:val="22"/>
                <w:szCs w:val="22"/>
                <w:lang w:val="uk-UA"/>
              </w:rPr>
            </w:pPr>
          </w:p>
        </w:tc>
      </w:tr>
      <w:tr w:rsidR="009F7808" w:rsidRPr="00FE5C6F" w14:paraId="1642FF35" w14:textId="77777777" w:rsidTr="00FB2F52">
        <w:tc>
          <w:tcPr>
            <w:tcW w:w="438" w:type="dxa"/>
            <w:vMerge w:val="restart"/>
          </w:tcPr>
          <w:p w14:paraId="4389B57F" w14:textId="4175A72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w:t>
            </w:r>
          </w:p>
        </w:tc>
        <w:tc>
          <w:tcPr>
            <w:tcW w:w="1585" w:type="dxa"/>
            <w:vMerge w:val="restart"/>
          </w:tcPr>
          <w:p w14:paraId="1504AE38" w14:textId="12597E35" w:rsidR="009F7808" w:rsidRPr="00FE5C6F" w:rsidRDefault="009F7808" w:rsidP="009F7808">
            <w:pPr>
              <w:pStyle w:val="a6"/>
              <w:overflowPunct/>
              <w:autoSpaceDE/>
              <w:adjustRightInd/>
              <w:ind w:left="0" w:right="-76"/>
              <w:rPr>
                <w:rFonts w:ascii="Times New Roman" w:hAnsi="Times New Roman"/>
                <w:sz w:val="22"/>
                <w:szCs w:val="22"/>
                <w:lang w:val="uk-UA"/>
              </w:rPr>
            </w:pPr>
            <w:r w:rsidRPr="00FE5C6F">
              <w:rPr>
                <w:rFonts w:ascii="Times New Roman" w:hAnsi="Times New Roman"/>
                <w:sz w:val="22"/>
              </w:rPr>
              <w:t>Виявлення  та підтримка обдарованої молоді,  створення умов для її розвитку</w:t>
            </w:r>
          </w:p>
        </w:tc>
        <w:tc>
          <w:tcPr>
            <w:tcW w:w="2939" w:type="dxa"/>
          </w:tcPr>
          <w:p w14:paraId="6F9C4F17" w14:textId="689C2D94" w:rsidR="009F7808" w:rsidRPr="00FE5C6F" w:rsidRDefault="009F7808" w:rsidP="00170444">
            <w:pPr>
              <w:pStyle w:val="a6"/>
              <w:numPr>
                <w:ilvl w:val="1"/>
                <w:numId w:val="38"/>
              </w:numPr>
              <w:overflowPunct/>
              <w:autoSpaceDE/>
              <w:adjustRightInd/>
              <w:jc w:val="both"/>
              <w:rPr>
                <w:rFonts w:ascii="Times New Roman" w:hAnsi="Times New Roman"/>
                <w:sz w:val="22"/>
                <w:szCs w:val="22"/>
                <w:lang w:val="uk-UA"/>
              </w:rPr>
            </w:pPr>
            <w:r w:rsidRPr="00FE5C6F">
              <w:rPr>
                <w:rFonts w:ascii="Times New Roman" w:hAnsi="Times New Roman"/>
                <w:sz w:val="22"/>
                <w:szCs w:val="22"/>
                <w:lang w:val="uk-UA"/>
              </w:rPr>
              <w:t>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України, творчих конкурсів тощо</w:t>
            </w:r>
          </w:p>
        </w:tc>
        <w:tc>
          <w:tcPr>
            <w:tcW w:w="1308" w:type="dxa"/>
          </w:tcPr>
          <w:p w14:paraId="5A9320C3" w14:textId="6390B4D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C88DBAC"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595CB8F9" w14:textId="3960349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55310405" w14:textId="0A2485E0"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54740C4E" w14:textId="4678692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308FA09" w14:textId="53D4E9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A6CDBC0" w14:textId="7E47326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0D371C3D" w14:textId="7C5835D9" w:rsidR="009F7808" w:rsidRPr="00FE5C6F" w:rsidRDefault="009F7808" w:rsidP="009F7808">
            <w:pPr>
              <w:suppressLineNumbers/>
              <w:suppressAutoHyphens/>
              <w:ind w:right="96"/>
              <w:jc w:val="both"/>
              <w:outlineLvl w:val="0"/>
              <w:rPr>
                <w:rFonts w:ascii="Times New Roman" w:hAnsi="Times New Roman"/>
                <w:bCs/>
                <w:sz w:val="22"/>
                <w:szCs w:val="22"/>
                <w:lang w:val="uk-UA"/>
              </w:rPr>
            </w:pPr>
            <w:r w:rsidRPr="00FE5C6F">
              <w:rPr>
                <w:rFonts w:ascii="Times New Roman" w:hAnsi="Times New Roman"/>
                <w:sz w:val="22"/>
              </w:rPr>
              <w:t xml:space="preserve">Залучення </w:t>
            </w:r>
            <w:r w:rsidRPr="00FE5C6F">
              <w:rPr>
                <w:rFonts w:ascii="Times New Roman" w:hAnsi="Times New Roman"/>
                <w:sz w:val="22"/>
                <w:lang w:val="uk-UA"/>
              </w:rPr>
              <w:t xml:space="preserve">учнівської молоді </w:t>
            </w:r>
            <w:r w:rsidRPr="00FE5C6F">
              <w:rPr>
                <w:rFonts w:ascii="Times New Roman" w:hAnsi="Times New Roman"/>
                <w:sz w:val="22"/>
              </w:rPr>
              <w:t>до участі в олімпіадах, конкурсах</w:t>
            </w:r>
            <w:r w:rsidRPr="00FE5C6F">
              <w:rPr>
                <w:rFonts w:ascii="Times New Roman" w:hAnsi="Times New Roman"/>
                <w:sz w:val="22"/>
                <w:lang w:val="uk-UA"/>
              </w:rPr>
              <w:t xml:space="preserve"> тощо</w:t>
            </w:r>
          </w:p>
        </w:tc>
      </w:tr>
      <w:tr w:rsidR="009F7808" w:rsidRPr="00FE5C6F" w14:paraId="28F63B20" w14:textId="77777777" w:rsidTr="00FB2F52">
        <w:tc>
          <w:tcPr>
            <w:tcW w:w="438" w:type="dxa"/>
            <w:vMerge/>
          </w:tcPr>
          <w:p w14:paraId="61242B03"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43930D32" w14:textId="77777777" w:rsidR="009F7808" w:rsidRPr="00FE5C6F" w:rsidRDefault="009F7808" w:rsidP="009F7808">
            <w:pPr>
              <w:pStyle w:val="a6"/>
              <w:overflowPunct/>
              <w:autoSpaceDE/>
              <w:adjustRightInd/>
              <w:ind w:left="0" w:right="-76"/>
              <w:rPr>
                <w:rFonts w:ascii="Times New Roman" w:hAnsi="Times New Roman"/>
                <w:sz w:val="22"/>
              </w:rPr>
            </w:pPr>
          </w:p>
        </w:tc>
        <w:tc>
          <w:tcPr>
            <w:tcW w:w="2939" w:type="dxa"/>
          </w:tcPr>
          <w:p w14:paraId="7B6E21B5" w14:textId="6E97C8B4" w:rsidR="009F7808" w:rsidRPr="00FE5C6F" w:rsidRDefault="009F7808" w:rsidP="00170444">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Проведення територіальних турнірів, фестивалів,  інтелектуальних </w:t>
            </w:r>
            <w:r w:rsidRPr="00FE5C6F">
              <w:rPr>
                <w:rFonts w:ascii="Times New Roman" w:hAnsi="Times New Roman"/>
                <w:sz w:val="22"/>
                <w:szCs w:val="22"/>
                <w:lang w:val="uk-UA"/>
              </w:rPr>
              <w:lastRenderedPageBreak/>
              <w:t>конкурсів творчих конкурсів, свят тощо  серед дітей та учнівської молоді  закладів</w:t>
            </w:r>
            <w:r w:rsidRPr="00FE5C6F">
              <w:rPr>
                <w:rFonts w:ascii="Times New Roman" w:hAnsi="Times New Roman"/>
                <w:sz w:val="22"/>
              </w:rPr>
              <w:t xml:space="preserve"> освіти, участь у районних (обласних,  всеукраїнських, міжнародних) змаганнях</w:t>
            </w:r>
            <w:r w:rsidRPr="00FE5C6F">
              <w:rPr>
                <w:rFonts w:ascii="Times New Roman" w:hAnsi="Times New Roman"/>
                <w:sz w:val="22"/>
                <w:lang w:val="uk-UA"/>
              </w:rPr>
              <w:t xml:space="preserve"> тощо</w:t>
            </w:r>
          </w:p>
        </w:tc>
        <w:tc>
          <w:tcPr>
            <w:tcW w:w="1308" w:type="dxa"/>
          </w:tcPr>
          <w:p w14:paraId="4B102832" w14:textId="25823E0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278EC40A"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45E2E15A" w14:textId="2B0375F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2BEC15B5" w14:textId="4694F2F9"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1B099CB2" w14:textId="1ED75C9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CD0745" w14:textId="38D6676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69CBB29" w14:textId="00127FD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5C4C63F" w14:textId="77777777"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2E446B57" w14:textId="77777777" w:rsidTr="00476927">
        <w:tc>
          <w:tcPr>
            <w:tcW w:w="438" w:type="dxa"/>
            <w:vMerge w:val="restart"/>
            <w:tcBorders>
              <w:top w:val="nil"/>
            </w:tcBorders>
          </w:tcPr>
          <w:p w14:paraId="260F10B6"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2B00ECD0"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D89A11B" w14:textId="66C60243" w:rsidR="009F7808" w:rsidRPr="00FE5C6F" w:rsidRDefault="009F7808"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Участь у  обласних літніх профільних наукових змінах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1308" w:type="dxa"/>
          </w:tcPr>
          <w:p w14:paraId="03F675D5" w14:textId="4DF28E6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F812212"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21132ADF" w14:textId="2804F07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17" w:type="dxa"/>
          </w:tcPr>
          <w:p w14:paraId="77607337" w14:textId="40763B2C"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4A310CC0" w14:textId="3F11ECA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C300AF" w14:textId="613FE81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1FE18BC" w14:textId="6CBC321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C07B1FF" w14:textId="0636473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rPr>
              <w:t xml:space="preserve">Залучення до участі школярів у роботі літніх профільних шкіл для обдарованих учнів </w:t>
            </w:r>
          </w:p>
        </w:tc>
      </w:tr>
      <w:tr w:rsidR="00D24AB7" w:rsidRPr="00FE5C6F" w14:paraId="7F57937E" w14:textId="77777777" w:rsidTr="00FB2F52">
        <w:tc>
          <w:tcPr>
            <w:tcW w:w="438" w:type="dxa"/>
            <w:vMerge/>
          </w:tcPr>
          <w:p w14:paraId="21640EA4" w14:textId="77777777" w:rsidR="00D24AB7" w:rsidRPr="00FE5C6F" w:rsidRDefault="00D24AB7" w:rsidP="00D24AB7">
            <w:pPr>
              <w:overflowPunct/>
              <w:autoSpaceDE/>
              <w:adjustRightInd/>
              <w:rPr>
                <w:rFonts w:ascii="Times New Roman" w:hAnsi="Times New Roman"/>
                <w:bCs/>
                <w:sz w:val="22"/>
                <w:szCs w:val="22"/>
                <w:lang w:val="uk-UA"/>
              </w:rPr>
            </w:pPr>
          </w:p>
        </w:tc>
        <w:tc>
          <w:tcPr>
            <w:tcW w:w="1585" w:type="dxa"/>
            <w:vMerge/>
          </w:tcPr>
          <w:p w14:paraId="16926333" w14:textId="77777777" w:rsidR="00D24AB7" w:rsidRPr="00FE5C6F" w:rsidRDefault="00D24AB7" w:rsidP="00D24AB7">
            <w:pPr>
              <w:pStyle w:val="a6"/>
              <w:overflowPunct/>
              <w:autoSpaceDE/>
              <w:adjustRightInd/>
              <w:ind w:left="0" w:right="-76"/>
              <w:rPr>
                <w:rFonts w:ascii="Times New Roman" w:hAnsi="Times New Roman"/>
                <w:sz w:val="22"/>
                <w:szCs w:val="22"/>
                <w:lang w:val="uk-UA"/>
              </w:rPr>
            </w:pPr>
          </w:p>
        </w:tc>
        <w:tc>
          <w:tcPr>
            <w:tcW w:w="2939" w:type="dxa"/>
          </w:tcPr>
          <w:p w14:paraId="08F46928" w14:textId="5A73BE1F" w:rsidR="00D24AB7" w:rsidRPr="00FE5C6F" w:rsidRDefault="00D24AB7"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Забезпечення виплати стипендій учням – переможцям олімпіад,  конкурсів, спортивних змагань тощо  відповідно до розпорядження голови </w:t>
            </w:r>
          </w:p>
        </w:tc>
        <w:tc>
          <w:tcPr>
            <w:tcW w:w="1308" w:type="dxa"/>
          </w:tcPr>
          <w:p w14:paraId="2372DDE7" w14:textId="77E00494" w:rsidR="00D24AB7" w:rsidRPr="00FE5C6F" w:rsidRDefault="00D24AB7"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8B7AD81" w14:textId="64D99706" w:rsidR="00D24AB7" w:rsidRPr="00FE5C6F" w:rsidRDefault="00D24AB7"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0987E564" w14:textId="368A9697" w:rsidR="00D24AB7" w:rsidRPr="00FE5C6F" w:rsidRDefault="00D24AB7" w:rsidP="00D24AB7">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D77D14B" w14:textId="7A1E6955" w:rsidR="00D24AB7" w:rsidRPr="00FE5C6F" w:rsidRDefault="00D24AB7"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A50B47" w14:textId="5C89227E" w:rsidR="00D24AB7" w:rsidRPr="00FE5C6F" w:rsidRDefault="00D24AB7"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EAE8540" w14:textId="4AE60B5F" w:rsidR="00D24AB7" w:rsidRPr="00FE5C6F" w:rsidRDefault="00D24AB7"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783AB5A6" w14:textId="42DE7922" w:rsidR="00D24AB7" w:rsidRPr="00FE5C6F" w:rsidRDefault="00D24AB7"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Підтримка обдарованої учнівської молоді</w:t>
            </w:r>
          </w:p>
        </w:tc>
      </w:tr>
      <w:tr w:rsidR="00C45A5D" w:rsidRPr="00FE5C6F" w14:paraId="7CC751A7" w14:textId="77777777" w:rsidTr="00FB2F52">
        <w:tc>
          <w:tcPr>
            <w:tcW w:w="438" w:type="dxa"/>
            <w:vMerge/>
          </w:tcPr>
          <w:p w14:paraId="104BBC37" w14:textId="77777777" w:rsidR="00C45A5D" w:rsidRPr="00FE5C6F" w:rsidRDefault="00C45A5D" w:rsidP="00C45A5D">
            <w:pPr>
              <w:overflowPunct/>
              <w:autoSpaceDE/>
              <w:adjustRightInd/>
              <w:rPr>
                <w:rFonts w:ascii="Times New Roman" w:hAnsi="Times New Roman"/>
                <w:bCs/>
                <w:sz w:val="22"/>
                <w:szCs w:val="22"/>
                <w:lang w:val="uk-UA"/>
              </w:rPr>
            </w:pPr>
          </w:p>
        </w:tc>
        <w:tc>
          <w:tcPr>
            <w:tcW w:w="1585" w:type="dxa"/>
            <w:vMerge/>
          </w:tcPr>
          <w:p w14:paraId="44804BD8" w14:textId="77777777" w:rsidR="00C45A5D" w:rsidRPr="00FE5C6F"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08EA6A59" w14:textId="481C2B98" w:rsidR="00C45A5D" w:rsidRPr="00FE5C6F" w:rsidRDefault="00C45A5D"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Забезпечення нагородження, вручення цінних подарунків, учням – переможцям </w:t>
            </w:r>
            <w:r w:rsidRPr="00FE5C6F">
              <w:rPr>
                <w:rFonts w:ascii="Times New Roman" w:hAnsi="Times New Roman"/>
                <w:sz w:val="22"/>
                <w:szCs w:val="22"/>
                <w:lang w:val="uk-UA"/>
              </w:rPr>
              <w:lastRenderedPageBreak/>
              <w:t xml:space="preserve">олімпіад, МАН, конкурсів, спортивних змагань тощо,  випускникам-медалістам ЗЗСО </w:t>
            </w:r>
          </w:p>
        </w:tc>
        <w:tc>
          <w:tcPr>
            <w:tcW w:w="1308" w:type="dxa"/>
          </w:tcPr>
          <w:p w14:paraId="23FE99BF" w14:textId="4C9DC633"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795CFDD0" w14:textId="2A789122"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7F821510" w14:textId="7ADEA437"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3C6EF46F" w14:textId="1F332D16" w:rsidR="00C45A5D" w:rsidRPr="00FE5C6F" w:rsidRDefault="00D819D2"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285,500</w:t>
            </w:r>
          </w:p>
        </w:tc>
        <w:tc>
          <w:tcPr>
            <w:tcW w:w="1041" w:type="dxa"/>
          </w:tcPr>
          <w:p w14:paraId="07A41647" w14:textId="58642FC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CF74E00" w14:textId="2480B383"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6783648" w14:textId="77777777" w:rsidR="00C45A5D" w:rsidRPr="00FE5C6F" w:rsidRDefault="00C45A5D" w:rsidP="00C45A5D">
            <w:pPr>
              <w:overflowPunct/>
              <w:autoSpaceDE/>
              <w:adjustRightInd/>
              <w:rPr>
                <w:rFonts w:ascii="Times New Roman" w:hAnsi="Times New Roman"/>
                <w:bCs/>
                <w:sz w:val="22"/>
                <w:szCs w:val="22"/>
                <w:lang w:val="uk-UA"/>
              </w:rPr>
            </w:pPr>
          </w:p>
        </w:tc>
      </w:tr>
      <w:tr w:rsidR="00C45A5D" w:rsidRPr="00FE5C6F" w14:paraId="6C148144" w14:textId="77777777" w:rsidTr="00FB2F52">
        <w:tc>
          <w:tcPr>
            <w:tcW w:w="438" w:type="dxa"/>
            <w:vMerge/>
          </w:tcPr>
          <w:p w14:paraId="4D74B19B" w14:textId="77777777" w:rsidR="00C45A5D" w:rsidRPr="00FE5C6F" w:rsidRDefault="00C45A5D" w:rsidP="00C45A5D">
            <w:pPr>
              <w:overflowPunct/>
              <w:autoSpaceDE/>
              <w:adjustRightInd/>
              <w:rPr>
                <w:rFonts w:ascii="Times New Roman" w:hAnsi="Times New Roman"/>
                <w:bCs/>
                <w:sz w:val="22"/>
                <w:szCs w:val="22"/>
                <w:lang w:val="uk-UA"/>
              </w:rPr>
            </w:pPr>
          </w:p>
        </w:tc>
        <w:tc>
          <w:tcPr>
            <w:tcW w:w="1585" w:type="dxa"/>
            <w:vMerge/>
          </w:tcPr>
          <w:p w14:paraId="10CE578F" w14:textId="77777777" w:rsidR="00C45A5D" w:rsidRPr="00FE5C6F"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5701D107" w14:textId="143AD5DD" w:rsidR="00C45A5D" w:rsidRPr="00FE5C6F" w:rsidRDefault="00C45A5D"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виплати винагороди педагогічним працівникам, які підготували переможців олімпіад, МАН,  інтелектуальних конкурсів,  конкурсів та спортивних змагань різних рівнів</w:t>
            </w:r>
          </w:p>
        </w:tc>
        <w:tc>
          <w:tcPr>
            <w:tcW w:w="1308" w:type="dxa"/>
          </w:tcPr>
          <w:p w14:paraId="7BBCEFB4" w14:textId="7CE9C1D2"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A44B764" w14:textId="690E7DC9"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593C397D" w14:textId="212E6744"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76765928" w14:textId="5E8C9C36"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5475130" w14:textId="4C0CDD1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C026972" w14:textId="3B7A83D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393E712" w14:textId="242E2BB2"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Підтримка педагогічних працівників</w:t>
            </w:r>
          </w:p>
        </w:tc>
      </w:tr>
      <w:tr w:rsidR="00D24AB7" w:rsidRPr="00FE5C6F" w14:paraId="29FAE741" w14:textId="77777777" w:rsidTr="00FB2F52">
        <w:tc>
          <w:tcPr>
            <w:tcW w:w="438" w:type="dxa"/>
            <w:vMerge w:val="restart"/>
          </w:tcPr>
          <w:p w14:paraId="3D5458E3" w14:textId="77777777" w:rsidR="00D24AB7" w:rsidRPr="00FE5C6F" w:rsidRDefault="00D24AB7" w:rsidP="00C45A5D">
            <w:pPr>
              <w:overflowPunct/>
              <w:autoSpaceDE/>
              <w:adjustRightInd/>
              <w:rPr>
                <w:rFonts w:ascii="Times New Roman" w:hAnsi="Times New Roman"/>
                <w:bCs/>
                <w:sz w:val="22"/>
                <w:szCs w:val="22"/>
                <w:lang w:val="uk-UA"/>
              </w:rPr>
            </w:pPr>
          </w:p>
        </w:tc>
        <w:tc>
          <w:tcPr>
            <w:tcW w:w="1585" w:type="dxa"/>
            <w:vMerge w:val="restart"/>
          </w:tcPr>
          <w:p w14:paraId="67E2C12C" w14:textId="77777777" w:rsidR="00D24AB7" w:rsidRPr="00FE5C6F"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0119A47B" w14:textId="1986709F" w:rsidR="00D24AB7" w:rsidRPr="00FE5C6F" w:rsidRDefault="00D24AB7"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Організація роботи літніх мовних та пришкільних таборів</w:t>
            </w:r>
          </w:p>
        </w:tc>
        <w:tc>
          <w:tcPr>
            <w:tcW w:w="1308" w:type="dxa"/>
          </w:tcPr>
          <w:p w14:paraId="4FC7C0F3" w14:textId="03FF908F"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3D4201F2" w14:textId="3A4C61E7"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 керівники ЗЗСО, ЗПО</w:t>
            </w:r>
          </w:p>
        </w:tc>
        <w:tc>
          <w:tcPr>
            <w:tcW w:w="1417" w:type="dxa"/>
          </w:tcPr>
          <w:p w14:paraId="285173C9" w14:textId="49918089" w:rsidR="00D24AB7" w:rsidRPr="00FE5C6F" w:rsidRDefault="00D24AB7"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57D3BBD0" w14:textId="40F6C3AA"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0D8F393" w14:textId="1DE0E9D4" w:rsidR="00D24AB7" w:rsidRPr="00FE5C6F" w:rsidRDefault="00D24AB7" w:rsidP="00C45A5D">
            <w:pPr>
              <w:pStyle w:val="1"/>
              <w:outlineLvl w:val="0"/>
              <w:rPr>
                <w:lang w:val="uk-UA"/>
              </w:rPr>
            </w:pPr>
            <w:r w:rsidRPr="00FE5C6F">
              <w:rPr>
                <w:rFonts w:ascii="Times New Roman" w:hAnsi="Times New Roman"/>
                <w:bCs/>
                <w:sz w:val="22"/>
                <w:szCs w:val="22"/>
                <w:lang w:val="uk-UA"/>
              </w:rPr>
              <w:t>+</w:t>
            </w:r>
          </w:p>
        </w:tc>
        <w:tc>
          <w:tcPr>
            <w:tcW w:w="1041" w:type="dxa"/>
          </w:tcPr>
          <w:p w14:paraId="4E054683" w14:textId="02F52E09"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B6EF006" w14:textId="6374637F"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дітей та учнівської молоді до відвідування таборів</w:t>
            </w:r>
          </w:p>
        </w:tc>
      </w:tr>
      <w:tr w:rsidR="00D24AB7" w:rsidRPr="00FE5C6F" w14:paraId="18478411" w14:textId="77777777" w:rsidTr="00FB2F52">
        <w:tc>
          <w:tcPr>
            <w:tcW w:w="438" w:type="dxa"/>
            <w:vMerge/>
          </w:tcPr>
          <w:p w14:paraId="145A9822" w14:textId="77777777" w:rsidR="00D24AB7" w:rsidRPr="00FE5C6F" w:rsidRDefault="00D24AB7" w:rsidP="00C45A5D">
            <w:pPr>
              <w:overflowPunct/>
              <w:autoSpaceDE/>
              <w:adjustRightInd/>
              <w:rPr>
                <w:rFonts w:ascii="Times New Roman" w:hAnsi="Times New Roman"/>
                <w:bCs/>
                <w:sz w:val="22"/>
                <w:szCs w:val="22"/>
                <w:lang w:val="uk-UA"/>
              </w:rPr>
            </w:pPr>
          </w:p>
        </w:tc>
        <w:tc>
          <w:tcPr>
            <w:tcW w:w="1585" w:type="dxa"/>
            <w:vMerge/>
          </w:tcPr>
          <w:p w14:paraId="728B11B0" w14:textId="77777777" w:rsidR="00D24AB7" w:rsidRPr="00FE5C6F"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5C3275C3" w14:textId="3B6E4CA7" w:rsidR="00D24AB7" w:rsidRPr="00FE5C6F" w:rsidRDefault="00D24AB7"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Організація змістовного дозвілля обдарованих дітей та учнівської молоді, які навчаються у ЗЗСО, ЗПО переможців міських, обласних, всеукраїнських, міжнародних етапів учнівських олімпіад з навчальних предметів, конкурсів-захистів науково-дослідницьких  робіт учнів-членів МАН, творчих конкурсів, турнірів, </w:t>
            </w:r>
            <w:r w:rsidRPr="00FE5C6F">
              <w:rPr>
                <w:rFonts w:ascii="Times New Roman" w:hAnsi="Times New Roman"/>
                <w:sz w:val="22"/>
                <w:szCs w:val="22"/>
                <w:lang w:val="uk-UA"/>
              </w:rPr>
              <w:lastRenderedPageBreak/>
              <w:t>інтелектуальних конкурсів, спортивних змагань; відмінників у навчанні; лідерів учнівського самоврядування; стипендіатів міського голови, голови Київської обласної державної адміністрації, Президента України</w:t>
            </w:r>
          </w:p>
        </w:tc>
        <w:tc>
          <w:tcPr>
            <w:tcW w:w="1308" w:type="dxa"/>
          </w:tcPr>
          <w:p w14:paraId="16DC982D" w14:textId="2C29778E"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27C6C420" w14:textId="4BA8BCB7"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ЗЗСО, ЗПО</w:t>
            </w:r>
          </w:p>
        </w:tc>
        <w:tc>
          <w:tcPr>
            <w:tcW w:w="1417" w:type="dxa"/>
          </w:tcPr>
          <w:p w14:paraId="0F5EC7EF" w14:textId="1FB86377" w:rsidR="00D24AB7" w:rsidRPr="00FE5C6F" w:rsidRDefault="00D24AB7"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4228DA2A" w14:textId="1ABF19E1"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4465BE5" w14:textId="73D9C51C"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A40237B" w14:textId="5C2A65DB"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99DDD81" w14:textId="16E9E3D7"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sz w:val="22"/>
              </w:rPr>
              <w:t>Організація змістовного дозвілля обдарованих дітей та учнівської молоді</w:t>
            </w:r>
          </w:p>
        </w:tc>
      </w:tr>
      <w:tr w:rsidR="00D24AB7" w:rsidRPr="00FE5C6F" w14:paraId="7F8F5DAE" w14:textId="77777777" w:rsidTr="00274D1C">
        <w:trPr>
          <w:trHeight w:val="1025"/>
        </w:trPr>
        <w:tc>
          <w:tcPr>
            <w:tcW w:w="438" w:type="dxa"/>
            <w:vMerge/>
          </w:tcPr>
          <w:p w14:paraId="06B78F78" w14:textId="2DC96B52" w:rsidR="00D24AB7" w:rsidRPr="00FE5C6F" w:rsidRDefault="00D24AB7" w:rsidP="00C45A5D">
            <w:pPr>
              <w:overflowPunct/>
              <w:autoSpaceDE/>
              <w:adjustRightInd/>
              <w:rPr>
                <w:rFonts w:ascii="Times New Roman" w:hAnsi="Times New Roman"/>
                <w:bCs/>
                <w:sz w:val="22"/>
                <w:szCs w:val="22"/>
                <w:lang w:val="uk-UA"/>
              </w:rPr>
            </w:pPr>
          </w:p>
        </w:tc>
        <w:tc>
          <w:tcPr>
            <w:tcW w:w="1585" w:type="dxa"/>
            <w:vMerge/>
          </w:tcPr>
          <w:p w14:paraId="4B0792A2" w14:textId="5A401728" w:rsidR="00D24AB7" w:rsidRPr="00FE5C6F"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7C9138D9" w14:textId="5062A51F" w:rsidR="00D24AB7" w:rsidRPr="00FE5C6F" w:rsidRDefault="00D24AB7" w:rsidP="00CE07B7">
            <w:pPr>
              <w:pStyle w:val="a6"/>
              <w:numPr>
                <w:ilvl w:val="1"/>
                <w:numId w:val="38"/>
              </w:num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функціонування центру роботи з обдарованими дітьми</w:t>
            </w:r>
          </w:p>
        </w:tc>
        <w:tc>
          <w:tcPr>
            <w:tcW w:w="1308" w:type="dxa"/>
          </w:tcPr>
          <w:p w14:paraId="6A3EE187" w14:textId="12333103"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95EEC43" w14:textId="5AFBD4FB"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17" w:type="dxa"/>
          </w:tcPr>
          <w:p w14:paraId="199A6F41" w14:textId="0D8F30DD" w:rsidR="00D24AB7" w:rsidRPr="00FE5C6F" w:rsidRDefault="00D24AB7"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742" w:type="dxa"/>
          </w:tcPr>
          <w:p w14:paraId="54AACAD5" w14:textId="63B50F66"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7342C64" w14:textId="54DE5CE1"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797B817" w14:textId="1E953390"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27E3A4C" w14:textId="38D8328C" w:rsidR="00D24AB7" w:rsidRPr="00FE5C6F" w:rsidRDefault="00D24AB7"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діяльності</w:t>
            </w:r>
          </w:p>
        </w:tc>
      </w:tr>
      <w:tr w:rsidR="00C45A5D" w:rsidRPr="00FE5C6F" w14:paraId="1C31C9AF" w14:textId="77777777" w:rsidTr="00C45A5D">
        <w:trPr>
          <w:trHeight w:val="54"/>
        </w:trPr>
        <w:tc>
          <w:tcPr>
            <w:tcW w:w="4962" w:type="dxa"/>
            <w:gridSpan w:val="3"/>
          </w:tcPr>
          <w:p w14:paraId="0BF374B9" w14:textId="30C9BF1C" w:rsidR="00C45A5D" w:rsidRPr="00FE5C6F" w:rsidRDefault="00C45A5D" w:rsidP="00C45A5D">
            <w:pPr>
              <w:overflowPunct/>
              <w:autoSpaceDE/>
              <w:adjustRightInd/>
              <w:rPr>
                <w:rFonts w:ascii="Times New Roman" w:hAnsi="Times New Roman"/>
                <w:sz w:val="22"/>
              </w:rPr>
            </w:pPr>
            <w:r w:rsidRPr="00FE5C6F">
              <w:rPr>
                <w:rFonts w:ascii="Times New Roman" w:hAnsi="Times New Roman"/>
                <w:b/>
                <w:bCs/>
                <w:sz w:val="22"/>
                <w:szCs w:val="22"/>
                <w:lang w:val="uk-UA"/>
              </w:rPr>
              <w:t>Всього по роках:</w:t>
            </w:r>
          </w:p>
        </w:tc>
        <w:tc>
          <w:tcPr>
            <w:tcW w:w="1308" w:type="dxa"/>
          </w:tcPr>
          <w:p w14:paraId="15D18320" w14:textId="77777777" w:rsidR="00C45A5D" w:rsidRPr="00FE5C6F" w:rsidRDefault="00C45A5D" w:rsidP="00C45A5D">
            <w:pPr>
              <w:overflowPunct/>
              <w:autoSpaceDE/>
              <w:adjustRightInd/>
              <w:rPr>
                <w:rFonts w:ascii="Times New Roman" w:hAnsi="Times New Roman"/>
                <w:bCs/>
                <w:sz w:val="22"/>
                <w:szCs w:val="22"/>
                <w:lang w:val="uk-UA"/>
              </w:rPr>
            </w:pPr>
          </w:p>
        </w:tc>
        <w:tc>
          <w:tcPr>
            <w:tcW w:w="1527" w:type="dxa"/>
          </w:tcPr>
          <w:p w14:paraId="21A012A8" w14:textId="77777777" w:rsidR="00C45A5D" w:rsidRPr="00FE5C6F" w:rsidRDefault="00C45A5D" w:rsidP="00C45A5D">
            <w:pPr>
              <w:overflowPunct/>
              <w:autoSpaceDE/>
              <w:adjustRightInd/>
              <w:rPr>
                <w:rFonts w:ascii="Times New Roman" w:hAnsi="Times New Roman"/>
                <w:bCs/>
                <w:sz w:val="22"/>
                <w:szCs w:val="22"/>
                <w:lang w:val="uk-UA"/>
              </w:rPr>
            </w:pPr>
          </w:p>
        </w:tc>
        <w:tc>
          <w:tcPr>
            <w:tcW w:w="1417" w:type="dxa"/>
          </w:tcPr>
          <w:p w14:paraId="14F87B12" w14:textId="77777777" w:rsidR="00C45A5D" w:rsidRPr="00FE5C6F" w:rsidRDefault="00C45A5D" w:rsidP="00C45A5D">
            <w:pPr>
              <w:overflowPunct/>
              <w:autoSpaceDE/>
              <w:adjustRightInd/>
              <w:ind w:right="-104"/>
              <w:rPr>
                <w:rFonts w:ascii="Times New Roman" w:hAnsi="Times New Roman"/>
                <w:color w:val="000000"/>
                <w:sz w:val="22"/>
                <w:szCs w:val="22"/>
              </w:rPr>
            </w:pPr>
          </w:p>
        </w:tc>
        <w:tc>
          <w:tcPr>
            <w:tcW w:w="1742" w:type="dxa"/>
          </w:tcPr>
          <w:p w14:paraId="1B961252" w14:textId="4DCA4108" w:rsidR="00C45A5D" w:rsidRPr="00FE5C6F" w:rsidRDefault="009276BB" w:rsidP="00C45A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375,500</w:t>
            </w:r>
          </w:p>
        </w:tc>
        <w:tc>
          <w:tcPr>
            <w:tcW w:w="1041" w:type="dxa"/>
          </w:tcPr>
          <w:p w14:paraId="674990C7" w14:textId="0FA8BD16" w:rsidR="00C45A5D" w:rsidRPr="00FE5C6F" w:rsidRDefault="00D24AB7" w:rsidP="00C45A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041" w:type="dxa"/>
          </w:tcPr>
          <w:p w14:paraId="0C441CF4" w14:textId="02110812" w:rsidR="00C45A5D" w:rsidRPr="00FE5C6F" w:rsidRDefault="00D24AB7" w:rsidP="00C45A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2C177D61" w14:textId="77777777" w:rsidR="00C45A5D" w:rsidRPr="00FE5C6F" w:rsidRDefault="00C45A5D" w:rsidP="00C45A5D">
            <w:pPr>
              <w:overflowPunct/>
              <w:autoSpaceDE/>
              <w:adjustRightInd/>
              <w:rPr>
                <w:rFonts w:ascii="Times New Roman" w:hAnsi="Times New Roman"/>
                <w:bCs/>
                <w:sz w:val="22"/>
                <w:szCs w:val="22"/>
                <w:lang w:val="uk-UA"/>
              </w:rPr>
            </w:pPr>
          </w:p>
        </w:tc>
      </w:tr>
      <w:tr w:rsidR="00D24AB7" w:rsidRPr="00FE5C6F" w14:paraId="5439FE5A" w14:textId="77777777" w:rsidTr="00274D1C">
        <w:tc>
          <w:tcPr>
            <w:tcW w:w="4962" w:type="dxa"/>
            <w:gridSpan w:val="3"/>
          </w:tcPr>
          <w:p w14:paraId="6198C3C7" w14:textId="6B8ACBA8" w:rsidR="00D24AB7" w:rsidRPr="00FE5C6F" w:rsidRDefault="00D24AB7" w:rsidP="00C45A5D">
            <w:pPr>
              <w:overflowPunct/>
              <w:autoSpaceDE/>
              <w:adjustRightInd/>
              <w:rPr>
                <w:rFonts w:ascii="Times New Roman" w:hAnsi="Times New Roman"/>
                <w:sz w:val="22"/>
              </w:rPr>
            </w:pPr>
            <w:r w:rsidRPr="00FE5C6F">
              <w:rPr>
                <w:rFonts w:ascii="Times New Roman" w:hAnsi="Times New Roman"/>
                <w:b/>
                <w:bCs/>
                <w:sz w:val="22"/>
                <w:szCs w:val="22"/>
                <w:lang w:val="uk-UA"/>
              </w:rPr>
              <w:t>Всього за напрямом:</w:t>
            </w:r>
          </w:p>
        </w:tc>
        <w:tc>
          <w:tcPr>
            <w:tcW w:w="1308" w:type="dxa"/>
          </w:tcPr>
          <w:p w14:paraId="3C9B9F01" w14:textId="77777777" w:rsidR="00D24AB7" w:rsidRPr="00FE5C6F" w:rsidRDefault="00D24AB7" w:rsidP="00C45A5D">
            <w:pPr>
              <w:overflowPunct/>
              <w:autoSpaceDE/>
              <w:adjustRightInd/>
              <w:rPr>
                <w:rFonts w:ascii="Times New Roman" w:hAnsi="Times New Roman"/>
                <w:bCs/>
                <w:sz w:val="22"/>
                <w:szCs w:val="22"/>
                <w:lang w:val="uk-UA"/>
              </w:rPr>
            </w:pPr>
          </w:p>
        </w:tc>
        <w:tc>
          <w:tcPr>
            <w:tcW w:w="1527" w:type="dxa"/>
          </w:tcPr>
          <w:p w14:paraId="392FD0EA" w14:textId="77777777" w:rsidR="00D24AB7" w:rsidRPr="00FE5C6F" w:rsidRDefault="00D24AB7" w:rsidP="00C45A5D">
            <w:pPr>
              <w:overflowPunct/>
              <w:autoSpaceDE/>
              <w:adjustRightInd/>
              <w:rPr>
                <w:rFonts w:ascii="Times New Roman" w:hAnsi="Times New Roman"/>
                <w:bCs/>
                <w:sz w:val="22"/>
                <w:szCs w:val="22"/>
                <w:lang w:val="uk-UA"/>
              </w:rPr>
            </w:pPr>
          </w:p>
        </w:tc>
        <w:tc>
          <w:tcPr>
            <w:tcW w:w="1417" w:type="dxa"/>
          </w:tcPr>
          <w:p w14:paraId="7A6E7BE5" w14:textId="77777777" w:rsidR="00D24AB7" w:rsidRPr="00FE5C6F" w:rsidRDefault="00D24AB7" w:rsidP="00C45A5D">
            <w:pPr>
              <w:overflowPunct/>
              <w:autoSpaceDE/>
              <w:adjustRightInd/>
              <w:ind w:right="-104"/>
              <w:rPr>
                <w:rFonts w:ascii="Times New Roman" w:hAnsi="Times New Roman"/>
                <w:color w:val="000000"/>
                <w:sz w:val="22"/>
                <w:szCs w:val="22"/>
              </w:rPr>
            </w:pPr>
          </w:p>
        </w:tc>
        <w:tc>
          <w:tcPr>
            <w:tcW w:w="3824" w:type="dxa"/>
            <w:gridSpan w:val="3"/>
          </w:tcPr>
          <w:p w14:paraId="25568CC1" w14:textId="7625AF60" w:rsidR="00D24AB7" w:rsidRPr="00FE5C6F" w:rsidRDefault="009276BB" w:rsidP="008363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375,500</w:t>
            </w:r>
          </w:p>
        </w:tc>
        <w:tc>
          <w:tcPr>
            <w:tcW w:w="1988" w:type="dxa"/>
          </w:tcPr>
          <w:p w14:paraId="04628FF9" w14:textId="77777777" w:rsidR="00D24AB7" w:rsidRPr="00FE5C6F" w:rsidRDefault="00D24AB7" w:rsidP="00C45A5D">
            <w:pPr>
              <w:overflowPunct/>
              <w:autoSpaceDE/>
              <w:adjustRightInd/>
              <w:rPr>
                <w:rFonts w:ascii="Times New Roman" w:hAnsi="Times New Roman"/>
                <w:bCs/>
                <w:sz w:val="22"/>
                <w:szCs w:val="22"/>
                <w:lang w:val="uk-UA"/>
              </w:rPr>
            </w:pPr>
          </w:p>
        </w:tc>
      </w:tr>
    </w:tbl>
    <w:p w14:paraId="1AB75014" w14:textId="77777777" w:rsidR="00C45A5D" w:rsidRPr="00FE5C6F" w:rsidRDefault="00C45A5D" w:rsidP="00476927">
      <w:pPr>
        <w:suppressLineNumbers/>
        <w:suppressAutoHyphens/>
        <w:ind w:right="96"/>
        <w:outlineLvl w:val="0"/>
        <w:rPr>
          <w:rFonts w:ascii="Times New Roman" w:hAnsi="Times New Roman"/>
          <w:b/>
          <w:bCs/>
          <w:sz w:val="24"/>
          <w:szCs w:val="24"/>
          <w:lang w:val="uk-UA"/>
        </w:rPr>
      </w:pPr>
    </w:p>
    <w:p w14:paraId="17A5CAE9" w14:textId="640A7981" w:rsidR="00476927" w:rsidRPr="00FE5C6F" w:rsidRDefault="00476927" w:rsidP="00476927">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 xml:space="preserve">Напрям 7.  </w:t>
      </w:r>
      <w:r w:rsidR="00915444" w:rsidRPr="00FE5C6F">
        <w:rPr>
          <w:rFonts w:ascii="Times New Roman" w:hAnsi="Times New Roman"/>
          <w:b/>
          <w:bCs/>
          <w:sz w:val="24"/>
          <w:szCs w:val="24"/>
          <w:lang w:val="uk-UA"/>
        </w:rPr>
        <w:t>Розвиток педагогічних працівників</w:t>
      </w:r>
    </w:p>
    <w:tbl>
      <w:tblPr>
        <w:tblStyle w:val="aa"/>
        <w:tblW w:w="15272" w:type="dxa"/>
        <w:tblInd w:w="108" w:type="dxa"/>
        <w:tblLayout w:type="fixed"/>
        <w:tblLook w:val="04A0" w:firstRow="1" w:lastRow="0" w:firstColumn="1" w:lastColumn="0" w:noHBand="0" w:noVBand="1"/>
      </w:tblPr>
      <w:tblGrid>
        <w:gridCol w:w="438"/>
        <w:gridCol w:w="1689"/>
        <w:gridCol w:w="2939"/>
        <w:gridCol w:w="1308"/>
        <w:gridCol w:w="1527"/>
        <w:gridCol w:w="1559"/>
        <w:gridCol w:w="1742"/>
        <w:gridCol w:w="1041"/>
        <w:gridCol w:w="1041"/>
        <w:gridCol w:w="1988"/>
      </w:tblGrid>
      <w:tr w:rsidR="00476927" w:rsidRPr="00FE5C6F" w14:paraId="0E0B5AC3" w14:textId="77777777" w:rsidTr="00D10478">
        <w:tc>
          <w:tcPr>
            <w:tcW w:w="438" w:type="dxa"/>
            <w:vMerge w:val="restart"/>
          </w:tcPr>
          <w:p w14:paraId="4C59F775"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689" w:type="dxa"/>
            <w:vMerge w:val="restart"/>
          </w:tcPr>
          <w:p w14:paraId="327730E6"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39" w:type="dxa"/>
            <w:vMerge w:val="restart"/>
          </w:tcPr>
          <w:p w14:paraId="219BC8E4"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308" w:type="dxa"/>
            <w:vMerge w:val="restart"/>
          </w:tcPr>
          <w:p w14:paraId="7076846E"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27" w:type="dxa"/>
            <w:vMerge w:val="restart"/>
          </w:tcPr>
          <w:p w14:paraId="0DC3533F"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59" w:type="dxa"/>
            <w:vMerge w:val="restart"/>
          </w:tcPr>
          <w:p w14:paraId="195D3EED" w14:textId="77777777" w:rsidR="00476927" w:rsidRPr="00FE5C6F" w:rsidRDefault="00476927"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824" w:type="dxa"/>
            <w:gridSpan w:val="3"/>
          </w:tcPr>
          <w:p w14:paraId="2943D5ED"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2A72B80B"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476927" w:rsidRPr="00FE5C6F" w14:paraId="01E31EFF" w14:textId="77777777" w:rsidTr="00D10478">
        <w:tc>
          <w:tcPr>
            <w:tcW w:w="438" w:type="dxa"/>
            <w:vMerge/>
          </w:tcPr>
          <w:p w14:paraId="64A5995E"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689" w:type="dxa"/>
            <w:vMerge/>
          </w:tcPr>
          <w:p w14:paraId="3FF9A3A2"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2939" w:type="dxa"/>
            <w:vMerge/>
          </w:tcPr>
          <w:p w14:paraId="67075AB0"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308" w:type="dxa"/>
            <w:vMerge/>
          </w:tcPr>
          <w:p w14:paraId="202EEDCD"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527" w:type="dxa"/>
            <w:vMerge/>
          </w:tcPr>
          <w:p w14:paraId="43659F79" w14:textId="77777777" w:rsidR="00476927" w:rsidRPr="00FE5C6F" w:rsidRDefault="00476927" w:rsidP="00FB2F52">
            <w:pPr>
              <w:jc w:val="center"/>
              <w:rPr>
                <w:rFonts w:ascii="Times New Roman" w:hAnsi="Times New Roman"/>
                <w:b/>
                <w:sz w:val="22"/>
                <w:szCs w:val="22"/>
                <w:lang w:val="uk-UA"/>
              </w:rPr>
            </w:pPr>
          </w:p>
        </w:tc>
        <w:tc>
          <w:tcPr>
            <w:tcW w:w="1559" w:type="dxa"/>
            <w:vMerge/>
          </w:tcPr>
          <w:p w14:paraId="2CA3C22B"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742" w:type="dxa"/>
          </w:tcPr>
          <w:p w14:paraId="215CC3F7" w14:textId="77777777" w:rsidR="00476927" w:rsidRPr="00FE5C6F" w:rsidRDefault="00476927"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7ED6941F"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08FD6EB6" w14:textId="77777777" w:rsidR="00476927" w:rsidRPr="00FE5C6F" w:rsidRDefault="00476927"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7D8D02EC"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25B60A87" w14:textId="77777777" w:rsidR="00476927" w:rsidRPr="00FE5C6F" w:rsidRDefault="00476927"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53BE9B02"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524D7DE2" w14:textId="77777777" w:rsidR="00476927" w:rsidRPr="00FE5C6F" w:rsidRDefault="00476927" w:rsidP="00FB2F52">
            <w:pPr>
              <w:overflowPunct/>
              <w:autoSpaceDE/>
              <w:adjustRightInd/>
              <w:jc w:val="center"/>
              <w:rPr>
                <w:rFonts w:ascii="Times New Roman" w:hAnsi="Times New Roman"/>
                <w:b/>
                <w:sz w:val="22"/>
                <w:szCs w:val="22"/>
                <w:lang w:val="uk-UA"/>
              </w:rPr>
            </w:pPr>
          </w:p>
        </w:tc>
      </w:tr>
      <w:tr w:rsidR="00476927" w:rsidRPr="00FE5C6F" w14:paraId="2BA56417" w14:textId="77777777" w:rsidTr="00D10478">
        <w:tc>
          <w:tcPr>
            <w:tcW w:w="438" w:type="dxa"/>
          </w:tcPr>
          <w:p w14:paraId="0128D297"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689" w:type="dxa"/>
          </w:tcPr>
          <w:p w14:paraId="162395F2"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39" w:type="dxa"/>
          </w:tcPr>
          <w:p w14:paraId="6E3C1A08"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308" w:type="dxa"/>
          </w:tcPr>
          <w:p w14:paraId="12BF89AB"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27" w:type="dxa"/>
          </w:tcPr>
          <w:p w14:paraId="59112C3A"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59" w:type="dxa"/>
          </w:tcPr>
          <w:p w14:paraId="02DA9560"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742" w:type="dxa"/>
          </w:tcPr>
          <w:p w14:paraId="16A1315C"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40EF53B7"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386B744A"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0D590870"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C45A5D" w:rsidRPr="00FE5C6F" w14:paraId="34F80363" w14:textId="77777777" w:rsidTr="00C45A5D">
        <w:trPr>
          <w:trHeight w:val="825"/>
        </w:trPr>
        <w:tc>
          <w:tcPr>
            <w:tcW w:w="438" w:type="dxa"/>
            <w:vMerge w:val="restart"/>
          </w:tcPr>
          <w:p w14:paraId="02FD9110"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689" w:type="dxa"/>
            <w:vMerge w:val="restart"/>
          </w:tcPr>
          <w:p w14:paraId="54B2C9F5" w14:textId="1DD9AB7E" w:rsidR="00C45A5D" w:rsidRPr="00FE5C6F" w:rsidRDefault="00C45A5D" w:rsidP="00C45A5D">
            <w:pPr>
              <w:pStyle w:val="a6"/>
              <w:overflowPunct/>
              <w:autoSpaceDE/>
              <w:adjustRightInd/>
              <w:ind w:left="0" w:right="-76"/>
              <w:rPr>
                <w:rFonts w:ascii="Times New Roman" w:hAnsi="Times New Roman"/>
                <w:b/>
                <w:sz w:val="22"/>
                <w:szCs w:val="22"/>
                <w:lang w:val="uk-UA"/>
              </w:rPr>
            </w:pPr>
            <w:r w:rsidRPr="00FE5C6F">
              <w:rPr>
                <w:rFonts w:ascii="Times New Roman" w:hAnsi="Times New Roman"/>
                <w:sz w:val="22"/>
                <w:szCs w:val="22"/>
                <w:lang w:eastAsia="uk-UA"/>
              </w:rPr>
              <w:t xml:space="preserve">Удосконалення організаційної моделі підвищення кваліфікації в умовах </w:t>
            </w:r>
            <w:r w:rsidRPr="00FE5C6F">
              <w:rPr>
                <w:rFonts w:ascii="Times New Roman" w:hAnsi="Times New Roman"/>
                <w:sz w:val="22"/>
                <w:szCs w:val="22"/>
                <w:lang w:eastAsia="uk-UA"/>
              </w:rPr>
              <w:lastRenderedPageBreak/>
              <w:t xml:space="preserve">реформування освіти </w:t>
            </w:r>
          </w:p>
        </w:tc>
        <w:tc>
          <w:tcPr>
            <w:tcW w:w="2939" w:type="dxa"/>
          </w:tcPr>
          <w:p w14:paraId="69FAB038" w14:textId="1EA57089" w:rsidR="00C45A5D" w:rsidRPr="00FE5C6F" w:rsidRDefault="00C45A5D" w:rsidP="00C45A5D">
            <w:pPr>
              <w:overflowPunct/>
              <w:autoSpaceDE/>
              <w:adjustRightInd/>
              <w:rPr>
                <w:rFonts w:ascii="Times New Roman" w:hAnsi="Times New Roman"/>
                <w:b/>
                <w:sz w:val="22"/>
                <w:szCs w:val="22"/>
                <w:lang w:val="uk-UA"/>
              </w:rPr>
            </w:pPr>
            <w:r w:rsidRPr="00FE5C6F">
              <w:rPr>
                <w:rFonts w:ascii="Times New Roman" w:eastAsia="Calibri" w:hAnsi="Times New Roman"/>
                <w:sz w:val="22"/>
                <w:szCs w:val="22"/>
                <w:lang w:val="uk-UA" w:eastAsia="en-US"/>
              </w:rPr>
              <w:lastRenderedPageBreak/>
              <w:t>Диверсифікація форм і технологій освітніх послуг із підвищення фахової кваліфікації та професійного розвитку педагогічних працівників</w:t>
            </w:r>
          </w:p>
        </w:tc>
        <w:tc>
          <w:tcPr>
            <w:tcW w:w="1308" w:type="dxa"/>
          </w:tcPr>
          <w:p w14:paraId="51473A9F" w14:textId="4FE789F6"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E184325"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4A0BD47" w14:textId="2DE94B89"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158A2CA1" w14:textId="78503674"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0DEDC2D" w14:textId="5C32083B"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B19353" w14:textId="2407C59C"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76D9D10" w14:textId="3BBA63CA"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32F3459" w14:textId="22B6E9C6" w:rsidR="00C45A5D" w:rsidRPr="00FE5C6F" w:rsidRDefault="00C45A5D" w:rsidP="00C45A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Оновлено форми підвищення кваліфікації</w:t>
            </w:r>
          </w:p>
        </w:tc>
      </w:tr>
      <w:tr w:rsidR="003E187D" w:rsidRPr="00FE5C6F" w14:paraId="2C01DF68" w14:textId="77777777" w:rsidTr="00274D1C">
        <w:trPr>
          <w:trHeight w:val="3036"/>
        </w:trPr>
        <w:tc>
          <w:tcPr>
            <w:tcW w:w="438" w:type="dxa"/>
            <w:vMerge/>
          </w:tcPr>
          <w:p w14:paraId="41F75B02" w14:textId="77777777" w:rsidR="003E187D" w:rsidRPr="00FE5C6F"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496B3797" w14:textId="77777777" w:rsidR="003E187D" w:rsidRPr="00FE5C6F"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314069DB" w14:textId="06750A67" w:rsidR="003E187D" w:rsidRPr="00FE5C6F" w:rsidRDefault="003E187D" w:rsidP="00C45A5D">
            <w:pPr>
              <w:overflowPunct/>
              <w:autoSpaceDE/>
              <w:adjustRightInd/>
              <w:rPr>
                <w:rFonts w:ascii="Times New Roman" w:eastAsia="Calibri" w:hAnsi="Times New Roman"/>
                <w:sz w:val="22"/>
                <w:szCs w:val="22"/>
                <w:lang w:val="uk-UA" w:eastAsia="en-US"/>
              </w:rPr>
            </w:pPr>
            <w:r w:rsidRPr="00FE5C6F">
              <w:rPr>
                <w:rFonts w:ascii="Times New Roman" w:hAnsi="Times New Roman"/>
                <w:sz w:val="22"/>
                <w:szCs w:val="22"/>
                <w:lang w:val="uk-UA" w:eastAsia="uk-UA"/>
              </w:rPr>
              <w:t xml:space="preserve">Участь керівників, вчителів, асистентів учителів ЗЗСО у методичних заходах щодо реалізації </w:t>
            </w:r>
            <w:r w:rsidRPr="00FE5C6F">
              <w:rPr>
                <w:rFonts w:ascii="Times New Roman" w:eastAsia="Calibri" w:hAnsi="Times New Roman"/>
                <w:sz w:val="22"/>
                <w:szCs w:val="22"/>
                <w:lang w:val="uk-UA" w:eastAsia="en-US"/>
              </w:rPr>
              <w:t>Концепції державної політики у сфері реформування загальної середньої освіти до 2029 року «Нова українська школа», упровадження Державного стандарту базової загальної середньої освіти</w:t>
            </w:r>
          </w:p>
        </w:tc>
        <w:tc>
          <w:tcPr>
            <w:tcW w:w="1308" w:type="dxa"/>
          </w:tcPr>
          <w:p w14:paraId="0F29D3C6" w14:textId="51D066AA"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08A679E" w14:textId="77777777"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2AE04E8" w14:textId="38B60E43"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78FF1809" w14:textId="4737ED6B" w:rsidR="003E187D" w:rsidRPr="00FE5C6F" w:rsidRDefault="003E187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6D4A16B7" w14:textId="0C9F864A"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E5657A7" w14:textId="3980DACE"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16D6E2B" w14:textId="40994366"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E2852EB" w14:textId="6C2F86C2" w:rsidR="003E187D" w:rsidRPr="00FE5C6F" w:rsidRDefault="003E187D" w:rsidP="00C45A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Забезпечено підготовку 100% від потреби</w:t>
            </w:r>
          </w:p>
        </w:tc>
      </w:tr>
      <w:tr w:rsidR="003E187D" w:rsidRPr="00FE5C6F" w14:paraId="47DC8999" w14:textId="77777777" w:rsidTr="00274D1C">
        <w:trPr>
          <w:trHeight w:val="2802"/>
        </w:trPr>
        <w:tc>
          <w:tcPr>
            <w:tcW w:w="438" w:type="dxa"/>
            <w:vMerge/>
          </w:tcPr>
          <w:p w14:paraId="27DE1ADF" w14:textId="77777777" w:rsidR="003E187D" w:rsidRPr="00FE5C6F"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0EB9AA57" w14:textId="77777777" w:rsidR="003E187D" w:rsidRPr="00FE5C6F"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03C89078" w14:textId="00EA2C0C" w:rsidR="003E187D" w:rsidRPr="00FE5C6F" w:rsidRDefault="003E187D" w:rsidP="00C45A5D">
            <w:pPr>
              <w:overflowPunct/>
              <w:autoSpaceDE/>
              <w:adjustRightInd/>
              <w:rPr>
                <w:rFonts w:ascii="Times New Roman" w:hAnsi="Times New Roman"/>
                <w:sz w:val="22"/>
                <w:szCs w:val="22"/>
                <w:lang w:val="uk-UA" w:eastAsia="uk-UA"/>
              </w:rPr>
            </w:pPr>
            <w:r w:rsidRPr="00FE5C6F">
              <w:rPr>
                <w:rFonts w:ascii="Times New Roman" w:hAnsi="Times New Roman"/>
                <w:sz w:val="22"/>
                <w:szCs w:val="22"/>
                <w:lang w:val="uk-UA" w:eastAsia="uk-UA"/>
              </w:rPr>
              <w:t>Участь керівників, заступників директорів, вчителів, асистентів вчителів ЗЗСО у методичних заходах в частині надання психологічної підтримки учасникам освітнього процесу  та роботи з дітьми з особливими освітніми потребами</w:t>
            </w:r>
          </w:p>
        </w:tc>
        <w:tc>
          <w:tcPr>
            <w:tcW w:w="1308" w:type="dxa"/>
          </w:tcPr>
          <w:p w14:paraId="405AFC4C" w14:textId="65D9E1D8"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38DC28F" w14:textId="77777777"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D8DCBFE" w14:textId="506DD9EA"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3D7CE0D" w14:textId="64F8E3F6" w:rsidR="003E187D" w:rsidRPr="00FE5C6F" w:rsidRDefault="003E187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908AF73" w14:textId="28313B54"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3FA9BD" w14:textId="346519D8"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E5FA521" w14:textId="33CB8DC2"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64ECB5C" w14:textId="0E272663" w:rsidR="003E187D" w:rsidRPr="00FE5C6F" w:rsidRDefault="003E187D" w:rsidP="00C45A5D">
            <w:pPr>
              <w:rPr>
                <w:rFonts w:ascii="Times New Roman" w:hAnsi="Times New Roman"/>
                <w:bCs/>
                <w:sz w:val="22"/>
                <w:szCs w:val="22"/>
                <w:lang w:val="uk-UA"/>
              </w:rPr>
            </w:pPr>
          </w:p>
        </w:tc>
      </w:tr>
      <w:tr w:rsidR="003E187D" w:rsidRPr="00FE5C6F" w14:paraId="1E535B9A" w14:textId="77777777" w:rsidTr="00D10478">
        <w:trPr>
          <w:trHeight w:val="1014"/>
        </w:trPr>
        <w:tc>
          <w:tcPr>
            <w:tcW w:w="438" w:type="dxa"/>
            <w:vMerge/>
          </w:tcPr>
          <w:p w14:paraId="2F7B2C45" w14:textId="77777777" w:rsidR="003E187D" w:rsidRPr="00FE5C6F"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235E24E4" w14:textId="77777777" w:rsidR="003E187D" w:rsidRPr="00FE5C6F"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6DB9FFCA" w14:textId="0BA2B52E" w:rsidR="003E187D" w:rsidRPr="00FE5C6F" w:rsidRDefault="003E187D" w:rsidP="00C45A5D">
            <w:pPr>
              <w:overflowPunct/>
              <w:autoSpaceDE/>
              <w:adjustRightInd/>
              <w:rPr>
                <w:rFonts w:ascii="Times New Roman" w:hAnsi="Times New Roman"/>
                <w:sz w:val="22"/>
                <w:szCs w:val="22"/>
                <w:lang w:val="uk-UA" w:eastAsia="uk-UA"/>
              </w:rPr>
            </w:pPr>
            <w:r w:rsidRPr="00FE5C6F">
              <w:rPr>
                <w:rFonts w:ascii="Times New Roman" w:hAnsi="Times New Roman"/>
                <w:sz w:val="22"/>
                <w:szCs w:val="22"/>
                <w:lang w:val="uk-UA"/>
              </w:rPr>
              <w:t xml:space="preserve">Участь </w:t>
            </w:r>
            <w:r w:rsidRPr="00FE5C6F">
              <w:rPr>
                <w:rFonts w:ascii="Times New Roman" w:hAnsi="Times New Roman"/>
                <w:sz w:val="22"/>
                <w:szCs w:val="22"/>
              </w:rPr>
              <w:t>керівників</w:t>
            </w:r>
            <w:r w:rsidRPr="00FE5C6F">
              <w:rPr>
                <w:rFonts w:ascii="Times New Roman" w:hAnsi="Times New Roman"/>
                <w:sz w:val="22"/>
                <w:szCs w:val="22"/>
                <w:lang w:eastAsia="uk-UA"/>
              </w:rPr>
              <w:t xml:space="preserve">, </w:t>
            </w:r>
            <w:r w:rsidRPr="00FE5C6F">
              <w:rPr>
                <w:rFonts w:ascii="Times New Roman" w:hAnsi="Times New Roman"/>
                <w:sz w:val="22"/>
                <w:szCs w:val="22"/>
              </w:rPr>
              <w:t xml:space="preserve">педагогічних і медичних працівників закладів освіти </w:t>
            </w:r>
            <w:r w:rsidRPr="00FE5C6F">
              <w:rPr>
                <w:rFonts w:ascii="Times New Roman" w:hAnsi="Times New Roman"/>
                <w:sz w:val="22"/>
                <w:szCs w:val="22"/>
                <w:lang w:val="uk-UA"/>
              </w:rPr>
              <w:t xml:space="preserve">у методичних заходах </w:t>
            </w:r>
            <w:r w:rsidRPr="00FE5C6F">
              <w:rPr>
                <w:rFonts w:ascii="Times New Roman" w:hAnsi="Times New Roman"/>
                <w:sz w:val="22"/>
                <w:szCs w:val="22"/>
              </w:rPr>
              <w:t>з реалізації  Національної стратегії розбудови безпечного і здорового освітнього середовища</w:t>
            </w:r>
          </w:p>
        </w:tc>
        <w:tc>
          <w:tcPr>
            <w:tcW w:w="1308" w:type="dxa"/>
          </w:tcPr>
          <w:p w14:paraId="1396D4BB" w14:textId="576C5634"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7F34DCF5" w14:textId="77777777"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C6BD696" w14:textId="2A0DA694"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70140B5C" w14:textId="781780D7" w:rsidR="003E187D" w:rsidRPr="00FE5C6F" w:rsidRDefault="003E187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C04C494" w14:textId="461EEEFC"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F63ADA" w14:textId="79B17C51"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A3CBC47" w14:textId="3BF5AC2B"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270FA5AB" w14:textId="2F02DFC0" w:rsidR="003E187D" w:rsidRPr="00FE5C6F" w:rsidRDefault="003E187D" w:rsidP="00C45A5D">
            <w:pPr>
              <w:overflowPunct/>
              <w:autoSpaceDE/>
              <w:adjustRightInd/>
              <w:rPr>
                <w:rFonts w:ascii="Times New Roman" w:hAnsi="Times New Roman"/>
                <w:bCs/>
                <w:sz w:val="22"/>
                <w:szCs w:val="22"/>
                <w:lang w:val="uk-UA"/>
              </w:rPr>
            </w:pPr>
          </w:p>
        </w:tc>
      </w:tr>
      <w:tr w:rsidR="00C45A5D" w:rsidRPr="00FE5C6F" w14:paraId="2EA19E3A" w14:textId="77777777" w:rsidTr="00D10478">
        <w:trPr>
          <w:trHeight w:val="1014"/>
        </w:trPr>
        <w:tc>
          <w:tcPr>
            <w:tcW w:w="438" w:type="dxa"/>
            <w:vMerge/>
          </w:tcPr>
          <w:p w14:paraId="451A9BF3" w14:textId="77777777" w:rsidR="00C45A5D" w:rsidRPr="00FE5C6F" w:rsidRDefault="00C45A5D" w:rsidP="00C45A5D">
            <w:pPr>
              <w:overflowPunct/>
              <w:autoSpaceDE/>
              <w:adjustRightInd/>
              <w:rPr>
                <w:rFonts w:ascii="Times New Roman" w:hAnsi="Times New Roman"/>
                <w:bCs/>
                <w:sz w:val="22"/>
                <w:szCs w:val="22"/>
                <w:lang w:val="uk-UA"/>
              </w:rPr>
            </w:pPr>
          </w:p>
        </w:tc>
        <w:tc>
          <w:tcPr>
            <w:tcW w:w="1689" w:type="dxa"/>
            <w:vMerge/>
          </w:tcPr>
          <w:p w14:paraId="28DD9C8F" w14:textId="77777777" w:rsidR="00C45A5D" w:rsidRPr="00FE5C6F"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8CBE746" w14:textId="2A4833E6" w:rsidR="00C45A5D" w:rsidRPr="00FE5C6F" w:rsidRDefault="00C45A5D" w:rsidP="00C45A5D">
            <w:pPr>
              <w:overflowPunct/>
              <w:autoSpaceDE/>
              <w:adjustRightInd/>
              <w:rPr>
                <w:rFonts w:ascii="Times New Roman" w:hAnsi="Times New Roman"/>
                <w:sz w:val="22"/>
                <w:szCs w:val="22"/>
                <w:lang w:val="uk-UA" w:eastAsia="uk-UA"/>
              </w:rPr>
            </w:pPr>
            <w:r w:rsidRPr="00FE5C6F">
              <w:rPr>
                <w:rFonts w:ascii="Times New Roman" w:hAnsi="Times New Roman"/>
                <w:sz w:val="22"/>
                <w:szCs w:val="22"/>
                <w:lang w:val="uk-UA"/>
              </w:rPr>
              <w:t>Сприяння</w:t>
            </w:r>
            <w:r w:rsidRPr="00FE5C6F">
              <w:rPr>
                <w:rFonts w:ascii="Times New Roman" w:hAnsi="Times New Roman"/>
                <w:sz w:val="22"/>
                <w:szCs w:val="22"/>
              </w:rPr>
              <w:t xml:space="preserve"> </w:t>
            </w:r>
            <w:r w:rsidRPr="00FE5C6F">
              <w:rPr>
                <w:rFonts w:ascii="Times New Roman" w:hAnsi="Times New Roman"/>
                <w:sz w:val="22"/>
                <w:szCs w:val="22"/>
                <w:lang w:val="uk-UA"/>
              </w:rPr>
              <w:t xml:space="preserve">у організації </w:t>
            </w:r>
            <w:r w:rsidRPr="00FE5C6F">
              <w:rPr>
                <w:rFonts w:ascii="Times New Roman" w:hAnsi="Times New Roman"/>
                <w:sz w:val="22"/>
                <w:szCs w:val="22"/>
              </w:rPr>
              <w:t xml:space="preserve"> дистанційного навчання педагогічних працівників; сприяння процесу цифровізації освіти</w:t>
            </w:r>
            <w:r w:rsidRPr="00FE5C6F">
              <w:rPr>
                <w:rFonts w:ascii="Times New Roman" w:hAnsi="Times New Roman"/>
                <w:sz w:val="22"/>
                <w:szCs w:val="22"/>
                <w:lang w:eastAsia="uk-UA"/>
              </w:rPr>
              <w:t xml:space="preserve"> </w:t>
            </w:r>
          </w:p>
        </w:tc>
        <w:tc>
          <w:tcPr>
            <w:tcW w:w="1308" w:type="dxa"/>
          </w:tcPr>
          <w:p w14:paraId="217453A7" w14:textId="5ED57D7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CD6BBDC"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6BA04BD" w14:textId="04F1CF60"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29547CAF" w14:textId="27F6A712"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9401DFE" w14:textId="52ED44CE"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BCB59A4" w14:textId="3C74421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33A9D2D" w14:textId="59A063C5"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AACB4D1" w14:textId="00532717" w:rsidR="00C45A5D" w:rsidRPr="00FE5C6F" w:rsidRDefault="00C45A5D" w:rsidP="00C45A5D">
            <w:pPr>
              <w:overflowPunct/>
              <w:autoSpaceDE/>
              <w:adjustRightInd/>
              <w:rPr>
                <w:rFonts w:ascii="Times New Roman" w:hAnsi="Times New Roman"/>
                <w:b/>
                <w:sz w:val="22"/>
                <w:szCs w:val="22"/>
                <w:lang w:val="uk-UA"/>
              </w:rPr>
            </w:pPr>
            <w:r w:rsidRPr="00FE5C6F">
              <w:rPr>
                <w:rFonts w:ascii="Times New Roman" w:hAnsi="Times New Roman"/>
                <w:bCs/>
                <w:sz w:val="22"/>
                <w:szCs w:val="22"/>
              </w:rPr>
              <w:t xml:space="preserve">Забезпечення </w:t>
            </w:r>
            <w:r w:rsidRPr="00FE5C6F">
              <w:rPr>
                <w:rFonts w:ascii="Times New Roman" w:hAnsi="Times New Roman"/>
                <w:bCs/>
                <w:sz w:val="22"/>
                <w:szCs w:val="22"/>
                <w:lang w:val="uk-UA"/>
              </w:rPr>
              <w:t xml:space="preserve">підвищення кваліфікації  </w:t>
            </w:r>
            <w:r w:rsidRPr="00FE5C6F">
              <w:rPr>
                <w:rFonts w:ascii="Times New Roman" w:hAnsi="Times New Roman"/>
                <w:bCs/>
                <w:sz w:val="22"/>
                <w:szCs w:val="22"/>
              </w:rPr>
              <w:t>100% від потреби</w:t>
            </w:r>
          </w:p>
        </w:tc>
      </w:tr>
      <w:tr w:rsidR="00C45A5D" w:rsidRPr="00FE5C6F" w14:paraId="0C500312" w14:textId="77777777" w:rsidTr="00D10478">
        <w:trPr>
          <w:trHeight w:val="1014"/>
        </w:trPr>
        <w:tc>
          <w:tcPr>
            <w:tcW w:w="438" w:type="dxa"/>
            <w:vMerge/>
          </w:tcPr>
          <w:p w14:paraId="3FA10313" w14:textId="77777777" w:rsidR="00C45A5D" w:rsidRPr="00FE5C6F" w:rsidRDefault="00C45A5D" w:rsidP="00C45A5D">
            <w:pPr>
              <w:overflowPunct/>
              <w:autoSpaceDE/>
              <w:adjustRightInd/>
              <w:rPr>
                <w:rFonts w:ascii="Times New Roman" w:hAnsi="Times New Roman"/>
                <w:bCs/>
                <w:sz w:val="22"/>
                <w:szCs w:val="22"/>
                <w:lang w:val="uk-UA"/>
              </w:rPr>
            </w:pPr>
          </w:p>
        </w:tc>
        <w:tc>
          <w:tcPr>
            <w:tcW w:w="1689" w:type="dxa"/>
            <w:vMerge/>
          </w:tcPr>
          <w:p w14:paraId="1EFFCF07" w14:textId="77777777" w:rsidR="00C45A5D" w:rsidRPr="00FE5C6F"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6B5F68A" w14:textId="0ACD2F8D" w:rsidR="00C45A5D" w:rsidRPr="00FE5C6F" w:rsidRDefault="00C45A5D" w:rsidP="00C45A5D">
            <w:pPr>
              <w:overflowPunct/>
              <w:autoSpaceDE/>
              <w:adjustRightInd/>
              <w:rPr>
                <w:rFonts w:ascii="Times New Roman" w:hAnsi="Times New Roman"/>
                <w:sz w:val="22"/>
                <w:szCs w:val="22"/>
                <w:lang w:val="uk-UA"/>
              </w:rPr>
            </w:pPr>
            <w:r w:rsidRPr="00FE5C6F">
              <w:rPr>
                <w:rFonts w:ascii="Times New Roman" w:hAnsi="Times New Roman"/>
                <w:sz w:val="22"/>
                <w:szCs w:val="22"/>
                <w:lang w:val="uk-UA" w:eastAsia="uk-UA"/>
              </w:rPr>
              <w:t xml:space="preserve">Залучення педагогічних працівників до проходження </w:t>
            </w:r>
            <w:r w:rsidRPr="00FE5C6F">
              <w:rPr>
                <w:rFonts w:ascii="Times New Roman" w:hAnsi="Times New Roman"/>
                <w:sz w:val="22"/>
                <w:szCs w:val="22"/>
                <w:lang w:eastAsia="uk-UA"/>
              </w:rPr>
              <w:t>спецкурс</w:t>
            </w:r>
            <w:r w:rsidRPr="00FE5C6F">
              <w:rPr>
                <w:rFonts w:ascii="Times New Roman" w:hAnsi="Times New Roman"/>
                <w:sz w:val="22"/>
                <w:szCs w:val="22"/>
                <w:lang w:val="uk-UA" w:eastAsia="uk-UA"/>
              </w:rPr>
              <w:t>ів</w:t>
            </w:r>
            <w:r w:rsidRPr="00FE5C6F">
              <w:rPr>
                <w:rFonts w:ascii="Times New Roman" w:hAnsi="Times New Roman"/>
                <w:sz w:val="22"/>
                <w:szCs w:val="22"/>
                <w:lang w:eastAsia="uk-UA"/>
              </w:rPr>
              <w:t xml:space="preserve"> та навчальних тренінг</w:t>
            </w:r>
            <w:r w:rsidRPr="00FE5C6F">
              <w:rPr>
                <w:rFonts w:ascii="Times New Roman" w:hAnsi="Times New Roman"/>
                <w:sz w:val="22"/>
                <w:szCs w:val="22"/>
                <w:lang w:val="uk-UA" w:eastAsia="uk-UA"/>
              </w:rPr>
              <w:t>ах</w:t>
            </w:r>
            <w:r w:rsidRPr="00FE5C6F">
              <w:rPr>
                <w:rFonts w:ascii="Times New Roman" w:hAnsi="Times New Roman"/>
                <w:sz w:val="22"/>
                <w:szCs w:val="22"/>
                <w:lang w:eastAsia="uk-UA"/>
              </w:rPr>
              <w:t xml:space="preserve"> із питань реалізації обласних проектів: «Якісне харчування – здорова дитина», «Поліцейський – учасник освітнього процесу» </w:t>
            </w:r>
          </w:p>
        </w:tc>
        <w:tc>
          <w:tcPr>
            <w:tcW w:w="1308" w:type="dxa"/>
          </w:tcPr>
          <w:p w14:paraId="1DBFF26A" w14:textId="7CA5F7CE"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6209F66"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7C37DA9" w14:textId="2C8FCA2C"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51B89C3A" w14:textId="234BC3B7"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24E4320" w14:textId="2CA01321"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F71E53C" w14:textId="140AB60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F741AFE" w14:textId="79F6DB20"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43C6734" w14:textId="0E4142A1" w:rsidR="00C45A5D" w:rsidRPr="00FE5C6F" w:rsidRDefault="00C45A5D" w:rsidP="00C45A5D">
            <w:pPr>
              <w:overflowPunct/>
              <w:autoSpaceDE/>
              <w:adjustRightInd/>
              <w:rPr>
                <w:rFonts w:ascii="Times New Roman" w:hAnsi="Times New Roman"/>
                <w:bCs/>
                <w:sz w:val="22"/>
                <w:szCs w:val="22"/>
              </w:rPr>
            </w:pPr>
            <w:r w:rsidRPr="00FE5C6F">
              <w:rPr>
                <w:rFonts w:ascii="Times New Roman" w:hAnsi="Times New Roman"/>
                <w:bCs/>
                <w:sz w:val="22"/>
                <w:szCs w:val="22"/>
              </w:rPr>
              <w:t xml:space="preserve">Забезпечення </w:t>
            </w:r>
            <w:r w:rsidRPr="00FE5C6F">
              <w:rPr>
                <w:rFonts w:ascii="Times New Roman" w:hAnsi="Times New Roman"/>
                <w:bCs/>
                <w:sz w:val="22"/>
                <w:szCs w:val="22"/>
                <w:lang w:val="uk-UA"/>
              </w:rPr>
              <w:t xml:space="preserve">участі  </w:t>
            </w:r>
            <w:r w:rsidRPr="00FE5C6F">
              <w:rPr>
                <w:rFonts w:ascii="Times New Roman" w:hAnsi="Times New Roman"/>
                <w:bCs/>
                <w:sz w:val="22"/>
                <w:szCs w:val="22"/>
              </w:rPr>
              <w:t>100% від потреби</w:t>
            </w:r>
          </w:p>
        </w:tc>
      </w:tr>
      <w:tr w:rsidR="00C45A5D" w:rsidRPr="00FE5C6F" w14:paraId="08319943" w14:textId="77777777" w:rsidTr="00D10478">
        <w:trPr>
          <w:trHeight w:val="1014"/>
        </w:trPr>
        <w:tc>
          <w:tcPr>
            <w:tcW w:w="438" w:type="dxa"/>
            <w:vMerge/>
          </w:tcPr>
          <w:p w14:paraId="2E4EF623" w14:textId="77777777" w:rsidR="00C45A5D" w:rsidRPr="00FE5C6F" w:rsidRDefault="00C45A5D" w:rsidP="00C45A5D">
            <w:pPr>
              <w:overflowPunct/>
              <w:autoSpaceDE/>
              <w:adjustRightInd/>
              <w:rPr>
                <w:rFonts w:ascii="Times New Roman" w:hAnsi="Times New Roman"/>
                <w:bCs/>
                <w:sz w:val="22"/>
                <w:szCs w:val="22"/>
                <w:lang w:val="uk-UA"/>
              </w:rPr>
            </w:pPr>
          </w:p>
        </w:tc>
        <w:tc>
          <w:tcPr>
            <w:tcW w:w="1689" w:type="dxa"/>
            <w:vMerge/>
          </w:tcPr>
          <w:p w14:paraId="264576B5" w14:textId="77777777" w:rsidR="00C45A5D" w:rsidRPr="00FE5C6F"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1E7B700" w14:textId="728D78FC" w:rsidR="00C45A5D" w:rsidRPr="00FE5C6F" w:rsidRDefault="00C45A5D" w:rsidP="00C45A5D">
            <w:pPr>
              <w:overflowPunct/>
              <w:autoSpaceDE/>
              <w:adjustRightInd/>
              <w:rPr>
                <w:rFonts w:ascii="Times New Roman" w:hAnsi="Times New Roman"/>
                <w:sz w:val="22"/>
                <w:szCs w:val="22"/>
                <w:lang w:val="uk-UA" w:eastAsia="uk-UA"/>
              </w:rPr>
            </w:pPr>
            <w:r w:rsidRPr="00FE5C6F">
              <w:rPr>
                <w:rFonts w:ascii="Times New Roman" w:hAnsi="Times New Roman"/>
                <w:sz w:val="22"/>
                <w:szCs w:val="22"/>
                <w:lang w:val="uk-UA"/>
              </w:rPr>
              <w:t xml:space="preserve">участь </w:t>
            </w:r>
            <w:r w:rsidRPr="00FE5C6F">
              <w:rPr>
                <w:rFonts w:ascii="Times New Roman" w:hAnsi="Times New Roman"/>
                <w:sz w:val="22"/>
                <w:szCs w:val="22"/>
              </w:rPr>
              <w:t xml:space="preserve">керівників, педагогічних і медичних працівників закладів освіти </w:t>
            </w:r>
            <w:r w:rsidRPr="00FE5C6F">
              <w:rPr>
                <w:rFonts w:ascii="Times New Roman" w:hAnsi="Times New Roman"/>
                <w:sz w:val="22"/>
                <w:szCs w:val="22"/>
                <w:lang w:val="uk-UA"/>
              </w:rPr>
              <w:t xml:space="preserve">у методичних заходах </w:t>
            </w:r>
            <w:r w:rsidRPr="00FE5C6F">
              <w:rPr>
                <w:rFonts w:ascii="Times New Roman" w:hAnsi="Times New Roman"/>
                <w:sz w:val="22"/>
                <w:szCs w:val="22"/>
              </w:rPr>
              <w:t>з реалізації  Національної стратегії розбудови безпечного і здорового освітнього середовища</w:t>
            </w:r>
          </w:p>
        </w:tc>
        <w:tc>
          <w:tcPr>
            <w:tcW w:w="1308" w:type="dxa"/>
          </w:tcPr>
          <w:p w14:paraId="41644C26" w14:textId="38673E2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BC83981"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FCA1CC8" w14:textId="7B52F3CF"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7BEE95E" w14:textId="38604668"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20B8448" w14:textId="6079E782"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EDE7C6D" w14:textId="3FB35D5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85812E8" w14:textId="5F118B48"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5DA0654" w14:textId="77777777" w:rsidR="00C45A5D" w:rsidRPr="00FE5C6F" w:rsidRDefault="00C45A5D" w:rsidP="00C45A5D">
            <w:pPr>
              <w:overflowPunct/>
              <w:autoSpaceDE/>
              <w:adjustRightInd/>
              <w:rPr>
                <w:rFonts w:ascii="Times New Roman" w:hAnsi="Times New Roman"/>
                <w:bCs/>
                <w:sz w:val="22"/>
                <w:szCs w:val="22"/>
              </w:rPr>
            </w:pPr>
          </w:p>
        </w:tc>
      </w:tr>
      <w:tr w:rsidR="004E5AF2" w:rsidRPr="00FE5C6F" w14:paraId="58CAB14B" w14:textId="77777777" w:rsidTr="00C45A5D">
        <w:trPr>
          <w:trHeight w:val="54"/>
        </w:trPr>
        <w:tc>
          <w:tcPr>
            <w:tcW w:w="438" w:type="dxa"/>
            <w:vMerge/>
          </w:tcPr>
          <w:p w14:paraId="712B1B51"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1DC3EAEA"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2F5DA645" w14:textId="77777777" w:rsidR="004E5AF2" w:rsidRPr="00FE5C6F" w:rsidRDefault="004E5AF2" w:rsidP="004E5AF2">
            <w:pPr>
              <w:tabs>
                <w:tab w:val="left" w:pos="1055"/>
              </w:tabs>
              <w:jc w:val="both"/>
              <w:rPr>
                <w:rFonts w:ascii="Times New Roman" w:hAnsi="Times New Roman"/>
                <w:sz w:val="22"/>
                <w:szCs w:val="22"/>
              </w:rPr>
            </w:pPr>
            <w:r w:rsidRPr="00FE5C6F">
              <w:rPr>
                <w:rFonts w:ascii="Times New Roman" w:hAnsi="Times New Roman"/>
                <w:sz w:val="22"/>
                <w:szCs w:val="22"/>
                <w:lang w:val="uk-UA"/>
              </w:rPr>
              <w:t xml:space="preserve">Участь </w:t>
            </w:r>
            <w:r w:rsidRPr="00FE5C6F">
              <w:rPr>
                <w:rFonts w:ascii="Times New Roman" w:hAnsi="Times New Roman"/>
                <w:sz w:val="22"/>
                <w:szCs w:val="22"/>
              </w:rPr>
              <w:t xml:space="preserve">вчителів </w:t>
            </w:r>
            <w:r w:rsidRPr="00FE5C6F">
              <w:rPr>
                <w:rFonts w:ascii="Times New Roman" w:hAnsi="Times New Roman"/>
                <w:sz w:val="22"/>
                <w:szCs w:val="22"/>
                <w:lang w:val="uk-UA"/>
              </w:rPr>
              <w:t xml:space="preserve">у методичних заходах </w:t>
            </w:r>
            <w:r w:rsidRPr="00FE5C6F">
              <w:rPr>
                <w:rFonts w:ascii="Times New Roman" w:hAnsi="Times New Roman"/>
                <w:sz w:val="22"/>
                <w:szCs w:val="22"/>
              </w:rPr>
              <w:t>до реалізації Стратегії популяризації української мови до 2030 року</w:t>
            </w:r>
          </w:p>
          <w:p w14:paraId="0017C97C" w14:textId="36C0808E" w:rsidR="004E5AF2" w:rsidRPr="00FE5C6F" w:rsidRDefault="004E5AF2" w:rsidP="004E5AF2">
            <w:pPr>
              <w:overflowPunct/>
              <w:autoSpaceDE/>
              <w:adjustRightInd/>
              <w:rPr>
                <w:rFonts w:ascii="Times New Roman" w:hAnsi="Times New Roman"/>
                <w:sz w:val="22"/>
                <w:szCs w:val="22"/>
                <w:lang w:val="uk-UA"/>
              </w:rPr>
            </w:pPr>
            <w:r w:rsidRPr="00FE5C6F">
              <w:rPr>
                <w:rFonts w:ascii="Times New Roman" w:hAnsi="Times New Roman"/>
                <w:sz w:val="22"/>
                <w:szCs w:val="22"/>
              </w:rPr>
              <w:t>«Сильна мова – успішна держава»</w:t>
            </w:r>
          </w:p>
        </w:tc>
        <w:tc>
          <w:tcPr>
            <w:tcW w:w="1308" w:type="dxa"/>
          </w:tcPr>
          <w:p w14:paraId="2B994F8C" w14:textId="1210991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21CE92A0"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38D7BDD" w14:textId="0CDBDA9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55D591C5" w14:textId="695DC438"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D460D27" w14:textId="38BADB1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373822A" w14:textId="040A8D6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1553571" w14:textId="6D9544F6"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CEFDBA9" w14:textId="77777777" w:rsidR="004E5AF2" w:rsidRPr="00FE5C6F" w:rsidRDefault="004E5AF2" w:rsidP="004E5AF2">
            <w:pPr>
              <w:overflowPunct/>
              <w:autoSpaceDE/>
              <w:adjustRightInd/>
              <w:rPr>
                <w:rFonts w:ascii="Times New Roman" w:hAnsi="Times New Roman"/>
                <w:bCs/>
                <w:sz w:val="22"/>
                <w:szCs w:val="22"/>
              </w:rPr>
            </w:pPr>
          </w:p>
        </w:tc>
      </w:tr>
      <w:tr w:rsidR="004E5AF2" w:rsidRPr="00FE5C6F" w14:paraId="124143EB" w14:textId="77777777" w:rsidTr="00D10478">
        <w:trPr>
          <w:trHeight w:val="1014"/>
        </w:trPr>
        <w:tc>
          <w:tcPr>
            <w:tcW w:w="438" w:type="dxa"/>
            <w:vMerge/>
          </w:tcPr>
          <w:p w14:paraId="36DE08DA"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7F066D08"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3491C3F1" w14:textId="186176B1" w:rsidR="004E5AF2" w:rsidRPr="00FE5C6F" w:rsidRDefault="004E5AF2" w:rsidP="004E5AF2">
            <w:pPr>
              <w:tabs>
                <w:tab w:val="left" w:pos="1055"/>
              </w:tabs>
              <w:jc w:val="both"/>
              <w:rPr>
                <w:rFonts w:ascii="Times New Roman" w:hAnsi="Times New Roman"/>
                <w:sz w:val="22"/>
                <w:szCs w:val="22"/>
                <w:lang w:val="uk-UA"/>
              </w:rPr>
            </w:pPr>
            <w:r w:rsidRPr="00FE5C6F">
              <w:rPr>
                <w:rFonts w:ascii="Times New Roman" w:hAnsi="Times New Roman"/>
                <w:bCs/>
                <w:sz w:val="22"/>
                <w:szCs w:val="22"/>
                <w:lang w:val="uk-UA"/>
              </w:rPr>
              <w:t xml:space="preserve">Підвищення кваліфікації працівників відділу освіти,   педагогічних працівників </w:t>
            </w:r>
            <w:r w:rsidRPr="00FE5C6F">
              <w:rPr>
                <w:rFonts w:ascii="Times New Roman" w:hAnsi="Times New Roman"/>
                <w:bCs/>
                <w:sz w:val="22"/>
                <w:szCs w:val="22"/>
                <w:lang w:val="uk-UA"/>
              </w:rPr>
              <w:lastRenderedPageBreak/>
              <w:t>закладів освіти, фахівців ІРЦ (філії) філії</w:t>
            </w:r>
          </w:p>
        </w:tc>
        <w:tc>
          <w:tcPr>
            <w:tcW w:w="1308" w:type="dxa"/>
          </w:tcPr>
          <w:p w14:paraId="5716CE17" w14:textId="6E13247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6F69C91B"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0ED2485" w14:textId="48550AB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49EC5D4" w14:textId="0188FCB4"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1A1822BF" w14:textId="460AFD2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AF9ACDD" w14:textId="744FBBF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7696BF5" w14:textId="0E984865"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25F6F65" w14:textId="77777777" w:rsidR="004E5AF2" w:rsidRPr="00FE5C6F" w:rsidRDefault="004E5AF2" w:rsidP="004E5AF2">
            <w:pPr>
              <w:overflowPunct/>
              <w:autoSpaceDE/>
              <w:adjustRightInd/>
              <w:rPr>
                <w:rFonts w:ascii="Times New Roman" w:hAnsi="Times New Roman"/>
                <w:bCs/>
                <w:sz w:val="22"/>
                <w:szCs w:val="22"/>
              </w:rPr>
            </w:pPr>
          </w:p>
        </w:tc>
      </w:tr>
      <w:tr w:rsidR="004E5AF2" w:rsidRPr="00FE5C6F" w14:paraId="172D2544" w14:textId="77777777" w:rsidTr="00274D1C">
        <w:trPr>
          <w:trHeight w:val="2277"/>
        </w:trPr>
        <w:tc>
          <w:tcPr>
            <w:tcW w:w="438" w:type="dxa"/>
            <w:vMerge/>
          </w:tcPr>
          <w:p w14:paraId="7AE39D3A"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0913B209"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3A1AF67" w14:textId="14D6B4F0" w:rsidR="004E5AF2" w:rsidRPr="00FE5C6F" w:rsidRDefault="004E5AF2" w:rsidP="004E5AF2">
            <w:pPr>
              <w:tabs>
                <w:tab w:val="left" w:pos="1055"/>
              </w:tabs>
              <w:jc w:val="both"/>
              <w:rPr>
                <w:rFonts w:ascii="Times New Roman" w:hAnsi="Times New Roman"/>
                <w:bCs/>
                <w:sz w:val="22"/>
                <w:szCs w:val="22"/>
                <w:lang w:val="uk-UA"/>
              </w:rPr>
            </w:pPr>
            <w:r w:rsidRPr="00FE5C6F">
              <w:rPr>
                <w:rFonts w:ascii="Times New Roman" w:hAnsi="Times New Roman"/>
                <w:sz w:val="22"/>
                <w:szCs w:val="22"/>
                <w:lang w:val="uk-UA"/>
              </w:rPr>
              <w:t>П</w:t>
            </w:r>
            <w:r w:rsidRPr="00FE5C6F">
              <w:rPr>
                <w:rFonts w:ascii="Times New Roman" w:hAnsi="Times New Roman"/>
                <w:sz w:val="22"/>
                <w:szCs w:val="22"/>
              </w:rPr>
              <w:t xml:space="preserve">роведення інформаційно-роз’яснювальних кампаній серед </w:t>
            </w:r>
            <w:r w:rsidRPr="00FE5C6F">
              <w:rPr>
                <w:rFonts w:ascii="Times New Roman" w:hAnsi="Times New Roman"/>
                <w:sz w:val="22"/>
                <w:szCs w:val="22"/>
                <w:lang w:val="uk-UA"/>
              </w:rPr>
              <w:t xml:space="preserve">учасників освітнього процесу </w:t>
            </w:r>
            <w:r w:rsidRPr="00FE5C6F">
              <w:rPr>
                <w:rFonts w:ascii="Times New Roman" w:hAnsi="Times New Roman"/>
                <w:sz w:val="22"/>
                <w:szCs w:val="22"/>
              </w:rPr>
              <w:t>щодо важливості і актуальності вивчення та використання української мови в повсякденному житті, публічній та приватній сферах</w:t>
            </w:r>
          </w:p>
        </w:tc>
        <w:tc>
          <w:tcPr>
            <w:tcW w:w="1308" w:type="dxa"/>
          </w:tcPr>
          <w:p w14:paraId="7CD2DBBB" w14:textId="0BE8192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219CF53"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044828E" w14:textId="13337B0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1F515189" w14:textId="3904314F"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DB1C758" w14:textId="28F6615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83934E3" w14:textId="0DB5E5F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5AED1F7" w14:textId="437426A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EB9C0FA" w14:textId="77777777" w:rsidR="004E5AF2" w:rsidRPr="00FE5C6F" w:rsidRDefault="004E5AF2" w:rsidP="004E5AF2">
            <w:pPr>
              <w:overflowPunct/>
              <w:autoSpaceDE/>
              <w:adjustRightInd/>
              <w:rPr>
                <w:rFonts w:ascii="Times New Roman" w:hAnsi="Times New Roman"/>
                <w:bCs/>
                <w:sz w:val="22"/>
                <w:szCs w:val="22"/>
              </w:rPr>
            </w:pPr>
          </w:p>
        </w:tc>
      </w:tr>
      <w:tr w:rsidR="004E5AF2" w:rsidRPr="00FE5C6F" w14:paraId="279AADF0" w14:textId="77777777" w:rsidTr="00D10478">
        <w:trPr>
          <w:trHeight w:val="1014"/>
        </w:trPr>
        <w:tc>
          <w:tcPr>
            <w:tcW w:w="438" w:type="dxa"/>
            <w:vMerge w:val="restart"/>
          </w:tcPr>
          <w:p w14:paraId="6FC986A2" w14:textId="1B253BA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689" w:type="dxa"/>
            <w:vMerge w:val="restart"/>
          </w:tcPr>
          <w:p w14:paraId="213EEF66" w14:textId="4C23BD17" w:rsidR="004E5AF2" w:rsidRPr="00FE5C6F" w:rsidRDefault="004E5AF2" w:rsidP="004E5AF2">
            <w:pPr>
              <w:pStyle w:val="a6"/>
              <w:overflowPunct/>
              <w:autoSpaceDE/>
              <w:adjustRightInd/>
              <w:ind w:left="0" w:right="-76"/>
              <w:rPr>
                <w:rFonts w:ascii="Times New Roman" w:hAnsi="Times New Roman"/>
                <w:sz w:val="22"/>
                <w:szCs w:val="22"/>
                <w:lang w:eastAsia="uk-UA"/>
              </w:rPr>
            </w:pPr>
            <w:r w:rsidRPr="00FE5C6F">
              <w:rPr>
                <w:rFonts w:ascii="Times New Roman" w:hAnsi="Times New Roman"/>
                <w:sz w:val="22"/>
                <w:szCs w:val="22"/>
                <w:lang w:eastAsia="uk-UA"/>
              </w:rPr>
              <w:t>Надання освітніх та науково-методичних послуг</w:t>
            </w:r>
          </w:p>
        </w:tc>
        <w:tc>
          <w:tcPr>
            <w:tcW w:w="2939" w:type="dxa"/>
          </w:tcPr>
          <w:p w14:paraId="0672CEA3" w14:textId="6ECC5BCA" w:rsidR="004E5AF2" w:rsidRPr="00FE5C6F" w:rsidRDefault="004E5AF2" w:rsidP="004E5AF2">
            <w:pPr>
              <w:tabs>
                <w:tab w:val="left" w:pos="1055"/>
              </w:tabs>
              <w:jc w:val="both"/>
              <w:rPr>
                <w:rFonts w:ascii="Times New Roman" w:hAnsi="Times New Roman"/>
                <w:sz w:val="22"/>
                <w:szCs w:val="22"/>
                <w:lang w:val="uk-UA"/>
              </w:rPr>
            </w:pPr>
            <w:r w:rsidRPr="00FE5C6F">
              <w:rPr>
                <w:rFonts w:ascii="Times New Roman" w:hAnsi="Times New Roman"/>
                <w:sz w:val="22"/>
                <w:szCs w:val="22"/>
                <w:lang w:val="uk-UA"/>
              </w:rPr>
              <w:t>Забезпечення діяльності центру педагогічного супроводу та професійних спільнот (об’єднань) педагогічних працівників</w:t>
            </w:r>
          </w:p>
        </w:tc>
        <w:tc>
          <w:tcPr>
            <w:tcW w:w="1308" w:type="dxa"/>
          </w:tcPr>
          <w:p w14:paraId="7D6DE7A0" w14:textId="405593D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EA82C13"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C5BEFF7" w14:textId="34AF883B"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E11C6E5" w14:textId="24462102"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B083C3F" w14:textId="3C5D1EB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5FC1CDF" w14:textId="18597A1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EC64A2" w14:textId="3D94BDF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EDDA1F2" w14:textId="2982DD84"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w:t>
            </w:r>
            <w:r w:rsidR="003E187D" w:rsidRPr="00FE5C6F">
              <w:rPr>
                <w:rFonts w:ascii="Times New Roman" w:hAnsi="Times New Roman"/>
                <w:bCs/>
                <w:sz w:val="22"/>
                <w:szCs w:val="22"/>
                <w:lang w:val="uk-UA"/>
              </w:rPr>
              <w:t xml:space="preserve">ня </w:t>
            </w:r>
            <w:r w:rsidRPr="00FE5C6F">
              <w:rPr>
                <w:rFonts w:ascii="Times New Roman" w:hAnsi="Times New Roman"/>
                <w:bCs/>
                <w:sz w:val="22"/>
                <w:szCs w:val="22"/>
                <w:lang w:val="uk-UA"/>
              </w:rPr>
              <w:t>діяльн</w:t>
            </w:r>
            <w:r w:rsidR="003E187D" w:rsidRPr="00FE5C6F">
              <w:rPr>
                <w:rFonts w:ascii="Times New Roman" w:hAnsi="Times New Roman"/>
                <w:bCs/>
                <w:sz w:val="22"/>
                <w:szCs w:val="22"/>
                <w:lang w:val="uk-UA"/>
              </w:rPr>
              <w:t>о</w:t>
            </w:r>
            <w:r w:rsidRPr="00FE5C6F">
              <w:rPr>
                <w:rFonts w:ascii="Times New Roman" w:hAnsi="Times New Roman"/>
                <w:bCs/>
                <w:sz w:val="22"/>
                <w:szCs w:val="22"/>
                <w:lang w:val="uk-UA"/>
              </w:rPr>
              <w:t>ст</w:t>
            </w:r>
            <w:r w:rsidR="003E187D" w:rsidRPr="00FE5C6F">
              <w:rPr>
                <w:rFonts w:ascii="Times New Roman" w:hAnsi="Times New Roman"/>
                <w:bCs/>
                <w:sz w:val="22"/>
                <w:szCs w:val="22"/>
                <w:lang w:val="uk-UA"/>
              </w:rPr>
              <w:t>і</w:t>
            </w:r>
            <w:r w:rsidRPr="00FE5C6F">
              <w:rPr>
                <w:rFonts w:ascii="Times New Roman" w:hAnsi="Times New Roman"/>
                <w:bCs/>
                <w:sz w:val="22"/>
                <w:szCs w:val="22"/>
                <w:lang w:val="uk-UA"/>
              </w:rPr>
              <w:t xml:space="preserve"> 23</w:t>
            </w:r>
            <w:r w:rsidR="003E187D" w:rsidRPr="00FE5C6F">
              <w:rPr>
                <w:rFonts w:ascii="Times New Roman" w:hAnsi="Times New Roman"/>
                <w:bCs/>
                <w:sz w:val="22"/>
                <w:szCs w:val="22"/>
                <w:lang w:val="uk-UA"/>
              </w:rPr>
              <w:t>-х</w:t>
            </w:r>
            <w:r w:rsidRPr="00FE5C6F">
              <w:rPr>
                <w:rFonts w:ascii="Times New Roman" w:hAnsi="Times New Roman"/>
                <w:bCs/>
                <w:sz w:val="22"/>
                <w:szCs w:val="22"/>
                <w:lang w:val="uk-UA"/>
              </w:rPr>
              <w:t xml:space="preserve"> спільнот</w:t>
            </w:r>
          </w:p>
        </w:tc>
      </w:tr>
      <w:tr w:rsidR="004E5AF2" w:rsidRPr="00FE5C6F" w14:paraId="3F49F482" w14:textId="77777777" w:rsidTr="00D10478">
        <w:trPr>
          <w:trHeight w:val="1014"/>
        </w:trPr>
        <w:tc>
          <w:tcPr>
            <w:tcW w:w="438" w:type="dxa"/>
            <w:vMerge/>
          </w:tcPr>
          <w:p w14:paraId="3AE46625"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672F602C"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F8963CF" w14:textId="68102EAF" w:rsidR="004E5AF2" w:rsidRPr="00FE5C6F" w:rsidRDefault="004E5AF2" w:rsidP="004E5AF2">
            <w:pPr>
              <w:tabs>
                <w:tab w:val="left" w:pos="1055"/>
              </w:tabs>
              <w:jc w:val="both"/>
              <w:rPr>
                <w:rFonts w:ascii="Times New Roman" w:hAnsi="Times New Roman"/>
                <w:sz w:val="22"/>
                <w:szCs w:val="22"/>
                <w:lang w:val="uk-UA"/>
              </w:rPr>
            </w:pPr>
            <w:r w:rsidRPr="00FE5C6F">
              <w:rPr>
                <w:rFonts w:ascii="Times New Roman" w:hAnsi="Times New Roman"/>
                <w:sz w:val="22"/>
                <w:szCs w:val="22"/>
              </w:rPr>
              <w:t xml:space="preserve">Інформаційно-методичний супровід діяльності </w:t>
            </w:r>
            <w:r w:rsidRPr="00FE5C6F">
              <w:rPr>
                <w:rFonts w:ascii="Times New Roman" w:hAnsi="Times New Roman"/>
                <w:sz w:val="22"/>
                <w:szCs w:val="22"/>
                <w:lang w:val="uk-UA"/>
              </w:rPr>
              <w:t xml:space="preserve">керівників </w:t>
            </w:r>
            <w:r w:rsidRPr="00FE5C6F">
              <w:rPr>
                <w:rFonts w:ascii="Times New Roman" w:hAnsi="Times New Roman"/>
                <w:sz w:val="22"/>
                <w:szCs w:val="22"/>
              </w:rPr>
              <w:t>професійних спільнот</w:t>
            </w:r>
            <w:r w:rsidRPr="00FE5C6F">
              <w:rPr>
                <w:rFonts w:ascii="Times New Roman" w:hAnsi="Times New Roman"/>
                <w:sz w:val="22"/>
                <w:szCs w:val="22"/>
                <w:lang w:val="uk-UA"/>
              </w:rPr>
              <w:t xml:space="preserve"> (об’єднань) </w:t>
            </w:r>
            <w:r w:rsidRPr="00FE5C6F">
              <w:rPr>
                <w:rFonts w:ascii="Times New Roman" w:hAnsi="Times New Roman"/>
                <w:sz w:val="22"/>
                <w:szCs w:val="22"/>
              </w:rPr>
              <w:t xml:space="preserve"> педагогічних працівників закладів освіти</w:t>
            </w:r>
          </w:p>
        </w:tc>
        <w:tc>
          <w:tcPr>
            <w:tcW w:w="1308" w:type="dxa"/>
          </w:tcPr>
          <w:p w14:paraId="74C6BE48" w14:textId="39A6519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077ED84E" w14:textId="77777777" w:rsidR="004E5AF2" w:rsidRPr="00FE5C6F" w:rsidRDefault="004E5AF2" w:rsidP="004E5AF2">
            <w:pPr>
              <w:overflowPunct/>
              <w:autoSpaceDE/>
              <w:adjustRightInd/>
              <w:rPr>
                <w:rFonts w:ascii="Times New Roman" w:hAnsi="Times New Roman"/>
                <w:bCs/>
                <w:sz w:val="22"/>
                <w:szCs w:val="22"/>
                <w:lang w:val="uk-UA"/>
              </w:rPr>
            </w:pPr>
          </w:p>
        </w:tc>
        <w:tc>
          <w:tcPr>
            <w:tcW w:w="1559" w:type="dxa"/>
          </w:tcPr>
          <w:p w14:paraId="283CDD76" w14:textId="77777777" w:rsidR="004E5AF2" w:rsidRPr="00FE5C6F" w:rsidRDefault="004E5AF2" w:rsidP="004E5AF2">
            <w:pPr>
              <w:overflowPunct/>
              <w:autoSpaceDE/>
              <w:adjustRightInd/>
              <w:ind w:right="-104"/>
              <w:rPr>
                <w:rFonts w:ascii="Times New Roman" w:hAnsi="Times New Roman"/>
                <w:bCs/>
                <w:sz w:val="22"/>
                <w:szCs w:val="22"/>
                <w:lang w:val="uk-UA"/>
              </w:rPr>
            </w:pPr>
          </w:p>
        </w:tc>
        <w:tc>
          <w:tcPr>
            <w:tcW w:w="1742" w:type="dxa"/>
          </w:tcPr>
          <w:p w14:paraId="4208C964" w14:textId="70B85C1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622CCC7" w14:textId="7DF38CA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016EB1F" w14:textId="323CDA4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A46F5A0" w14:textId="428084B2"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rPr>
              <w:t xml:space="preserve">Проведення  інструктивно-методичних заходів для </w:t>
            </w:r>
            <w:r w:rsidRPr="00FE5C6F">
              <w:rPr>
                <w:rFonts w:ascii="Times New Roman" w:hAnsi="Times New Roman"/>
                <w:bCs/>
                <w:sz w:val="22"/>
                <w:szCs w:val="22"/>
                <w:lang w:val="uk-UA"/>
              </w:rPr>
              <w:t>керівників спільнот</w:t>
            </w:r>
          </w:p>
        </w:tc>
      </w:tr>
      <w:tr w:rsidR="004E5AF2" w:rsidRPr="00FE5C6F" w14:paraId="72FAE25D" w14:textId="77777777" w:rsidTr="00D10478">
        <w:trPr>
          <w:trHeight w:val="1014"/>
        </w:trPr>
        <w:tc>
          <w:tcPr>
            <w:tcW w:w="438" w:type="dxa"/>
            <w:vMerge/>
          </w:tcPr>
          <w:p w14:paraId="6FAA2938" w14:textId="4D5094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6DFC3B28" w14:textId="49DA6674"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00766A71" w14:textId="2CBE1A3E" w:rsidR="004E5AF2" w:rsidRPr="00FE5C6F" w:rsidRDefault="004E5AF2" w:rsidP="004E5AF2">
            <w:pPr>
              <w:tabs>
                <w:tab w:val="left" w:pos="1055"/>
              </w:tabs>
              <w:jc w:val="both"/>
              <w:rPr>
                <w:rFonts w:ascii="Times New Roman" w:hAnsi="Times New Roman"/>
                <w:sz w:val="22"/>
                <w:szCs w:val="22"/>
                <w:lang w:val="uk-UA"/>
              </w:rPr>
            </w:pPr>
            <w:r w:rsidRPr="00FE5C6F">
              <w:rPr>
                <w:rFonts w:ascii="Times New Roman" w:hAnsi="Times New Roman"/>
                <w:sz w:val="22"/>
                <w:szCs w:val="22"/>
                <w:lang w:val="uk-UA"/>
              </w:rPr>
              <w:t xml:space="preserve">Координаційний супровід </w:t>
            </w:r>
            <w:r w:rsidRPr="00FE5C6F">
              <w:rPr>
                <w:rFonts w:ascii="Times New Roman" w:hAnsi="Times New Roman"/>
                <w:sz w:val="22"/>
                <w:szCs w:val="22"/>
              </w:rPr>
              <w:t>працівників ЗЗСО для реалізації Концепції державної політики у сфері реформування загальної середньої освіти до 2029 року «Нова українська школа»</w:t>
            </w:r>
          </w:p>
        </w:tc>
        <w:tc>
          <w:tcPr>
            <w:tcW w:w="1308" w:type="dxa"/>
          </w:tcPr>
          <w:p w14:paraId="59DE1CBC" w14:textId="36EB2B2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E25ED11"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9012E2B" w14:textId="2004894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7D54ECB4" w14:textId="6EEFB195"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E09A15D" w14:textId="7903187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2803CE3" w14:textId="31FFEF2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CAC8A9C" w14:textId="137665E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24E5AB6" w14:textId="504B08F9" w:rsidR="004E5AF2" w:rsidRPr="00FE5C6F" w:rsidRDefault="004E5AF2" w:rsidP="004E5AF2">
            <w:pPr>
              <w:overflowPunct/>
              <w:autoSpaceDE/>
              <w:adjustRightInd/>
              <w:rPr>
                <w:rFonts w:ascii="Times New Roman" w:hAnsi="Times New Roman"/>
                <w:b/>
                <w:sz w:val="22"/>
                <w:szCs w:val="22"/>
                <w:lang w:val="uk-UA"/>
              </w:rPr>
            </w:pPr>
            <w:r w:rsidRPr="00FE5C6F">
              <w:rPr>
                <w:rFonts w:ascii="Times New Roman" w:hAnsi="Times New Roman"/>
                <w:bCs/>
                <w:sz w:val="22"/>
                <w:szCs w:val="22"/>
              </w:rPr>
              <w:t>Проведення  інструктивно-методичних заходів для педагогічних працівників</w:t>
            </w:r>
          </w:p>
        </w:tc>
      </w:tr>
      <w:tr w:rsidR="004E5AF2" w:rsidRPr="00FE5C6F" w14:paraId="391E33FC" w14:textId="77777777" w:rsidTr="00D10478">
        <w:trPr>
          <w:trHeight w:val="279"/>
        </w:trPr>
        <w:tc>
          <w:tcPr>
            <w:tcW w:w="438" w:type="dxa"/>
            <w:vMerge/>
          </w:tcPr>
          <w:p w14:paraId="7AB5F2A8"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312B22C6"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EE1D6A0" w14:textId="73D71849" w:rsidR="004E5AF2" w:rsidRPr="00FE5C6F" w:rsidRDefault="004E5AF2" w:rsidP="004E5AF2">
            <w:pPr>
              <w:tabs>
                <w:tab w:val="left" w:pos="1055"/>
              </w:tabs>
              <w:jc w:val="both"/>
              <w:rPr>
                <w:rFonts w:ascii="Times New Roman" w:hAnsi="Times New Roman"/>
                <w:sz w:val="22"/>
                <w:szCs w:val="22"/>
              </w:rPr>
            </w:pPr>
            <w:r w:rsidRPr="00FE5C6F">
              <w:rPr>
                <w:rFonts w:ascii="Times New Roman" w:hAnsi="Times New Roman"/>
                <w:sz w:val="22"/>
                <w:szCs w:val="22"/>
              </w:rPr>
              <w:t>Координаці</w:t>
            </w:r>
            <w:r w:rsidRPr="00FE5C6F">
              <w:rPr>
                <w:rFonts w:ascii="Times New Roman" w:hAnsi="Times New Roman"/>
                <w:sz w:val="22"/>
                <w:szCs w:val="22"/>
                <w:lang w:val="uk-UA"/>
              </w:rPr>
              <w:t xml:space="preserve">йний супровід </w:t>
            </w:r>
            <w:r w:rsidRPr="00FE5C6F">
              <w:rPr>
                <w:rFonts w:ascii="Times New Roman" w:hAnsi="Times New Roman"/>
                <w:sz w:val="22"/>
                <w:szCs w:val="22"/>
              </w:rPr>
              <w:t xml:space="preserve"> педагогічних працівників </w:t>
            </w:r>
            <w:r w:rsidRPr="00FE5C6F">
              <w:rPr>
                <w:rFonts w:ascii="Times New Roman" w:hAnsi="Times New Roman"/>
                <w:sz w:val="22"/>
                <w:szCs w:val="22"/>
              </w:rPr>
              <w:lastRenderedPageBreak/>
              <w:t xml:space="preserve">закладів освіти </w:t>
            </w:r>
            <w:r w:rsidRPr="00FE5C6F">
              <w:rPr>
                <w:rFonts w:ascii="Times New Roman" w:hAnsi="Times New Roman"/>
                <w:sz w:val="22"/>
                <w:szCs w:val="22"/>
                <w:lang w:val="uk-UA"/>
              </w:rPr>
              <w:t>щодо</w:t>
            </w:r>
            <w:r w:rsidRPr="00FE5C6F">
              <w:rPr>
                <w:rFonts w:ascii="Times New Roman" w:hAnsi="Times New Roman"/>
                <w:sz w:val="22"/>
                <w:szCs w:val="22"/>
              </w:rPr>
              <w:t xml:space="preserve"> запровадження інтеграції предметів у профільному навчанні</w:t>
            </w:r>
          </w:p>
        </w:tc>
        <w:tc>
          <w:tcPr>
            <w:tcW w:w="1308" w:type="dxa"/>
          </w:tcPr>
          <w:p w14:paraId="18F3AA05" w14:textId="141290E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27" w:type="dxa"/>
          </w:tcPr>
          <w:p w14:paraId="663E49E3"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6CE38E3" w14:textId="7EA584CB"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06949B6" w14:textId="70386BD4"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23D9E84" w14:textId="62FFF48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F6E7CD" w14:textId="3E2B3046"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275FA5" w14:textId="6CC86EBD"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008CEAF4" w14:textId="0C560C11" w:rsidR="004E5AF2" w:rsidRPr="00FE5C6F" w:rsidRDefault="004E5AF2" w:rsidP="004E5AF2">
            <w:pPr>
              <w:overflowPunct/>
              <w:autoSpaceDE/>
              <w:adjustRightInd/>
              <w:rPr>
                <w:rFonts w:ascii="Times New Roman" w:hAnsi="Times New Roman"/>
                <w:b/>
                <w:sz w:val="22"/>
                <w:szCs w:val="22"/>
                <w:lang w:val="uk-UA"/>
              </w:rPr>
            </w:pPr>
            <w:r w:rsidRPr="00FE5C6F">
              <w:rPr>
                <w:rFonts w:ascii="Times New Roman" w:hAnsi="Times New Roman"/>
                <w:bCs/>
                <w:sz w:val="22"/>
                <w:szCs w:val="22"/>
              </w:rPr>
              <w:t>Проведення  інструктивно-</w:t>
            </w:r>
            <w:r w:rsidRPr="00FE5C6F">
              <w:rPr>
                <w:rFonts w:ascii="Times New Roman" w:hAnsi="Times New Roman"/>
                <w:bCs/>
                <w:sz w:val="22"/>
                <w:szCs w:val="22"/>
              </w:rPr>
              <w:lastRenderedPageBreak/>
              <w:t>методичних заходів для педагогічних працівників</w:t>
            </w:r>
          </w:p>
        </w:tc>
      </w:tr>
      <w:tr w:rsidR="004E5AF2" w:rsidRPr="00FE5C6F" w14:paraId="716AD055" w14:textId="77777777" w:rsidTr="00D10478">
        <w:trPr>
          <w:trHeight w:val="1014"/>
        </w:trPr>
        <w:tc>
          <w:tcPr>
            <w:tcW w:w="438" w:type="dxa"/>
            <w:vMerge/>
          </w:tcPr>
          <w:p w14:paraId="2F8EF6AB"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1A99D15E"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A01D56C" w14:textId="424B2335" w:rsidR="004E5AF2" w:rsidRPr="00FE5C6F" w:rsidRDefault="004E5AF2" w:rsidP="004E5AF2">
            <w:pPr>
              <w:tabs>
                <w:tab w:val="left" w:pos="1055"/>
              </w:tabs>
              <w:jc w:val="both"/>
              <w:rPr>
                <w:rFonts w:ascii="Times New Roman" w:hAnsi="Times New Roman"/>
                <w:sz w:val="22"/>
                <w:szCs w:val="22"/>
              </w:rPr>
            </w:pPr>
            <w:r w:rsidRPr="00FE5C6F">
              <w:rPr>
                <w:rFonts w:ascii="Times New Roman" w:hAnsi="Times New Roman"/>
                <w:sz w:val="22"/>
                <w:szCs w:val="22"/>
              </w:rPr>
              <w:t>Підготовка педагогічних працівників та керівників закладів освіти  до роботи  з дітьми з особливими освітніми потребами в інклюзивному закладі освіти; надання корекційно-розвиткових послуг</w:t>
            </w:r>
          </w:p>
        </w:tc>
        <w:tc>
          <w:tcPr>
            <w:tcW w:w="1308" w:type="dxa"/>
          </w:tcPr>
          <w:p w14:paraId="536554A5" w14:textId="3CBAACC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C454F99"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16D118F" w14:textId="1A0B776D"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00479011" w14:textId="7D850EED"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46E8C0E" w14:textId="5D0CC7E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FFD18D" w14:textId="40F689C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416D5A2" w14:textId="520032D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B0E5F4C" w14:textId="77777777" w:rsidR="004E5AF2" w:rsidRPr="00FE5C6F" w:rsidRDefault="004E5AF2" w:rsidP="004E5AF2">
            <w:pPr>
              <w:overflowPunct/>
              <w:autoSpaceDE/>
              <w:adjustRightInd/>
              <w:rPr>
                <w:rFonts w:ascii="Times New Roman" w:hAnsi="Times New Roman"/>
                <w:bCs/>
                <w:sz w:val="22"/>
                <w:szCs w:val="22"/>
              </w:rPr>
            </w:pPr>
          </w:p>
        </w:tc>
      </w:tr>
      <w:tr w:rsidR="004E5AF2" w:rsidRPr="00FE5C6F" w14:paraId="2D258C7E" w14:textId="77777777" w:rsidTr="00D10478">
        <w:trPr>
          <w:trHeight w:val="1014"/>
        </w:trPr>
        <w:tc>
          <w:tcPr>
            <w:tcW w:w="438" w:type="dxa"/>
            <w:vMerge/>
          </w:tcPr>
          <w:p w14:paraId="71AE4605"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45C12939"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E574FD8" w14:textId="0F6A7CC5" w:rsidR="004E5AF2" w:rsidRPr="00FE5C6F" w:rsidRDefault="004E5AF2" w:rsidP="004E5AF2">
            <w:pPr>
              <w:tabs>
                <w:tab w:val="left" w:pos="1055"/>
              </w:tabs>
              <w:jc w:val="both"/>
              <w:rPr>
                <w:rFonts w:ascii="Times New Roman" w:hAnsi="Times New Roman"/>
                <w:sz w:val="22"/>
                <w:szCs w:val="22"/>
              </w:rPr>
            </w:pPr>
            <w:r w:rsidRPr="00FE5C6F">
              <w:rPr>
                <w:rFonts w:ascii="Times New Roman" w:hAnsi="Times New Roman"/>
                <w:sz w:val="22"/>
                <w:szCs w:val="22"/>
              </w:rPr>
              <w:t>Оптимізація  системи науково-методичного консультування суб’єктів освіти (педагог – заклад освіти – освітня система громади)</w:t>
            </w:r>
          </w:p>
        </w:tc>
        <w:tc>
          <w:tcPr>
            <w:tcW w:w="1308" w:type="dxa"/>
          </w:tcPr>
          <w:p w14:paraId="169EC6AC" w14:textId="03413C0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78A9982F"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438669C" w14:textId="1D403EA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2C55C5D" w14:textId="44AFAB7C"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87558FD" w14:textId="22529DB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8E3CFC1" w14:textId="567893D9"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A603E5" w14:textId="6ACCD20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9F0276F" w14:textId="4EA273D1" w:rsidR="004E5AF2" w:rsidRPr="00FE5C6F" w:rsidRDefault="004E5AF2" w:rsidP="004E5AF2">
            <w:pPr>
              <w:overflowPunct/>
              <w:autoSpaceDE/>
              <w:adjustRightInd/>
              <w:rPr>
                <w:rFonts w:ascii="Times New Roman" w:hAnsi="Times New Roman"/>
                <w:bCs/>
                <w:sz w:val="22"/>
                <w:szCs w:val="22"/>
              </w:rPr>
            </w:pPr>
            <w:r w:rsidRPr="00FE5C6F">
              <w:rPr>
                <w:rFonts w:ascii="Times New Roman" w:hAnsi="Times New Roman"/>
                <w:bCs/>
                <w:sz w:val="22"/>
                <w:szCs w:val="22"/>
              </w:rPr>
              <w:t>Консультування у сфері освіти з актуальних проблем реформування  системи освіти</w:t>
            </w:r>
          </w:p>
        </w:tc>
      </w:tr>
      <w:tr w:rsidR="00C978C8" w:rsidRPr="00FE5C6F" w14:paraId="4C10B64B" w14:textId="77777777" w:rsidTr="00D10478">
        <w:trPr>
          <w:trHeight w:val="1014"/>
        </w:trPr>
        <w:tc>
          <w:tcPr>
            <w:tcW w:w="438" w:type="dxa"/>
            <w:vMerge/>
          </w:tcPr>
          <w:p w14:paraId="7E19C0FE"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tcPr>
          <w:p w14:paraId="3D0DD951"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5756DACE" w14:textId="591E17A3" w:rsidR="00C978C8" w:rsidRPr="00FE5C6F" w:rsidRDefault="00C978C8" w:rsidP="00C978C8">
            <w:pPr>
              <w:tabs>
                <w:tab w:val="left" w:pos="1055"/>
              </w:tabs>
              <w:jc w:val="both"/>
              <w:rPr>
                <w:rFonts w:ascii="Times New Roman" w:hAnsi="Times New Roman"/>
                <w:sz w:val="22"/>
                <w:szCs w:val="22"/>
              </w:rPr>
            </w:pPr>
            <w:r w:rsidRPr="00FE5C6F">
              <w:rPr>
                <w:rFonts w:ascii="Times New Roman" w:hAnsi="Times New Roman"/>
                <w:sz w:val="22"/>
                <w:szCs w:val="22"/>
              </w:rPr>
              <w:t xml:space="preserve">Розвиток персоналу закладу освіти  </w:t>
            </w:r>
            <w:r w:rsidRPr="00FE5C6F">
              <w:rPr>
                <w:rFonts w:ascii="Times New Roman" w:hAnsi="Times New Roman"/>
                <w:sz w:val="22"/>
                <w:szCs w:val="22"/>
                <w:lang w:val="uk-UA"/>
              </w:rPr>
              <w:t>щодо</w:t>
            </w:r>
            <w:r w:rsidRPr="00FE5C6F">
              <w:rPr>
                <w:rFonts w:ascii="Times New Roman" w:hAnsi="Times New Roman"/>
                <w:sz w:val="22"/>
                <w:szCs w:val="22"/>
              </w:rPr>
              <w:t xml:space="preserve"> реалізації компетентнісних завдань освіти громади</w:t>
            </w:r>
          </w:p>
        </w:tc>
        <w:tc>
          <w:tcPr>
            <w:tcW w:w="1308" w:type="dxa"/>
          </w:tcPr>
          <w:p w14:paraId="3A14FDA2" w14:textId="727DA69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252FFCD"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552C2E0B" w14:textId="596E1CDE"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1AEF3C48" w14:textId="59DC1FA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6E8594A" w14:textId="05B1807E"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AB6627E" w14:textId="4072F9A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1ED6A38" w14:textId="15E14535" w:rsidR="00C978C8" w:rsidRPr="00FE5C6F" w:rsidRDefault="00C978C8" w:rsidP="00C978C8">
            <w:pPr>
              <w:overflowPunct/>
              <w:autoSpaceDE/>
              <w:adjustRightInd/>
              <w:rPr>
                <w:rFonts w:ascii="Times New Roman" w:hAnsi="Times New Roman"/>
                <w:bCs/>
                <w:sz w:val="22"/>
                <w:szCs w:val="22"/>
              </w:rPr>
            </w:pPr>
            <w:r w:rsidRPr="00FE5C6F">
              <w:rPr>
                <w:rFonts w:ascii="Times New Roman" w:hAnsi="Times New Roman"/>
                <w:sz w:val="22"/>
                <w:szCs w:val="22"/>
              </w:rPr>
              <w:t>Формування готовності педагогічного колективу до реалізації концептуальних засад реформування системи ЗЗСО</w:t>
            </w:r>
          </w:p>
        </w:tc>
      </w:tr>
      <w:tr w:rsidR="00C978C8" w:rsidRPr="00FE5C6F" w14:paraId="4D7B9E79" w14:textId="77777777" w:rsidTr="00D10478">
        <w:trPr>
          <w:trHeight w:val="1014"/>
        </w:trPr>
        <w:tc>
          <w:tcPr>
            <w:tcW w:w="438" w:type="dxa"/>
            <w:vMerge/>
          </w:tcPr>
          <w:p w14:paraId="75D6BF27"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tcPr>
          <w:p w14:paraId="4A7041BD"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4F96D231" w14:textId="6957A44C" w:rsidR="00C978C8" w:rsidRPr="00FE5C6F" w:rsidRDefault="00C978C8" w:rsidP="00C978C8">
            <w:pPr>
              <w:tabs>
                <w:tab w:val="left" w:pos="1055"/>
              </w:tabs>
              <w:jc w:val="both"/>
              <w:rPr>
                <w:rFonts w:ascii="Times New Roman" w:hAnsi="Times New Roman"/>
                <w:sz w:val="22"/>
                <w:szCs w:val="22"/>
              </w:rPr>
            </w:pPr>
            <w:r w:rsidRPr="00FE5C6F">
              <w:rPr>
                <w:rFonts w:ascii="Times New Roman" w:hAnsi="Times New Roman"/>
                <w:sz w:val="22"/>
                <w:szCs w:val="22"/>
              </w:rPr>
              <w:t>Надання послуг з неформальної та інформальної освіти дорослих за запитами громади</w:t>
            </w:r>
          </w:p>
        </w:tc>
        <w:tc>
          <w:tcPr>
            <w:tcW w:w="1308" w:type="dxa"/>
          </w:tcPr>
          <w:p w14:paraId="680A762B" w14:textId="6246F93C"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57D455C7"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4643DB0" w14:textId="07EB8B1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49F829F" w14:textId="72448683"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662E701" w14:textId="2191DC2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44D1A8" w14:textId="501D9E6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2BC7A9" w14:textId="4C8C24A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C978FFD" w14:textId="28B29C1B" w:rsidR="00C978C8" w:rsidRPr="00FE5C6F" w:rsidRDefault="00C978C8" w:rsidP="00C978C8">
            <w:pPr>
              <w:overflowPunct/>
              <w:autoSpaceDE/>
              <w:adjustRightInd/>
              <w:rPr>
                <w:rFonts w:ascii="Times New Roman" w:hAnsi="Times New Roman"/>
                <w:sz w:val="22"/>
                <w:szCs w:val="22"/>
              </w:rPr>
            </w:pPr>
            <w:r w:rsidRPr="00FE5C6F">
              <w:rPr>
                <w:rFonts w:ascii="Times New Roman" w:hAnsi="Times New Roman"/>
                <w:sz w:val="22"/>
                <w:szCs w:val="22"/>
              </w:rPr>
              <w:t>Забезпечення функціонування центрів інформальної та освіти для дорослих</w:t>
            </w:r>
          </w:p>
        </w:tc>
      </w:tr>
      <w:tr w:rsidR="00C978C8" w:rsidRPr="00FE5C6F" w14:paraId="0A3089AB" w14:textId="77777777" w:rsidTr="006D531C">
        <w:trPr>
          <w:trHeight w:val="54"/>
        </w:trPr>
        <w:tc>
          <w:tcPr>
            <w:tcW w:w="438" w:type="dxa"/>
            <w:vMerge/>
          </w:tcPr>
          <w:p w14:paraId="7CFC6B85"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tcPr>
          <w:p w14:paraId="7AB5D29C"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2C5DB045" w14:textId="741DBD33" w:rsidR="00C978C8" w:rsidRPr="00FE5C6F" w:rsidRDefault="00C978C8" w:rsidP="00C978C8">
            <w:pPr>
              <w:tabs>
                <w:tab w:val="left" w:pos="1055"/>
              </w:tabs>
              <w:jc w:val="both"/>
              <w:rPr>
                <w:rFonts w:ascii="Times New Roman" w:hAnsi="Times New Roman"/>
                <w:sz w:val="22"/>
                <w:szCs w:val="22"/>
              </w:rPr>
            </w:pPr>
            <w:r w:rsidRPr="00FE5C6F">
              <w:rPr>
                <w:rFonts w:ascii="Times New Roman" w:hAnsi="Times New Roman"/>
                <w:sz w:val="22"/>
                <w:szCs w:val="22"/>
                <w:lang w:val="uk-UA"/>
              </w:rPr>
              <w:t>Надання методичної, організаційної, інформаційної підтримки закладам освіти</w:t>
            </w:r>
          </w:p>
        </w:tc>
        <w:tc>
          <w:tcPr>
            <w:tcW w:w="1308" w:type="dxa"/>
          </w:tcPr>
          <w:p w14:paraId="21401BD0" w14:textId="33F04DF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24EB705F"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377BEC0"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13DD8A78" w14:textId="7742A11C"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515D258" w14:textId="04C78613"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1334F04" w14:textId="7BADD02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86B0626" w14:textId="0B21168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CD7B466" w14:textId="53EABFAC" w:rsidR="00C978C8" w:rsidRPr="00FE5C6F" w:rsidRDefault="00C978C8" w:rsidP="00C978C8">
            <w:pPr>
              <w:overflowPunct/>
              <w:autoSpaceDE/>
              <w:adjustRightInd/>
              <w:rPr>
                <w:rFonts w:ascii="Times New Roman" w:hAnsi="Times New Roman"/>
                <w:sz w:val="22"/>
                <w:szCs w:val="22"/>
              </w:rPr>
            </w:pPr>
            <w:r w:rsidRPr="00FE5C6F">
              <w:rPr>
                <w:rFonts w:ascii="Times New Roman" w:hAnsi="Times New Roman"/>
                <w:sz w:val="22"/>
                <w:szCs w:val="22"/>
                <w:lang w:val="uk-UA"/>
              </w:rPr>
              <w:t>Забезпечення належного функціонування закладів освіти</w:t>
            </w:r>
          </w:p>
        </w:tc>
      </w:tr>
      <w:tr w:rsidR="00C978C8" w:rsidRPr="00FE5C6F" w14:paraId="328DD546" w14:textId="77777777" w:rsidTr="00097709">
        <w:trPr>
          <w:trHeight w:val="54"/>
        </w:trPr>
        <w:tc>
          <w:tcPr>
            <w:tcW w:w="438" w:type="dxa"/>
            <w:vMerge w:val="restart"/>
          </w:tcPr>
          <w:p w14:paraId="650A1EB2" w14:textId="68CD1BAB"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3</w:t>
            </w:r>
          </w:p>
        </w:tc>
        <w:tc>
          <w:tcPr>
            <w:tcW w:w="1689" w:type="dxa"/>
            <w:vMerge w:val="restart"/>
          </w:tcPr>
          <w:p w14:paraId="50488DB2" w14:textId="04A7A35B" w:rsidR="00C978C8" w:rsidRPr="00FE5C6F" w:rsidRDefault="00C978C8" w:rsidP="00C978C8">
            <w:pPr>
              <w:pStyle w:val="a6"/>
              <w:overflowPunct/>
              <w:autoSpaceDE/>
              <w:adjustRightInd/>
              <w:ind w:left="0" w:right="-76"/>
              <w:rPr>
                <w:rFonts w:ascii="Times New Roman" w:hAnsi="Times New Roman"/>
                <w:sz w:val="22"/>
                <w:szCs w:val="22"/>
                <w:lang w:eastAsia="uk-UA"/>
              </w:rPr>
            </w:pPr>
            <w:r w:rsidRPr="00FE5C6F">
              <w:rPr>
                <w:rFonts w:ascii="Times New Roman" w:hAnsi="Times New Roman"/>
                <w:sz w:val="22"/>
                <w:szCs w:val="22"/>
              </w:rPr>
              <w:t xml:space="preserve">Інноваційна діяльність, налагодження міжнародної співпраці </w:t>
            </w:r>
          </w:p>
        </w:tc>
        <w:tc>
          <w:tcPr>
            <w:tcW w:w="2939" w:type="dxa"/>
          </w:tcPr>
          <w:p w14:paraId="0A70C93F" w14:textId="063BBCC5" w:rsidR="00C978C8" w:rsidRPr="00FE5C6F" w:rsidRDefault="00C978C8" w:rsidP="00C978C8">
            <w:pPr>
              <w:tabs>
                <w:tab w:val="num" w:pos="993"/>
              </w:tabs>
              <w:jc w:val="both"/>
              <w:textAlignment w:val="baseline"/>
              <w:rPr>
                <w:rFonts w:ascii="Times New Roman" w:hAnsi="Times New Roman"/>
                <w:sz w:val="22"/>
                <w:szCs w:val="22"/>
                <w:lang w:val="uk-UA"/>
              </w:rPr>
            </w:pPr>
            <w:r w:rsidRPr="00FE5C6F">
              <w:rPr>
                <w:rFonts w:ascii="Times New Roman" w:hAnsi="Times New Roman"/>
                <w:sz w:val="22"/>
                <w:szCs w:val="22"/>
                <w:lang w:eastAsia="uk-UA"/>
              </w:rPr>
              <w:t>Імплементація міжнародних освітніх проектів в інноваційну систему освіти області</w:t>
            </w:r>
          </w:p>
        </w:tc>
        <w:tc>
          <w:tcPr>
            <w:tcW w:w="1308" w:type="dxa"/>
          </w:tcPr>
          <w:p w14:paraId="23E538BA" w14:textId="58143BC3"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2C77148"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BBDEBF2" w14:textId="7851B43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0117B7B" w14:textId="7BA26776"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9BAEBFC" w14:textId="06C1E87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2FBF546" w14:textId="114430A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6FD1FED" w14:textId="0142CE4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7BE81FF" w14:textId="591A801F" w:rsidR="00C978C8" w:rsidRPr="00FE5C6F" w:rsidRDefault="00C978C8" w:rsidP="00C978C8">
            <w:pPr>
              <w:rPr>
                <w:rFonts w:ascii="Times New Roman" w:hAnsi="Times New Roman"/>
                <w:b/>
                <w:sz w:val="22"/>
                <w:szCs w:val="22"/>
                <w:lang w:val="uk-UA"/>
              </w:rPr>
            </w:pPr>
            <w:r w:rsidRPr="00FE5C6F">
              <w:rPr>
                <w:rFonts w:ascii="Times New Roman" w:hAnsi="Times New Roman"/>
                <w:sz w:val="22"/>
                <w:szCs w:val="22"/>
                <w:lang w:eastAsia="uk-UA"/>
              </w:rPr>
              <w:t>Залучення закладів освіти до участі у реалізації міжнародних проектів і програм </w:t>
            </w:r>
          </w:p>
        </w:tc>
      </w:tr>
      <w:tr w:rsidR="00C978C8" w:rsidRPr="00FE5C6F" w14:paraId="24D60F7E" w14:textId="77777777" w:rsidTr="00D10478">
        <w:trPr>
          <w:trHeight w:val="1014"/>
        </w:trPr>
        <w:tc>
          <w:tcPr>
            <w:tcW w:w="438" w:type="dxa"/>
            <w:vMerge/>
          </w:tcPr>
          <w:p w14:paraId="04AD6A39"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D0C728"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6374F0B8" w14:textId="431D1AFB" w:rsidR="00C978C8" w:rsidRPr="00FE5C6F" w:rsidRDefault="00C978C8" w:rsidP="00C978C8">
            <w:pPr>
              <w:tabs>
                <w:tab w:val="num" w:pos="993"/>
              </w:tabs>
              <w:jc w:val="both"/>
              <w:textAlignment w:val="baseline"/>
              <w:rPr>
                <w:rFonts w:ascii="Times New Roman" w:hAnsi="Times New Roman"/>
                <w:sz w:val="22"/>
                <w:szCs w:val="22"/>
                <w:lang w:eastAsia="uk-UA"/>
              </w:rPr>
            </w:pPr>
            <w:r w:rsidRPr="00FE5C6F">
              <w:rPr>
                <w:rFonts w:ascii="Times New Roman" w:hAnsi="Times New Roman"/>
                <w:sz w:val="22"/>
                <w:szCs w:val="22"/>
                <w:lang w:eastAsia="uk-UA"/>
              </w:rPr>
              <w:t>Інформаційно-методичне забезпечення та координація реалізації всеукраїнських та обласних інноваційних проектів і програм</w:t>
            </w:r>
          </w:p>
        </w:tc>
        <w:tc>
          <w:tcPr>
            <w:tcW w:w="1308" w:type="dxa"/>
          </w:tcPr>
          <w:p w14:paraId="18439C9C" w14:textId="052D6DD0"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6A04BC25"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4DBD75F" w14:textId="52B2B4E0"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0E25B63" w14:textId="2A0F7E6B"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6D8B2D0" w14:textId="7CD4D8E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250CB32" w14:textId="11B80DE0"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0904443" w14:textId="57A44CC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99784FF" w14:textId="08B99968" w:rsidR="00C978C8" w:rsidRPr="00FE5C6F" w:rsidRDefault="00C978C8" w:rsidP="00C978C8">
            <w:pPr>
              <w:overflowPunct/>
              <w:autoSpaceDE/>
              <w:adjustRightInd/>
              <w:rPr>
                <w:rFonts w:ascii="Times New Roman" w:hAnsi="Times New Roman"/>
                <w:b/>
                <w:sz w:val="22"/>
                <w:szCs w:val="22"/>
                <w:lang w:val="uk-UA"/>
              </w:rPr>
            </w:pPr>
            <w:r w:rsidRPr="00FE5C6F">
              <w:rPr>
                <w:rFonts w:ascii="Times New Roman" w:hAnsi="Times New Roman"/>
                <w:sz w:val="22"/>
                <w:szCs w:val="22"/>
                <w:lang w:eastAsia="uk-UA"/>
              </w:rPr>
              <w:t>Створення е-бази закладів освіти</w:t>
            </w:r>
            <w:r w:rsidRPr="00FE5C6F">
              <w:rPr>
                <w:rFonts w:ascii="Times New Roman" w:hAnsi="Times New Roman"/>
                <w:sz w:val="22"/>
                <w:szCs w:val="22"/>
                <w:lang w:val="uk-UA" w:eastAsia="uk-UA"/>
              </w:rPr>
              <w:t xml:space="preserve"> </w:t>
            </w:r>
            <w:r w:rsidRPr="00FE5C6F">
              <w:rPr>
                <w:rFonts w:ascii="Times New Roman" w:hAnsi="Times New Roman"/>
                <w:sz w:val="22"/>
                <w:szCs w:val="22"/>
                <w:lang w:eastAsia="uk-UA"/>
              </w:rPr>
              <w:t>-учасників всеукраїнських та обласних інноваційних проектів і програм</w:t>
            </w:r>
          </w:p>
        </w:tc>
      </w:tr>
      <w:tr w:rsidR="00C978C8" w:rsidRPr="00FE5C6F" w14:paraId="1E4E041C" w14:textId="77777777" w:rsidTr="005E576C">
        <w:trPr>
          <w:trHeight w:val="728"/>
        </w:trPr>
        <w:tc>
          <w:tcPr>
            <w:tcW w:w="438" w:type="dxa"/>
            <w:vMerge w:val="restart"/>
          </w:tcPr>
          <w:p w14:paraId="551CA8B7" w14:textId="0F4C2A5A"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w:t>
            </w:r>
          </w:p>
          <w:p w14:paraId="4D3A1907"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restart"/>
            <w:vAlign w:val="center"/>
          </w:tcPr>
          <w:p w14:paraId="48DF04E6" w14:textId="32E84D9A" w:rsidR="00C978C8" w:rsidRPr="00FE5C6F" w:rsidRDefault="00C978C8" w:rsidP="00C978C8">
            <w:pPr>
              <w:pStyle w:val="a6"/>
              <w:overflowPunct/>
              <w:autoSpaceDE/>
              <w:adjustRightInd/>
              <w:ind w:left="0" w:right="-76"/>
              <w:rPr>
                <w:rFonts w:ascii="Times New Roman" w:hAnsi="Times New Roman"/>
                <w:sz w:val="22"/>
                <w:szCs w:val="22"/>
                <w:lang w:eastAsia="uk-UA"/>
              </w:rPr>
            </w:pPr>
            <w:r w:rsidRPr="00FE5C6F">
              <w:rPr>
                <w:rFonts w:ascii="Times New Roman" w:hAnsi="Times New Roman"/>
                <w:sz w:val="22"/>
                <w:szCs w:val="22"/>
              </w:rPr>
              <w:t>Створення умов для професійного розвитку, підвищення ефективності роботи</w:t>
            </w:r>
          </w:p>
        </w:tc>
        <w:tc>
          <w:tcPr>
            <w:tcW w:w="2939" w:type="dxa"/>
          </w:tcPr>
          <w:p w14:paraId="2ECBBFDA" w14:textId="35874284" w:rsidR="00C978C8" w:rsidRPr="00FE5C6F" w:rsidRDefault="00C978C8" w:rsidP="00C978C8">
            <w:pPr>
              <w:tabs>
                <w:tab w:val="num" w:pos="993"/>
              </w:tabs>
              <w:jc w:val="both"/>
              <w:textAlignment w:val="baseline"/>
              <w:rPr>
                <w:rFonts w:ascii="Times New Roman" w:hAnsi="Times New Roman"/>
                <w:sz w:val="22"/>
                <w:szCs w:val="22"/>
                <w:lang w:eastAsia="uk-UA"/>
              </w:rPr>
            </w:pPr>
            <w:r w:rsidRPr="00FE5C6F">
              <w:rPr>
                <w:rFonts w:ascii="Times New Roman" w:hAnsi="Times New Roman"/>
                <w:sz w:val="22"/>
                <w:szCs w:val="22"/>
              </w:rPr>
              <w:t>Призначення керівників закладів освіти  за результатами відкритого конкурсу</w:t>
            </w:r>
          </w:p>
        </w:tc>
        <w:tc>
          <w:tcPr>
            <w:tcW w:w="1308" w:type="dxa"/>
          </w:tcPr>
          <w:p w14:paraId="598BCEEF" w14:textId="572CF48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545959C"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38E7E44" w14:textId="29894F3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C8ECF91" w14:textId="2591289F"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DBDD7DA" w14:textId="45C2C42B"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70E8882" w14:textId="1D27B4C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397B38D" w14:textId="5EB7A4F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DCFF746" w14:textId="1F81546F" w:rsidR="00C978C8" w:rsidRPr="00FE5C6F" w:rsidRDefault="00C978C8" w:rsidP="005E576C">
            <w:pPr>
              <w:overflowPunct/>
              <w:autoSpaceDE/>
              <w:autoSpaceDN/>
              <w:adjustRightInd/>
              <w:ind w:right="-113"/>
              <w:rPr>
                <w:rFonts w:ascii="Times New Roman" w:hAnsi="Times New Roman"/>
                <w:sz w:val="22"/>
                <w:szCs w:val="22"/>
                <w:lang w:eastAsia="uk-UA"/>
              </w:rPr>
            </w:pPr>
            <w:r w:rsidRPr="00FE5C6F">
              <w:rPr>
                <w:rFonts w:ascii="Times New Roman" w:eastAsiaTheme="minorHAnsi" w:hAnsi="Times New Roman"/>
                <w:kern w:val="2"/>
                <w:sz w:val="22"/>
                <w:szCs w:val="22"/>
                <w:lang w:val="uk-UA" w:eastAsia="en-US"/>
              </w:rPr>
              <w:t>Забезпечення ефективного управління закладом освіт</w:t>
            </w:r>
          </w:p>
        </w:tc>
      </w:tr>
      <w:tr w:rsidR="00C978C8" w:rsidRPr="00FE5C6F" w14:paraId="196788CC" w14:textId="77777777" w:rsidTr="00D10478">
        <w:trPr>
          <w:trHeight w:val="1014"/>
        </w:trPr>
        <w:tc>
          <w:tcPr>
            <w:tcW w:w="438" w:type="dxa"/>
            <w:vMerge/>
          </w:tcPr>
          <w:p w14:paraId="5C2B7E3D"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96DA1B"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3539FF86" w14:textId="249AFDB4" w:rsidR="00C978C8" w:rsidRPr="00FE5C6F" w:rsidRDefault="00C978C8" w:rsidP="00C978C8">
            <w:pPr>
              <w:tabs>
                <w:tab w:val="num" w:pos="993"/>
              </w:tabs>
              <w:jc w:val="both"/>
              <w:textAlignment w:val="baseline"/>
              <w:rPr>
                <w:rFonts w:ascii="Times New Roman" w:hAnsi="Times New Roman"/>
                <w:sz w:val="22"/>
                <w:szCs w:val="22"/>
                <w:lang w:eastAsia="uk-UA"/>
              </w:rPr>
            </w:pPr>
            <w:r w:rsidRPr="00FE5C6F">
              <w:rPr>
                <w:rFonts w:ascii="Times New Roman" w:hAnsi="Times New Roman"/>
                <w:sz w:val="22"/>
                <w:szCs w:val="22"/>
              </w:rPr>
              <w:t>Підготовка резерву керівних кадрів для закладів освіти</w:t>
            </w:r>
          </w:p>
        </w:tc>
        <w:tc>
          <w:tcPr>
            <w:tcW w:w="1308" w:type="dxa"/>
          </w:tcPr>
          <w:p w14:paraId="0D0C769F" w14:textId="303F307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54104A0"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22F7B6B" w14:textId="6A5B4EB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29E808D" w14:textId="51A7E24A"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5B68267" w14:textId="614DDC2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5B599CF" w14:textId="58270884"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2DA85B8" w14:textId="76EF1D44"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448D6DC" w14:textId="7053D3AE" w:rsidR="00C978C8" w:rsidRPr="00FE5C6F" w:rsidRDefault="00C978C8" w:rsidP="00C978C8">
            <w:pPr>
              <w:overflowPunct/>
              <w:autoSpaceDE/>
              <w:adjustRightInd/>
              <w:rPr>
                <w:rFonts w:ascii="Times New Roman" w:hAnsi="Times New Roman"/>
                <w:sz w:val="22"/>
                <w:szCs w:val="22"/>
                <w:lang w:eastAsia="uk-UA"/>
              </w:rPr>
            </w:pPr>
            <w:r w:rsidRPr="00FE5C6F">
              <w:rPr>
                <w:rFonts w:ascii="Times New Roman" w:hAnsi="Times New Roman"/>
                <w:sz w:val="22"/>
                <w:szCs w:val="22"/>
              </w:rPr>
              <w:t>Проведення навчання для резерву керівних кадрів закладів освіти</w:t>
            </w:r>
          </w:p>
        </w:tc>
      </w:tr>
      <w:tr w:rsidR="00C978C8" w:rsidRPr="00FE5C6F" w14:paraId="79AC820C" w14:textId="77777777" w:rsidTr="00D10478">
        <w:trPr>
          <w:trHeight w:val="563"/>
        </w:trPr>
        <w:tc>
          <w:tcPr>
            <w:tcW w:w="438" w:type="dxa"/>
            <w:vMerge/>
          </w:tcPr>
          <w:p w14:paraId="4BFAA836"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A140AFD"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1DF670EA" w14:textId="7C7AE2E7" w:rsidR="00C978C8" w:rsidRPr="00FE5C6F" w:rsidRDefault="00C978C8" w:rsidP="00C978C8">
            <w:pPr>
              <w:tabs>
                <w:tab w:val="num" w:pos="993"/>
              </w:tabs>
              <w:jc w:val="both"/>
              <w:textAlignment w:val="baseline"/>
              <w:rPr>
                <w:rFonts w:ascii="Times New Roman" w:hAnsi="Times New Roman"/>
                <w:sz w:val="22"/>
                <w:szCs w:val="22"/>
                <w:lang w:eastAsia="uk-UA"/>
              </w:rPr>
            </w:pPr>
            <w:r w:rsidRPr="00FE5C6F">
              <w:rPr>
                <w:rFonts w:ascii="Times New Roman" w:hAnsi="Times New Roman"/>
                <w:sz w:val="22"/>
                <w:szCs w:val="22"/>
              </w:rPr>
              <w:t xml:space="preserve">Проведення навчання керівників закладів освіти та працівників закладів освіти, </w:t>
            </w:r>
            <w:r w:rsidRPr="00FE5C6F">
              <w:rPr>
                <w:rFonts w:ascii="Times New Roman" w:hAnsi="Times New Roman"/>
                <w:sz w:val="22"/>
                <w:szCs w:val="22"/>
                <w:lang w:val="uk-UA"/>
              </w:rPr>
              <w:t xml:space="preserve">фахівців </w:t>
            </w:r>
            <w:r w:rsidRPr="00FE5C6F">
              <w:rPr>
                <w:rFonts w:ascii="Times New Roman" w:hAnsi="Times New Roman"/>
                <w:sz w:val="22"/>
                <w:szCs w:val="22"/>
              </w:rPr>
              <w:t>ІРЦ</w:t>
            </w:r>
            <w:r w:rsidRPr="00FE5C6F">
              <w:rPr>
                <w:rFonts w:ascii="Times New Roman" w:hAnsi="Times New Roman"/>
                <w:sz w:val="22"/>
                <w:szCs w:val="22"/>
                <w:lang w:val="uk-UA"/>
              </w:rPr>
              <w:t xml:space="preserve"> (</w:t>
            </w:r>
            <w:r w:rsidRPr="00FE5C6F">
              <w:rPr>
                <w:rFonts w:ascii="Times New Roman" w:hAnsi="Times New Roman"/>
                <w:sz w:val="22"/>
                <w:szCs w:val="22"/>
              </w:rPr>
              <w:t xml:space="preserve"> філії</w:t>
            </w:r>
            <w:r w:rsidRPr="00FE5C6F">
              <w:rPr>
                <w:rFonts w:ascii="Times New Roman" w:hAnsi="Times New Roman"/>
                <w:sz w:val="22"/>
                <w:szCs w:val="22"/>
                <w:lang w:val="uk-UA"/>
              </w:rPr>
              <w:t>)</w:t>
            </w:r>
            <w:r w:rsidRPr="00FE5C6F">
              <w:rPr>
                <w:rFonts w:ascii="Times New Roman" w:hAnsi="Times New Roman"/>
                <w:sz w:val="22"/>
                <w:szCs w:val="22"/>
              </w:rPr>
              <w:t xml:space="preserve"> з питань цивільного захисту, пожежного мінімуму та охорони праці</w:t>
            </w:r>
          </w:p>
        </w:tc>
        <w:tc>
          <w:tcPr>
            <w:tcW w:w="1308" w:type="dxa"/>
          </w:tcPr>
          <w:p w14:paraId="12569528" w14:textId="3EA45A1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718C7E40"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EA4D256" w14:textId="35D44D4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425E690" w14:textId="6F16EC69"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D0AFA6E" w14:textId="0B7B300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93618D1" w14:textId="4F1F440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B62CF02" w14:textId="3F92376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8AC6BB3" w14:textId="0B0745D5" w:rsidR="00C978C8" w:rsidRPr="00FE5C6F" w:rsidRDefault="00C978C8" w:rsidP="00C978C8">
            <w:pPr>
              <w:overflowPunct/>
              <w:autoSpaceDE/>
              <w:adjustRightInd/>
              <w:rPr>
                <w:rFonts w:ascii="Times New Roman" w:hAnsi="Times New Roman"/>
                <w:sz w:val="22"/>
                <w:szCs w:val="22"/>
                <w:lang w:val="uk-UA" w:eastAsia="uk-UA"/>
              </w:rPr>
            </w:pPr>
            <w:r w:rsidRPr="00FE5C6F">
              <w:rPr>
                <w:rFonts w:ascii="Times New Roman" w:hAnsi="Times New Roman"/>
                <w:sz w:val="22"/>
                <w:szCs w:val="22"/>
                <w:lang w:val="uk-UA"/>
              </w:rPr>
              <w:t xml:space="preserve">Створення безпечних умов </w:t>
            </w:r>
            <w:r w:rsidRPr="00FE5C6F">
              <w:rPr>
                <w:rFonts w:ascii="Times New Roman" w:hAnsi="Times New Roman"/>
                <w:sz w:val="22"/>
                <w:szCs w:val="22"/>
              </w:rPr>
              <w:t xml:space="preserve"> </w:t>
            </w:r>
            <w:r w:rsidRPr="00FE5C6F">
              <w:rPr>
                <w:rFonts w:ascii="Times New Roman" w:hAnsi="Times New Roman"/>
                <w:sz w:val="22"/>
                <w:szCs w:val="22"/>
                <w:lang w:val="uk-UA"/>
              </w:rPr>
              <w:t xml:space="preserve">праці та навчання </w:t>
            </w:r>
          </w:p>
        </w:tc>
      </w:tr>
      <w:tr w:rsidR="00C978C8" w:rsidRPr="00FE5C6F" w14:paraId="02418FAE" w14:textId="77777777" w:rsidTr="00D10478">
        <w:trPr>
          <w:trHeight w:val="1014"/>
        </w:trPr>
        <w:tc>
          <w:tcPr>
            <w:tcW w:w="438" w:type="dxa"/>
            <w:vMerge/>
          </w:tcPr>
          <w:p w14:paraId="4AA5BF37"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53A57C78"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0EA4D91E" w14:textId="5343104F" w:rsidR="00C978C8" w:rsidRPr="00FE5C6F" w:rsidRDefault="00C978C8" w:rsidP="00C978C8">
            <w:pPr>
              <w:tabs>
                <w:tab w:val="num" w:pos="993"/>
              </w:tabs>
              <w:jc w:val="both"/>
              <w:textAlignment w:val="baseline"/>
              <w:rPr>
                <w:rFonts w:ascii="Times New Roman" w:hAnsi="Times New Roman"/>
                <w:sz w:val="22"/>
                <w:szCs w:val="22"/>
              </w:rPr>
            </w:pPr>
            <w:r w:rsidRPr="00FE5C6F">
              <w:rPr>
                <w:rFonts w:ascii="Times New Roman" w:hAnsi="Times New Roman"/>
                <w:spacing w:val="-4"/>
                <w:sz w:val="22"/>
                <w:szCs w:val="22"/>
                <w:lang w:val="uk-UA"/>
              </w:rPr>
              <w:t>Координація діяльності закладів освіти з питань  забезпечення автономії закладів освіти</w:t>
            </w:r>
          </w:p>
        </w:tc>
        <w:tc>
          <w:tcPr>
            <w:tcW w:w="1308" w:type="dxa"/>
          </w:tcPr>
          <w:p w14:paraId="652A1F59" w14:textId="20BA1F5C"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10C80CFA"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C01962A" w14:textId="65A68A1E"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03EA9444" w14:textId="0AAAF76A"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946A15C" w14:textId="34A1C926"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5A92A28" w14:textId="704FED82"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5C2EAF1" w14:textId="0D407B9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763B2B4" w14:textId="4CBC5908" w:rsidR="00C978C8" w:rsidRPr="00FE5C6F" w:rsidRDefault="00C978C8" w:rsidP="00C978C8">
            <w:pPr>
              <w:rPr>
                <w:rFonts w:ascii="Times New Roman" w:hAnsi="Times New Roman"/>
                <w:sz w:val="22"/>
                <w:szCs w:val="22"/>
                <w:lang w:val="uk-UA"/>
              </w:rPr>
            </w:pPr>
            <w:r w:rsidRPr="00FE5C6F">
              <w:rPr>
                <w:rFonts w:ascii="Times New Roman" w:hAnsi="Times New Roman"/>
                <w:sz w:val="22"/>
                <w:szCs w:val="22"/>
                <w:lang w:val="uk-UA"/>
              </w:rPr>
              <w:t xml:space="preserve">Проведення інструктивно-методичних заходів,  </w:t>
            </w:r>
          </w:p>
          <w:p w14:paraId="61BBF20C" w14:textId="16CB493B" w:rsidR="00C978C8" w:rsidRPr="00FE5C6F" w:rsidRDefault="00C978C8" w:rsidP="00C978C8">
            <w:p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підготовка  закладів до автономії </w:t>
            </w:r>
          </w:p>
        </w:tc>
      </w:tr>
      <w:tr w:rsidR="00C978C8" w:rsidRPr="00FE5C6F" w14:paraId="2D4277A2" w14:textId="77777777" w:rsidTr="00D10478">
        <w:trPr>
          <w:trHeight w:val="1014"/>
        </w:trPr>
        <w:tc>
          <w:tcPr>
            <w:tcW w:w="438" w:type="dxa"/>
            <w:vMerge/>
          </w:tcPr>
          <w:p w14:paraId="654D4C94"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17FA8EC"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798059CC" w14:textId="797B961E" w:rsidR="00C978C8" w:rsidRPr="00FE5C6F" w:rsidRDefault="00C978C8" w:rsidP="00C978C8">
            <w:pPr>
              <w:tabs>
                <w:tab w:val="num" w:pos="993"/>
              </w:tabs>
              <w:jc w:val="both"/>
              <w:textAlignment w:val="baseline"/>
              <w:rPr>
                <w:rFonts w:ascii="Times New Roman" w:hAnsi="Times New Roman"/>
                <w:spacing w:val="-4"/>
                <w:sz w:val="22"/>
                <w:szCs w:val="22"/>
                <w:lang w:val="uk-UA"/>
              </w:rPr>
            </w:pPr>
            <w:r w:rsidRPr="00FE5C6F">
              <w:rPr>
                <w:rFonts w:ascii="Times New Roman" w:hAnsi="Times New Roman"/>
                <w:spacing w:val="-4"/>
                <w:sz w:val="22"/>
                <w:szCs w:val="22"/>
                <w:lang w:val="uk-UA"/>
              </w:rPr>
              <w:t>Координація діяльності закладів освіти з питань функціонування ЗЗСО, ЗДО, ЗПО, організації освітнього процесу</w:t>
            </w:r>
          </w:p>
        </w:tc>
        <w:tc>
          <w:tcPr>
            <w:tcW w:w="1308" w:type="dxa"/>
          </w:tcPr>
          <w:p w14:paraId="4C01CECF" w14:textId="57217FF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27" w:type="dxa"/>
          </w:tcPr>
          <w:p w14:paraId="432D6D98"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C67C405" w14:textId="40D22D9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3D7F871" w14:textId="1D6546D5"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F62CE01" w14:textId="0F41E9A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C85FD18" w14:textId="46828C1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4B3799" w14:textId="45E976D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FA08CB2" w14:textId="3E1B9262" w:rsidR="00C978C8" w:rsidRPr="00FE5C6F" w:rsidRDefault="00C978C8" w:rsidP="00C978C8">
            <w:pPr>
              <w:rPr>
                <w:rFonts w:ascii="Times New Roman" w:hAnsi="Times New Roman"/>
                <w:sz w:val="22"/>
                <w:szCs w:val="22"/>
                <w:lang w:val="uk-UA"/>
              </w:rPr>
            </w:pPr>
            <w:r w:rsidRPr="00FE5C6F">
              <w:rPr>
                <w:rFonts w:ascii="Times New Roman" w:hAnsi="Times New Roman"/>
                <w:sz w:val="22"/>
                <w:szCs w:val="22"/>
                <w:lang w:val="uk-UA"/>
              </w:rPr>
              <w:t>Проведення інструктивно-методичних заходів  для керівних та педагогічних працівників ЗЗСО, ЗДО, ЗПО</w:t>
            </w:r>
          </w:p>
        </w:tc>
      </w:tr>
      <w:tr w:rsidR="00C978C8" w:rsidRPr="00FE5C6F" w14:paraId="05F998A3" w14:textId="77777777" w:rsidTr="00FB2F52">
        <w:trPr>
          <w:trHeight w:val="319"/>
        </w:trPr>
        <w:tc>
          <w:tcPr>
            <w:tcW w:w="5066" w:type="dxa"/>
            <w:gridSpan w:val="3"/>
          </w:tcPr>
          <w:p w14:paraId="733120C4" w14:textId="4F4B38F6" w:rsidR="00C978C8" w:rsidRPr="00FE5C6F" w:rsidRDefault="00C978C8" w:rsidP="00C978C8">
            <w:pPr>
              <w:tabs>
                <w:tab w:val="num" w:pos="993"/>
              </w:tabs>
              <w:jc w:val="both"/>
              <w:textAlignment w:val="baseline"/>
              <w:rPr>
                <w:rFonts w:ascii="Times New Roman" w:hAnsi="Times New Roman"/>
                <w:spacing w:val="-4"/>
                <w:sz w:val="22"/>
                <w:szCs w:val="22"/>
                <w:lang w:val="uk-UA"/>
              </w:rPr>
            </w:pPr>
            <w:r w:rsidRPr="00FE5C6F">
              <w:rPr>
                <w:rFonts w:ascii="Times New Roman" w:hAnsi="Times New Roman"/>
                <w:b/>
                <w:bCs/>
                <w:sz w:val="22"/>
                <w:szCs w:val="22"/>
                <w:lang w:val="uk-UA"/>
              </w:rPr>
              <w:t>Всього по роках:</w:t>
            </w:r>
          </w:p>
        </w:tc>
        <w:tc>
          <w:tcPr>
            <w:tcW w:w="1308" w:type="dxa"/>
          </w:tcPr>
          <w:p w14:paraId="3EC306D3" w14:textId="77777777" w:rsidR="00C978C8" w:rsidRPr="00FE5C6F" w:rsidRDefault="00C978C8" w:rsidP="00C978C8">
            <w:pPr>
              <w:overflowPunct/>
              <w:autoSpaceDE/>
              <w:adjustRightInd/>
              <w:rPr>
                <w:rFonts w:ascii="Times New Roman" w:hAnsi="Times New Roman"/>
                <w:bCs/>
                <w:sz w:val="22"/>
                <w:szCs w:val="22"/>
                <w:lang w:val="uk-UA"/>
              </w:rPr>
            </w:pPr>
          </w:p>
        </w:tc>
        <w:tc>
          <w:tcPr>
            <w:tcW w:w="1527" w:type="dxa"/>
          </w:tcPr>
          <w:p w14:paraId="5AE99DCC"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4F579072" w14:textId="77777777" w:rsidR="00C978C8" w:rsidRPr="00FE5C6F" w:rsidRDefault="00C978C8" w:rsidP="00C978C8">
            <w:pPr>
              <w:overflowPunct/>
              <w:autoSpaceDE/>
              <w:adjustRightInd/>
              <w:ind w:right="-104"/>
              <w:rPr>
                <w:rFonts w:ascii="Times New Roman" w:hAnsi="Times New Roman"/>
                <w:bCs/>
                <w:sz w:val="22"/>
                <w:szCs w:val="22"/>
                <w:lang w:val="uk-UA"/>
              </w:rPr>
            </w:pPr>
          </w:p>
        </w:tc>
        <w:tc>
          <w:tcPr>
            <w:tcW w:w="1742" w:type="dxa"/>
          </w:tcPr>
          <w:p w14:paraId="6D4D507C" w14:textId="0ABB144A"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041" w:type="dxa"/>
          </w:tcPr>
          <w:p w14:paraId="4A15948A" w14:textId="219C1496"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041" w:type="dxa"/>
          </w:tcPr>
          <w:p w14:paraId="38F056C3" w14:textId="0488E713"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773D4E81" w14:textId="77777777" w:rsidR="00C978C8" w:rsidRPr="00FE5C6F" w:rsidRDefault="00C978C8" w:rsidP="00C978C8">
            <w:pPr>
              <w:rPr>
                <w:rFonts w:ascii="Times New Roman" w:hAnsi="Times New Roman"/>
                <w:sz w:val="22"/>
                <w:szCs w:val="22"/>
                <w:lang w:val="uk-UA"/>
              </w:rPr>
            </w:pPr>
          </w:p>
        </w:tc>
      </w:tr>
      <w:tr w:rsidR="00C978C8" w:rsidRPr="00FE5C6F" w14:paraId="26F231A2" w14:textId="77777777" w:rsidTr="00FB2F52">
        <w:trPr>
          <w:trHeight w:val="54"/>
        </w:trPr>
        <w:tc>
          <w:tcPr>
            <w:tcW w:w="5066" w:type="dxa"/>
            <w:gridSpan w:val="3"/>
          </w:tcPr>
          <w:p w14:paraId="62194564" w14:textId="1BAD6EF2" w:rsidR="00C978C8" w:rsidRPr="00FE5C6F" w:rsidRDefault="00C978C8" w:rsidP="00C978C8">
            <w:pPr>
              <w:tabs>
                <w:tab w:val="num" w:pos="993"/>
              </w:tabs>
              <w:jc w:val="both"/>
              <w:textAlignment w:val="baseline"/>
              <w:rPr>
                <w:rFonts w:ascii="Times New Roman" w:hAnsi="Times New Roman"/>
                <w:spacing w:val="-4"/>
                <w:sz w:val="22"/>
                <w:szCs w:val="22"/>
                <w:lang w:val="uk-UA"/>
              </w:rPr>
            </w:pPr>
            <w:r w:rsidRPr="00FE5C6F">
              <w:rPr>
                <w:rFonts w:ascii="Times New Roman" w:hAnsi="Times New Roman"/>
                <w:b/>
                <w:bCs/>
                <w:sz w:val="22"/>
                <w:szCs w:val="22"/>
                <w:lang w:val="uk-UA"/>
              </w:rPr>
              <w:t>Всього за напрямом:</w:t>
            </w:r>
          </w:p>
        </w:tc>
        <w:tc>
          <w:tcPr>
            <w:tcW w:w="1308" w:type="dxa"/>
          </w:tcPr>
          <w:p w14:paraId="7E87FBFE" w14:textId="77777777" w:rsidR="00C978C8" w:rsidRPr="00FE5C6F" w:rsidRDefault="00C978C8" w:rsidP="00C978C8">
            <w:pPr>
              <w:overflowPunct/>
              <w:autoSpaceDE/>
              <w:adjustRightInd/>
              <w:rPr>
                <w:rFonts w:ascii="Times New Roman" w:hAnsi="Times New Roman"/>
                <w:bCs/>
                <w:sz w:val="22"/>
                <w:szCs w:val="22"/>
                <w:lang w:val="uk-UA"/>
              </w:rPr>
            </w:pPr>
          </w:p>
        </w:tc>
        <w:tc>
          <w:tcPr>
            <w:tcW w:w="1527" w:type="dxa"/>
          </w:tcPr>
          <w:p w14:paraId="41DB4A57"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14BFCA3E" w14:textId="77777777" w:rsidR="00C978C8" w:rsidRPr="00FE5C6F" w:rsidRDefault="00C978C8" w:rsidP="00C978C8">
            <w:pPr>
              <w:overflowPunct/>
              <w:autoSpaceDE/>
              <w:adjustRightInd/>
              <w:ind w:right="-104"/>
              <w:rPr>
                <w:rFonts w:ascii="Times New Roman" w:hAnsi="Times New Roman"/>
                <w:bCs/>
                <w:sz w:val="22"/>
                <w:szCs w:val="22"/>
                <w:lang w:val="uk-UA"/>
              </w:rPr>
            </w:pPr>
          </w:p>
        </w:tc>
        <w:tc>
          <w:tcPr>
            <w:tcW w:w="3824" w:type="dxa"/>
            <w:gridSpan w:val="3"/>
          </w:tcPr>
          <w:p w14:paraId="783733CD" w14:textId="3237D41E"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78CB3661" w14:textId="77777777" w:rsidR="00C978C8" w:rsidRPr="00FE5C6F" w:rsidRDefault="00C978C8" w:rsidP="00C978C8">
            <w:pPr>
              <w:rPr>
                <w:rFonts w:ascii="Times New Roman" w:hAnsi="Times New Roman"/>
                <w:sz w:val="22"/>
                <w:szCs w:val="22"/>
                <w:lang w:val="uk-UA"/>
              </w:rPr>
            </w:pPr>
          </w:p>
        </w:tc>
      </w:tr>
    </w:tbl>
    <w:p w14:paraId="4FC47608" w14:textId="1AAA29B9" w:rsidR="00E51285" w:rsidRPr="00FE5C6F" w:rsidRDefault="00E51285" w:rsidP="00915444">
      <w:pPr>
        <w:suppressLineNumbers/>
        <w:suppressAutoHyphens/>
        <w:ind w:right="96"/>
        <w:outlineLvl w:val="0"/>
        <w:rPr>
          <w:rFonts w:ascii="Times New Roman" w:hAnsi="Times New Roman"/>
          <w:b/>
          <w:bCs/>
          <w:sz w:val="22"/>
          <w:szCs w:val="22"/>
          <w:lang w:val="uk-UA"/>
        </w:rPr>
      </w:pPr>
    </w:p>
    <w:p w14:paraId="50A8E549" w14:textId="02B734C0" w:rsidR="00E51285" w:rsidRPr="00FE5C6F" w:rsidRDefault="00E51285" w:rsidP="00915444">
      <w:pPr>
        <w:suppressLineNumbers/>
        <w:suppressAutoHyphens/>
        <w:ind w:right="96"/>
        <w:outlineLvl w:val="0"/>
        <w:rPr>
          <w:rFonts w:ascii="Times New Roman" w:hAnsi="Times New Roman"/>
          <w:b/>
          <w:bCs/>
          <w:sz w:val="22"/>
          <w:szCs w:val="22"/>
          <w:lang w:val="uk-UA"/>
        </w:rPr>
      </w:pPr>
    </w:p>
    <w:p w14:paraId="2392EFB2" w14:textId="13ABFA46" w:rsidR="00E51285" w:rsidRPr="00FE5C6F" w:rsidRDefault="002E68DE" w:rsidP="002E68DE">
      <w:pPr>
        <w:rPr>
          <w:rFonts w:ascii="Times New Roman" w:hAnsi="Times New Roman"/>
          <w:b/>
          <w:sz w:val="24"/>
          <w:szCs w:val="24"/>
          <w:lang w:val="uk-UA"/>
        </w:rPr>
      </w:pPr>
      <w:r w:rsidRPr="00FE5C6F">
        <w:rPr>
          <w:rFonts w:ascii="Times New Roman" w:hAnsi="Times New Roman"/>
          <w:b/>
          <w:sz w:val="24"/>
          <w:szCs w:val="24"/>
          <w:lang w:val="uk-UA"/>
        </w:rPr>
        <w:t xml:space="preserve">                          Секретар ради </w:t>
      </w:r>
      <w:r w:rsidR="00E51285" w:rsidRPr="00FE5C6F">
        <w:rPr>
          <w:rFonts w:ascii="Times New Roman" w:hAnsi="Times New Roman"/>
          <w:b/>
          <w:sz w:val="24"/>
          <w:szCs w:val="24"/>
          <w:lang w:val="uk-UA"/>
        </w:rPr>
        <w:t xml:space="preserve">   </w:t>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t xml:space="preserve">                                          </w:t>
      </w:r>
      <w:r w:rsidRPr="00FE5C6F">
        <w:rPr>
          <w:rFonts w:ascii="Times New Roman" w:hAnsi="Times New Roman"/>
          <w:b/>
          <w:sz w:val="24"/>
          <w:szCs w:val="24"/>
          <w:lang w:val="uk-UA"/>
        </w:rPr>
        <w:t xml:space="preserve">                    </w:t>
      </w:r>
      <w:r w:rsidR="00E51285" w:rsidRPr="00FE5C6F">
        <w:rPr>
          <w:rFonts w:ascii="Times New Roman" w:hAnsi="Times New Roman"/>
          <w:b/>
          <w:sz w:val="24"/>
          <w:szCs w:val="24"/>
          <w:lang w:val="uk-UA"/>
        </w:rPr>
        <w:t xml:space="preserve">        </w:t>
      </w:r>
      <w:r w:rsidR="00E51285" w:rsidRPr="00FE5C6F">
        <w:rPr>
          <w:rFonts w:ascii="Times New Roman" w:hAnsi="Times New Roman"/>
          <w:b/>
          <w:sz w:val="24"/>
          <w:szCs w:val="24"/>
          <w:lang w:val="uk-UA"/>
        </w:rPr>
        <w:tab/>
      </w:r>
      <w:r w:rsidRPr="00FE5C6F">
        <w:rPr>
          <w:rFonts w:ascii="Times New Roman" w:hAnsi="Times New Roman"/>
          <w:b/>
          <w:sz w:val="24"/>
          <w:szCs w:val="24"/>
          <w:lang w:val="uk-UA"/>
        </w:rPr>
        <w:t>Тарас ШАПРАВСЬКИЙ</w:t>
      </w:r>
    </w:p>
    <w:p w14:paraId="57023875" w14:textId="77777777" w:rsidR="00E51285" w:rsidRPr="00FE5C6F" w:rsidRDefault="00E51285" w:rsidP="00E51285">
      <w:pPr>
        <w:jc w:val="center"/>
        <w:rPr>
          <w:rFonts w:ascii="Times New Roman" w:hAnsi="Times New Roman"/>
          <w:b/>
          <w:sz w:val="24"/>
          <w:szCs w:val="24"/>
          <w:lang w:val="uk-UA" w:eastAsia="uk-UA"/>
        </w:rPr>
      </w:pPr>
    </w:p>
    <w:p w14:paraId="0B3CD492" w14:textId="77777777" w:rsidR="00E51285" w:rsidRPr="00FE5C6F" w:rsidRDefault="00E51285" w:rsidP="00E51285">
      <w:pPr>
        <w:jc w:val="center"/>
        <w:rPr>
          <w:rFonts w:ascii="Times New Roman" w:hAnsi="Times New Roman"/>
          <w:b/>
          <w:sz w:val="24"/>
          <w:szCs w:val="24"/>
          <w:lang w:val="uk-UA" w:eastAsia="uk-UA"/>
        </w:rPr>
      </w:pPr>
    </w:p>
    <w:p w14:paraId="37B3A661" w14:textId="18C28D20" w:rsidR="00E51285" w:rsidRDefault="00B500A0" w:rsidP="00E51285">
      <w:pPr>
        <w:rPr>
          <w:rFonts w:ascii="Times New Roman" w:hAnsi="Times New Roman"/>
          <w:b/>
          <w:sz w:val="24"/>
          <w:szCs w:val="24"/>
          <w:lang w:val="uk-UA" w:eastAsia="uk-UA"/>
        </w:rPr>
      </w:pPr>
      <w:r>
        <w:rPr>
          <w:rFonts w:ascii="Times New Roman" w:hAnsi="Times New Roman"/>
          <w:b/>
          <w:sz w:val="24"/>
          <w:szCs w:val="24"/>
          <w:lang w:val="uk-UA" w:eastAsia="uk-UA"/>
        </w:rPr>
        <w:t xml:space="preserve">                          В.о.н</w:t>
      </w:r>
      <w:r w:rsidR="00E51285" w:rsidRPr="00FE5C6F">
        <w:rPr>
          <w:rFonts w:ascii="Times New Roman" w:hAnsi="Times New Roman"/>
          <w:b/>
          <w:sz w:val="24"/>
          <w:szCs w:val="24"/>
          <w:lang w:val="uk-UA" w:eastAsia="uk-UA"/>
        </w:rPr>
        <w:t>ачальник</w:t>
      </w:r>
      <w:r>
        <w:rPr>
          <w:rFonts w:ascii="Times New Roman" w:hAnsi="Times New Roman"/>
          <w:b/>
          <w:sz w:val="24"/>
          <w:szCs w:val="24"/>
          <w:lang w:val="uk-UA" w:eastAsia="uk-UA"/>
        </w:rPr>
        <w:t>а</w:t>
      </w:r>
      <w:r w:rsidR="00E51285" w:rsidRPr="00FE5C6F">
        <w:rPr>
          <w:rFonts w:ascii="Times New Roman" w:hAnsi="Times New Roman"/>
          <w:b/>
          <w:sz w:val="24"/>
          <w:szCs w:val="24"/>
          <w:lang w:val="uk-UA" w:eastAsia="uk-UA"/>
        </w:rPr>
        <w:t xml:space="preserve"> відділу освіти                                                                                                           </w:t>
      </w:r>
      <w:r>
        <w:rPr>
          <w:rFonts w:ascii="Times New Roman" w:hAnsi="Times New Roman"/>
          <w:b/>
          <w:sz w:val="24"/>
          <w:szCs w:val="24"/>
          <w:lang w:val="uk-UA" w:eastAsia="uk-UA"/>
        </w:rPr>
        <w:t>Валентина НАУМЕНКО</w:t>
      </w:r>
    </w:p>
    <w:p w14:paraId="020299B4" w14:textId="77777777" w:rsidR="00E51285" w:rsidRDefault="00E51285" w:rsidP="00E51285">
      <w:pPr>
        <w:jc w:val="center"/>
        <w:rPr>
          <w:rFonts w:asciiTheme="minorHAnsi" w:eastAsiaTheme="minorEastAsia" w:hAnsiTheme="minorHAnsi" w:cstheme="minorBidi"/>
          <w:sz w:val="24"/>
          <w:szCs w:val="24"/>
          <w:lang w:val="uk-UA"/>
        </w:rPr>
      </w:pPr>
    </w:p>
    <w:p w14:paraId="496F5CC7" w14:textId="77777777" w:rsidR="00E51285" w:rsidRPr="00DC6609" w:rsidRDefault="00E51285" w:rsidP="00E51285">
      <w:pPr>
        <w:suppressLineNumbers/>
        <w:suppressAutoHyphens/>
        <w:ind w:right="96"/>
        <w:jc w:val="center"/>
        <w:outlineLvl w:val="0"/>
        <w:rPr>
          <w:rFonts w:ascii="Times New Roman" w:hAnsi="Times New Roman"/>
          <w:b/>
          <w:bCs/>
          <w:sz w:val="22"/>
          <w:szCs w:val="22"/>
          <w:lang w:val="uk-UA"/>
        </w:rPr>
      </w:pPr>
    </w:p>
    <w:sectPr w:rsidR="00E51285" w:rsidRPr="00DC6609" w:rsidSect="00B954A7">
      <w:pgSz w:w="16838" w:h="11906" w:orient="landscape" w:code="9"/>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46206" w14:textId="77777777" w:rsidR="00B5493F" w:rsidRDefault="00B5493F" w:rsidP="00262983">
      <w:r>
        <w:separator/>
      </w:r>
    </w:p>
  </w:endnote>
  <w:endnote w:type="continuationSeparator" w:id="0">
    <w:p w14:paraId="299EFF26" w14:textId="77777777" w:rsidR="00B5493F" w:rsidRDefault="00B5493F" w:rsidP="002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tiqua">
    <w:altName w:val="Bahnschrift Light"/>
    <w:charset w:val="CC"/>
    <w:family w:val="roman"/>
    <w:pitch w:val="variable"/>
    <w:sig w:usb0="00000203" w:usb1="00000000" w:usb2="00000000" w:usb3="00000000" w:csb0="00000005"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WenQuanYi Micro Hei">
    <w:altName w:val="MS Gothic"/>
    <w:charset w:val="80"/>
    <w:family w:val="auto"/>
    <w:pitch w:val="variable"/>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278768"/>
      <w:docPartObj>
        <w:docPartGallery w:val="Page Numbers (Top of Page)"/>
        <w:docPartUnique/>
      </w:docPartObj>
    </w:sdtPr>
    <w:sdtEndPr>
      <w:rPr>
        <w:rFonts w:ascii="Times New Roman" w:hAnsi="Times New Roman"/>
        <w:sz w:val="24"/>
        <w:szCs w:val="24"/>
      </w:rPr>
    </w:sdtEndPr>
    <w:sdtContent>
      <w:p w14:paraId="07501D25" w14:textId="1832207A" w:rsidR="00B5493F" w:rsidRPr="008C6A80" w:rsidRDefault="00B5493F" w:rsidP="004E7EAD">
        <w:pPr>
          <w:pStyle w:val="ad"/>
          <w:jc w:val="center"/>
          <w:rPr>
            <w:rFonts w:ascii="Times New Roman" w:hAnsi="Times New Roman"/>
            <w:sz w:val="24"/>
            <w:szCs w:val="24"/>
          </w:rPr>
        </w:pPr>
        <w:r w:rsidRPr="008C6A80">
          <w:rPr>
            <w:rFonts w:ascii="Times New Roman" w:hAnsi="Times New Roman"/>
            <w:sz w:val="24"/>
            <w:szCs w:val="24"/>
          </w:rPr>
          <w:fldChar w:fldCharType="begin"/>
        </w:r>
        <w:r w:rsidRPr="008C6A80">
          <w:rPr>
            <w:rFonts w:ascii="Times New Roman" w:hAnsi="Times New Roman"/>
            <w:sz w:val="24"/>
            <w:szCs w:val="24"/>
          </w:rPr>
          <w:instrText>PAGE   \* MERGEFORMAT</w:instrText>
        </w:r>
        <w:r w:rsidRPr="008C6A80">
          <w:rPr>
            <w:rFonts w:ascii="Times New Roman" w:hAnsi="Times New Roman"/>
            <w:sz w:val="24"/>
            <w:szCs w:val="24"/>
          </w:rPr>
          <w:fldChar w:fldCharType="separate"/>
        </w:r>
        <w:r w:rsidR="00291405" w:rsidRPr="00291405">
          <w:rPr>
            <w:rFonts w:ascii="Times New Roman" w:hAnsi="Times New Roman"/>
            <w:noProof/>
            <w:sz w:val="24"/>
            <w:szCs w:val="24"/>
            <w:lang w:val="ru-RU"/>
          </w:rPr>
          <w:t>61</w:t>
        </w:r>
        <w:r w:rsidRPr="008C6A80">
          <w:rPr>
            <w:rFonts w:ascii="Times New Roman" w:hAnsi="Times New Roman"/>
            <w:sz w:val="24"/>
            <w:szCs w:val="24"/>
          </w:rPr>
          <w:fldChar w:fldCharType="end"/>
        </w:r>
      </w:p>
    </w:sdtContent>
  </w:sdt>
  <w:p w14:paraId="18BF4C45" w14:textId="77777777" w:rsidR="00B5493F" w:rsidRDefault="00B5493F">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218EA" w14:textId="77777777" w:rsidR="00B5493F" w:rsidRDefault="00B5493F" w:rsidP="00262983">
      <w:r>
        <w:separator/>
      </w:r>
    </w:p>
  </w:footnote>
  <w:footnote w:type="continuationSeparator" w:id="0">
    <w:p w14:paraId="07A3B456" w14:textId="77777777" w:rsidR="00B5493F" w:rsidRDefault="00B5493F" w:rsidP="002629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83332" w14:textId="77777777" w:rsidR="00B5493F" w:rsidRPr="00262983" w:rsidRDefault="00B5493F" w:rsidP="00262983">
    <w:pPr>
      <w:pStyle w:val="ad"/>
      <w:tabs>
        <w:tab w:val="clear" w:pos="4819"/>
        <w:tab w:val="clear" w:pos="9639"/>
        <w:tab w:val="left" w:pos="4020"/>
      </w:tabs>
      <w:jc w:val="center"/>
      <w:rPr>
        <w:sz w:val="18"/>
        <w:szCs w:val="1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B4B"/>
    <w:multiLevelType w:val="multilevel"/>
    <w:tmpl w:val="E8C091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4911D6"/>
    <w:multiLevelType w:val="hybridMultilevel"/>
    <w:tmpl w:val="EC44AE00"/>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756245"/>
    <w:multiLevelType w:val="multilevel"/>
    <w:tmpl w:val="CF3817B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0E1E4647"/>
    <w:multiLevelType w:val="multilevel"/>
    <w:tmpl w:val="E8C091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2B1E7D"/>
    <w:multiLevelType w:val="multilevel"/>
    <w:tmpl w:val="E098DF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8877A4"/>
    <w:multiLevelType w:val="multilevel"/>
    <w:tmpl w:val="E8C091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039CD"/>
    <w:multiLevelType w:val="multilevel"/>
    <w:tmpl w:val="364675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2259AF"/>
    <w:multiLevelType w:val="multilevel"/>
    <w:tmpl w:val="E8C0919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19C6084F"/>
    <w:multiLevelType w:val="multilevel"/>
    <w:tmpl w:val="BDB4581A"/>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 w15:restartNumberingAfterBreak="0">
    <w:nsid w:val="1AC6513D"/>
    <w:multiLevelType w:val="multilevel"/>
    <w:tmpl w:val="C4D83B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0814EF"/>
    <w:multiLevelType w:val="hybridMultilevel"/>
    <w:tmpl w:val="9528C3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D15545A"/>
    <w:multiLevelType w:val="hybridMultilevel"/>
    <w:tmpl w:val="D988B5CE"/>
    <w:lvl w:ilvl="0" w:tplc="E138DA5E">
      <w:start w:val="8"/>
      <w:numFmt w:val="bullet"/>
      <w:lvlText w:val="-"/>
      <w:lvlJc w:val="left"/>
      <w:pPr>
        <w:ind w:left="256" w:hanging="360"/>
      </w:pPr>
      <w:rPr>
        <w:rFonts w:ascii="Times New Roman" w:eastAsiaTheme="minorHAnsi" w:hAnsi="Times New Roman" w:cs="Times New Roman" w:hint="default"/>
      </w:rPr>
    </w:lvl>
    <w:lvl w:ilvl="1" w:tplc="04220003" w:tentative="1">
      <w:start w:val="1"/>
      <w:numFmt w:val="bullet"/>
      <w:lvlText w:val="o"/>
      <w:lvlJc w:val="left"/>
      <w:pPr>
        <w:ind w:left="976" w:hanging="360"/>
      </w:pPr>
      <w:rPr>
        <w:rFonts w:ascii="Courier New" w:hAnsi="Courier New" w:cs="Courier New" w:hint="default"/>
      </w:rPr>
    </w:lvl>
    <w:lvl w:ilvl="2" w:tplc="04220005" w:tentative="1">
      <w:start w:val="1"/>
      <w:numFmt w:val="bullet"/>
      <w:lvlText w:val=""/>
      <w:lvlJc w:val="left"/>
      <w:pPr>
        <w:ind w:left="1696" w:hanging="360"/>
      </w:pPr>
      <w:rPr>
        <w:rFonts w:ascii="Wingdings" w:hAnsi="Wingdings" w:hint="default"/>
      </w:rPr>
    </w:lvl>
    <w:lvl w:ilvl="3" w:tplc="04220001" w:tentative="1">
      <w:start w:val="1"/>
      <w:numFmt w:val="bullet"/>
      <w:lvlText w:val=""/>
      <w:lvlJc w:val="left"/>
      <w:pPr>
        <w:ind w:left="2416" w:hanging="360"/>
      </w:pPr>
      <w:rPr>
        <w:rFonts w:ascii="Symbol" w:hAnsi="Symbol" w:hint="default"/>
      </w:rPr>
    </w:lvl>
    <w:lvl w:ilvl="4" w:tplc="04220003" w:tentative="1">
      <w:start w:val="1"/>
      <w:numFmt w:val="bullet"/>
      <w:lvlText w:val="o"/>
      <w:lvlJc w:val="left"/>
      <w:pPr>
        <w:ind w:left="3136" w:hanging="360"/>
      </w:pPr>
      <w:rPr>
        <w:rFonts w:ascii="Courier New" w:hAnsi="Courier New" w:cs="Courier New" w:hint="default"/>
      </w:rPr>
    </w:lvl>
    <w:lvl w:ilvl="5" w:tplc="04220005" w:tentative="1">
      <w:start w:val="1"/>
      <w:numFmt w:val="bullet"/>
      <w:lvlText w:val=""/>
      <w:lvlJc w:val="left"/>
      <w:pPr>
        <w:ind w:left="3856" w:hanging="360"/>
      </w:pPr>
      <w:rPr>
        <w:rFonts w:ascii="Wingdings" w:hAnsi="Wingdings" w:hint="default"/>
      </w:rPr>
    </w:lvl>
    <w:lvl w:ilvl="6" w:tplc="04220001" w:tentative="1">
      <w:start w:val="1"/>
      <w:numFmt w:val="bullet"/>
      <w:lvlText w:val=""/>
      <w:lvlJc w:val="left"/>
      <w:pPr>
        <w:ind w:left="4576" w:hanging="360"/>
      </w:pPr>
      <w:rPr>
        <w:rFonts w:ascii="Symbol" w:hAnsi="Symbol" w:hint="default"/>
      </w:rPr>
    </w:lvl>
    <w:lvl w:ilvl="7" w:tplc="04220003" w:tentative="1">
      <w:start w:val="1"/>
      <w:numFmt w:val="bullet"/>
      <w:lvlText w:val="o"/>
      <w:lvlJc w:val="left"/>
      <w:pPr>
        <w:ind w:left="5296" w:hanging="360"/>
      </w:pPr>
      <w:rPr>
        <w:rFonts w:ascii="Courier New" w:hAnsi="Courier New" w:cs="Courier New" w:hint="default"/>
      </w:rPr>
    </w:lvl>
    <w:lvl w:ilvl="8" w:tplc="04220005" w:tentative="1">
      <w:start w:val="1"/>
      <w:numFmt w:val="bullet"/>
      <w:lvlText w:val=""/>
      <w:lvlJc w:val="left"/>
      <w:pPr>
        <w:ind w:left="6016" w:hanging="360"/>
      </w:pPr>
      <w:rPr>
        <w:rFonts w:ascii="Wingdings" w:hAnsi="Wingdings" w:hint="default"/>
      </w:rPr>
    </w:lvl>
  </w:abstractNum>
  <w:abstractNum w:abstractNumId="13" w15:restartNumberingAfterBreak="0">
    <w:nsid w:val="20E53B2F"/>
    <w:multiLevelType w:val="hybridMultilevel"/>
    <w:tmpl w:val="1F78BA5C"/>
    <w:lvl w:ilvl="0" w:tplc="76123568">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4" w15:restartNumberingAfterBreak="0">
    <w:nsid w:val="23732F98"/>
    <w:multiLevelType w:val="multilevel"/>
    <w:tmpl w:val="1F568F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9F5044"/>
    <w:multiLevelType w:val="multilevel"/>
    <w:tmpl w:val="E8C091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92062"/>
    <w:multiLevelType w:val="multilevel"/>
    <w:tmpl w:val="0240C2AC"/>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7" w15:restartNumberingAfterBreak="0">
    <w:nsid w:val="27A63BC7"/>
    <w:multiLevelType w:val="multilevel"/>
    <w:tmpl w:val="F70075A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35F728C"/>
    <w:multiLevelType w:val="multilevel"/>
    <w:tmpl w:val="84E6F2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6657F2"/>
    <w:multiLevelType w:val="multilevel"/>
    <w:tmpl w:val="E098DF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0872D2"/>
    <w:multiLevelType w:val="multilevel"/>
    <w:tmpl w:val="4170D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F60C65"/>
    <w:multiLevelType w:val="multilevel"/>
    <w:tmpl w:val="E8C091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8C329C"/>
    <w:multiLevelType w:val="multilevel"/>
    <w:tmpl w:val="E8C091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0C0A9E"/>
    <w:multiLevelType w:val="multilevel"/>
    <w:tmpl w:val="236685B4"/>
    <w:lvl w:ilvl="0">
      <w:start w:val="1"/>
      <w:numFmt w:val="decimal"/>
      <w:lvlText w:val="%1."/>
      <w:lvlJc w:val="left"/>
      <w:pPr>
        <w:ind w:left="1068" w:hanging="360"/>
      </w:pPr>
      <w:rPr>
        <w:rFonts w:hint="default"/>
        <w:color w:val="auto"/>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24" w15:restartNumberingAfterBreak="0">
    <w:nsid w:val="543E18D7"/>
    <w:multiLevelType w:val="multilevel"/>
    <w:tmpl w:val="C174390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0D5F5C"/>
    <w:multiLevelType w:val="hybridMultilevel"/>
    <w:tmpl w:val="7BB8A96C"/>
    <w:lvl w:ilvl="0" w:tplc="3A0AF562">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6" w15:restartNumberingAfterBreak="0">
    <w:nsid w:val="57A35F5F"/>
    <w:multiLevelType w:val="multilevel"/>
    <w:tmpl w:val="E098DF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8A16783"/>
    <w:multiLevelType w:val="hybridMultilevel"/>
    <w:tmpl w:val="287EB120"/>
    <w:lvl w:ilvl="0" w:tplc="0422000F">
      <w:start w:val="7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E2C7744"/>
    <w:multiLevelType w:val="hybridMultilevel"/>
    <w:tmpl w:val="569C2A5C"/>
    <w:lvl w:ilvl="0" w:tplc="A3103A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EB177F6"/>
    <w:multiLevelType w:val="multilevel"/>
    <w:tmpl w:val="EB0236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DF4756"/>
    <w:multiLevelType w:val="multilevel"/>
    <w:tmpl w:val="F168E20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0E86F28"/>
    <w:multiLevelType w:val="multilevel"/>
    <w:tmpl w:val="F168E20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615555D7"/>
    <w:multiLevelType w:val="multilevel"/>
    <w:tmpl w:val="E8C0919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62371144"/>
    <w:multiLevelType w:val="hybridMultilevel"/>
    <w:tmpl w:val="C3FC5080"/>
    <w:lvl w:ilvl="0" w:tplc="20524E56">
      <w:start w:val="28"/>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34" w15:restartNumberingAfterBreak="0">
    <w:nsid w:val="643C17EB"/>
    <w:multiLevelType w:val="multilevel"/>
    <w:tmpl w:val="9E6ACC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5" w15:restartNumberingAfterBreak="0">
    <w:nsid w:val="6A632A9B"/>
    <w:multiLevelType w:val="multilevel"/>
    <w:tmpl w:val="7C484DB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B2B2940"/>
    <w:multiLevelType w:val="multilevel"/>
    <w:tmpl w:val="893411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F32760"/>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FA2771F"/>
    <w:multiLevelType w:val="hybridMultilevel"/>
    <w:tmpl w:val="5912A3DC"/>
    <w:lvl w:ilvl="0" w:tplc="B608CDCA">
      <w:start w:val="17"/>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39" w15:restartNumberingAfterBreak="0">
    <w:nsid w:val="712E504A"/>
    <w:multiLevelType w:val="multilevel"/>
    <w:tmpl w:val="E8C091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8E6B41"/>
    <w:multiLevelType w:val="multilevel"/>
    <w:tmpl w:val="BD6C881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7126E2"/>
    <w:multiLevelType w:val="multilevel"/>
    <w:tmpl w:val="E098DF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AF3A92"/>
    <w:multiLevelType w:val="hybridMultilevel"/>
    <w:tmpl w:val="DF62529C"/>
    <w:lvl w:ilvl="0" w:tplc="822425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EF0B2E"/>
    <w:multiLevelType w:val="multilevel"/>
    <w:tmpl w:val="F70075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8"/>
  </w:num>
  <w:num w:numId="3">
    <w:abstractNumId w:val="42"/>
  </w:num>
  <w:num w:numId="4">
    <w:abstractNumId w:val="4"/>
  </w:num>
  <w:num w:numId="5">
    <w:abstractNumId w:val="1"/>
  </w:num>
  <w:num w:numId="6">
    <w:abstractNumId w:val="12"/>
  </w:num>
  <w:num w:numId="7">
    <w:abstractNumId w:val="38"/>
  </w:num>
  <w:num w:numId="8">
    <w:abstractNumId w:val="33"/>
  </w:num>
  <w:num w:numId="9">
    <w:abstractNumId w:val="25"/>
  </w:num>
  <w:num w:numId="10">
    <w:abstractNumId w:val="13"/>
  </w:num>
  <w:num w:numId="11">
    <w:abstractNumId w:val="2"/>
  </w:num>
  <w:num w:numId="12">
    <w:abstractNumId w:val="24"/>
  </w:num>
  <w:num w:numId="13">
    <w:abstractNumId w:val="37"/>
  </w:num>
  <w:num w:numId="14">
    <w:abstractNumId w:val="36"/>
  </w:num>
  <w:num w:numId="15">
    <w:abstractNumId w:val="35"/>
  </w:num>
  <w:num w:numId="16">
    <w:abstractNumId w:val="17"/>
  </w:num>
  <w:num w:numId="17">
    <w:abstractNumId w:val="43"/>
  </w:num>
  <w:num w:numId="18">
    <w:abstractNumId w:val="7"/>
  </w:num>
  <w:num w:numId="19">
    <w:abstractNumId w:val="41"/>
  </w:num>
  <w:num w:numId="20">
    <w:abstractNumId w:val="26"/>
  </w:num>
  <w:num w:numId="21">
    <w:abstractNumId w:val="5"/>
  </w:num>
  <w:num w:numId="22">
    <w:abstractNumId w:val="19"/>
  </w:num>
  <w:num w:numId="23">
    <w:abstractNumId w:val="30"/>
  </w:num>
  <w:num w:numId="24">
    <w:abstractNumId w:val="31"/>
  </w:num>
  <w:num w:numId="25">
    <w:abstractNumId w:val="16"/>
  </w:num>
  <w:num w:numId="26">
    <w:abstractNumId w:val="9"/>
  </w:num>
  <w:num w:numId="27">
    <w:abstractNumId w:val="14"/>
  </w:num>
  <w:num w:numId="28">
    <w:abstractNumId w:val="34"/>
  </w:num>
  <w:num w:numId="29">
    <w:abstractNumId w:val="15"/>
  </w:num>
  <w:num w:numId="30">
    <w:abstractNumId w:val="3"/>
  </w:num>
  <w:num w:numId="31">
    <w:abstractNumId w:val="8"/>
  </w:num>
  <w:num w:numId="32">
    <w:abstractNumId w:val="10"/>
  </w:num>
  <w:num w:numId="33">
    <w:abstractNumId w:val="21"/>
  </w:num>
  <w:num w:numId="34">
    <w:abstractNumId w:val="32"/>
  </w:num>
  <w:num w:numId="35">
    <w:abstractNumId w:val="6"/>
  </w:num>
  <w:num w:numId="36">
    <w:abstractNumId w:val="0"/>
  </w:num>
  <w:num w:numId="37">
    <w:abstractNumId w:val="39"/>
  </w:num>
  <w:num w:numId="38">
    <w:abstractNumId w:val="22"/>
  </w:num>
  <w:num w:numId="39">
    <w:abstractNumId w:val="29"/>
  </w:num>
  <w:num w:numId="40">
    <w:abstractNumId w:val="20"/>
  </w:num>
  <w:num w:numId="41">
    <w:abstractNumId w:val="27"/>
  </w:num>
  <w:num w:numId="42">
    <w:abstractNumId w:val="18"/>
  </w:num>
  <w:num w:numId="43">
    <w:abstractNumId w:val="40"/>
  </w:num>
  <w:num w:numId="4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5DF"/>
    <w:rsid w:val="00000311"/>
    <w:rsid w:val="00003BFE"/>
    <w:rsid w:val="00003D28"/>
    <w:rsid w:val="00004762"/>
    <w:rsid w:val="00005236"/>
    <w:rsid w:val="0001193E"/>
    <w:rsid w:val="00013CE9"/>
    <w:rsid w:val="00014703"/>
    <w:rsid w:val="000154B6"/>
    <w:rsid w:val="0002220B"/>
    <w:rsid w:val="00024FFB"/>
    <w:rsid w:val="00025D09"/>
    <w:rsid w:val="000305E2"/>
    <w:rsid w:val="0003443B"/>
    <w:rsid w:val="00036EB3"/>
    <w:rsid w:val="0004092C"/>
    <w:rsid w:val="00040DA8"/>
    <w:rsid w:val="000431DE"/>
    <w:rsid w:val="00043E5A"/>
    <w:rsid w:val="00044675"/>
    <w:rsid w:val="0004729E"/>
    <w:rsid w:val="0004794F"/>
    <w:rsid w:val="0005361D"/>
    <w:rsid w:val="000538C7"/>
    <w:rsid w:val="00057079"/>
    <w:rsid w:val="00057CBD"/>
    <w:rsid w:val="00057DA7"/>
    <w:rsid w:val="00060457"/>
    <w:rsid w:val="0006081F"/>
    <w:rsid w:val="000626E5"/>
    <w:rsid w:val="00062AD0"/>
    <w:rsid w:val="00064C51"/>
    <w:rsid w:val="00065AAC"/>
    <w:rsid w:val="00065BDA"/>
    <w:rsid w:val="00065CCE"/>
    <w:rsid w:val="00065F9F"/>
    <w:rsid w:val="000679BB"/>
    <w:rsid w:val="000741C5"/>
    <w:rsid w:val="00077F93"/>
    <w:rsid w:val="0008187D"/>
    <w:rsid w:val="0008210D"/>
    <w:rsid w:val="00082DBF"/>
    <w:rsid w:val="000840E6"/>
    <w:rsid w:val="0008432B"/>
    <w:rsid w:val="00091D6F"/>
    <w:rsid w:val="00092112"/>
    <w:rsid w:val="0009257F"/>
    <w:rsid w:val="00093353"/>
    <w:rsid w:val="000945B1"/>
    <w:rsid w:val="00095FB4"/>
    <w:rsid w:val="00097709"/>
    <w:rsid w:val="000A0110"/>
    <w:rsid w:val="000A04DC"/>
    <w:rsid w:val="000A17BE"/>
    <w:rsid w:val="000A3294"/>
    <w:rsid w:val="000A3348"/>
    <w:rsid w:val="000A446B"/>
    <w:rsid w:val="000B1031"/>
    <w:rsid w:val="000B3CDA"/>
    <w:rsid w:val="000B40B4"/>
    <w:rsid w:val="000C16BE"/>
    <w:rsid w:val="000C17C1"/>
    <w:rsid w:val="000C19F1"/>
    <w:rsid w:val="000C22F2"/>
    <w:rsid w:val="000D138F"/>
    <w:rsid w:val="000D1AAD"/>
    <w:rsid w:val="000D37B7"/>
    <w:rsid w:val="000D3D9D"/>
    <w:rsid w:val="000D447E"/>
    <w:rsid w:val="000E0AEF"/>
    <w:rsid w:val="000E0EE4"/>
    <w:rsid w:val="000E4501"/>
    <w:rsid w:val="000E47E2"/>
    <w:rsid w:val="000E506C"/>
    <w:rsid w:val="000E64D0"/>
    <w:rsid w:val="000F648F"/>
    <w:rsid w:val="000F7B46"/>
    <w:rsid w:val="001001DA"/>
    <w:rsid w:val="001015F6"/>
    <w:rsid w:val="0010202C"/>
    <w:rsid w:val="00102BC5"/>
    <w:rsid w:val="0010378E"/>
    <w:rsid w:val="00105033"/>
    <w:rsid w:val="00106364"/>
    <w:rsid w:val="001070F5"/>
    <w:rsid w:val="0010730F"/>
    <w:rsid w:val="00111237"/>
    <w:rsid w:val="001112AE"/>
    <w:rsid w:val="00114DEC"/>
    <w:rsid w:val="00114E3D"/>
    <w:rsid w:val="001164FF"/>
    <w:rsid w:val="001174D6"/>
    <w:rsid w:val="00120E0B"/>
    <w:rsid w:val="00122C26"/>
    <w:rsid w:val="00124531"/>
    <w:rsid w:val="0012493B"/>
    <w:rsid w:val="0012499E"/>
    <w:rsid w:val="001314BA"/>
    <w:rsid w:val="00132FD7"/>
    <w:rsid w:val="00133296"/>
    <w:rsid w:val="001336F5"/>
    <w:rsid w:val="0013760F"/>
    <w:rsid w:val="001378A0"/>
    <w:rsid w:val="00140A14"/>
    <w:rsid w:val="00140E16"/>
    <w:rsid w:val="001503AB"/>
    <w:rsid w:val="001509CF"/>
    <w:rsid w:val="001529DC"/>
    <w:rsid w:val="00156D72"/>
    <w:rsid w:val="001605A9"/>
    <w:rsid w:val="00161469"/>
    <w:rsid w:val="00162842"/>
    <w:rsid w:val="00164092"/>
    <w:rsid w:val="00164822"/>
    <w:rsid w:val="001669F1"/>
    <w:rsid w:val="00166D9B"/>
    <w:rsid w:val="00167594"/>
    <w:rsid w:val="00170444"/>
    <w:rsid w:val="001779CE"/>
    <w:rsid w:val="0018062A"/>
    <w:rsid w:val="00180EBA"/>
    <w:rsid w:val="0018154D"/>
    <w:rsid w:val="0018296D"/>
    <w:rsid w:val="00183B0C"/>
    <w:rsid w:val="001853B8"/>
    <w:rsid w:val="00186F50"/>
    <w:rsid w:val="001901E5"/>
    <w:rsid w:val="00193A56"/>
    <w:rsid w:val="00194542"/>
    <w:rsid w:val="001946F2"/>
    <w:rsid w:val="001A0D30"/>
    <w:rsid w:val="001A0F91"/>
    <w:rsid w:val="001A17CC"/>
    <w:rsid w:val="001A4C16"/>
    <w:rsid w:val="001A608C"/>
    <w:rsid w:val="001A6B41"/>
    <w:rsid w:val="001B045C"/>
    <w:rsid w:val="001B14D8"/>
    <w:rsid w:val="001B2137"/>
    <w:rsid w:val="001B2804"/>
    <w:rsid w:val="001B3351"/>
    <w:rsid w:val="001B3BA2"/>
    <w:rsid w:val="001B5F79"/>
    <w:rsid w:val="001B64EA"/>
    <w:rsid w:val="001C0E76"/>
    <w:rsid w:val="001C12BD"/>
    <w:rsid w:val="001C1441"/>
    <w:rsid w:val="001C6BE3"/>
    <w:rsid w:val="001D3951"/>
    <w:rsid w:val="001D41CA"/>
    <w:rsid w:val="001D466E"/>
    <w:rsid w:val="001D48F0"/>
    <w:rsid w:val="001D4F8D"/>
    <w:rsid w:val="001D6AD3"/>
    <w:rsid w:val="001D7131"/>
    <w:rsid w:val="001E2B92"/>
    <w:rsid w:val="001E30B7"/>
    <w:rsid w:val="001E4008"/>
    <w:rsid w:val="001E4C4A"/>
    <w:rsid w:val="001E4CE6"/>
    <w:rsid w:val="001E6C07"/>
    <w:rsid w:val="001E6E89"/>
    <w:rsid w:val="001E772A"/>
    <w:rsid w:val="001F0119"/>
    <w:rsid w:val="001F12CF"/>
    <w:rsid w:val="001F1932"/>
    <w:rsid w:val="001F4F3C"/>
    <w:rsid w:val="001F6F2F"/>
    <w:rsid w:val="00200DC3"/>
    <w:rsid w:val="00201016"/>
    <w:rsid w:val="00203CD5"/>
    <w:rsid w:val="00204298"/>
    <w:rsid w:val="00204C57"/>
    <w:rsid w:val="00205975"/>
    <w:rsid w:val="00206317"/>
    <w:rsid w:val="002130AA"/>
    <w:rsid w:val="00213AAF"/>
    <w:rsid w:val="00214ECB"/>
    <w:rsid w:val="00215F94"/>
    <w:rsid w:val="0022146B"/>
    <w:rsid w:val="00221470"/>
    <w:rsid w:val="00222601"/>
    <w:rsid w:val="0022571A"/>
    <w:rsid w:val="002260E0"/>
    <w:rsid w:val="0022750A"/>
    <w:rsid w:val="00227B64"/>
    <w:rsid w:val="00227D66"/>
    <w:rsid w:val="00227F15"/>
    <w:rsid w:val="00230727"/>
    <w:rsid w:val="00230DB1"/>
    <w:rsid w:val="00231FFF"/>
    <w:rsid w:val="00232CB4"/>
    <w:rsid w:val="0023431C"/>
    <w:rsid w:val="00234713"/>
    <w:rsid w:val="00236169"/>
    <w:rsid w:val="00241C1B"/>
    <w:rsid w:val="00245128"/>
    <w:rsid w:val="002452F7"/>
    <w:rsid w:val="00245798"/>
    <w:rsid w:val="00250613"/>
    <w:rsid w:val="00250BFF"/>
    <w:rsid w:val="00250CE8"/>
    <w:rsid w:val="00253F43"/>
    <w:rsid w:val="0025673F"/>
    <w:rsid w:val="0025724A"/>
    <w:rsid w:val="002578DE"/>
    <w:rsid w:val="00262983"/>
    <w:rsid w:val="00262AC4"/>
    <w:rsid w:val="002636DE"/>
    <w:rsid w:val="002668DC"/>
    <w:rsid w:val="00267820"/>
    <w:rsid w:val="002711C7"/>
    <w:rsid w:val="00271E27"/>
    <w:rsid w:val="00274065"/>
    <w:rsid w:val="00274869"/>
    <w:rsid w:val="00274D1C"/>
    <w:rsid w:val="00274E15"/>
    <w:rsid w:val="002766E7"/>
    <w:rsid w:val="00281B41"/>
    <w:rsid w:val="00282930"/>
    <w:rsid w:val="00282D12"/>
    <w:rsid w:val="00284F03"/>
    <w:rsid w:val="002866FD"/>
    <w:rsid w:val="0029041B"/>
    <w:rsid w:val="00291405"/>
    <w:rsid w:val="002921BA"/>
    <w:rsid w:val="00293BBA"/>
    <w:rsid w:val="0029512A"/>
    <w:rsid w:val="00295BD0"/>
    <w:rsid w:val="0029609C"/>
    <w:rsid w:val="002978D8"/>
    <w:rsid w:val="002A1093"/>
    <w:rsid w:val="002A265F"/>
    <w:rsid w:val="002A2A64"/>
    <w:rsid w:val="002A353C"/>
    <w:rsid w:val="002A370B"/>
    <w:rsid w:val="002A3AE4"/>
    <w:rsid w:val="002A4229"/>
    <w:rsid w:val="002A4B77"/>
    <w:rsid w:val="002A55B0"/>
    <w:rsid w:val="002A6E0D"/>
    <w:rsid w:val="002B1606"/>
    <w:rsid w:val="002B607F"/>
    <w:rsid w:val="002B621B"/>
    <w:rsid w:val="002B6AF7"/>
    <w:rsid w:val="002C390C"/>
    <w:rsid w:val="002C47AC"/>
    <w:rsid w:val="002C60DC"/>
    <w:rsid w:val="002C642A"/>
    <w:rsid w:val="002D122F"/>
    <w:rsid w:val="002D1EEB"/>
    <w:rsid w:val="002D2B02"/>
    <w:rsid w:val="002D36A0"/>
    <w:rsid w:val="002D3B12"/>
    <w:rsid w:val="002D742B"/>
    <w:rsid w:val="002E0FD9"/>
    <w:rsid w:val="002E4615"/>
    <w:rsid w:val="002E4A61"/>
    <w:rsid w:val="002E68DE"/>
    <w:rsid w:val="002F2EF0"/>
    <w:rsid w:val="002F317E"/>
    <w:rsid w:val="002F4231"/>
    <w:rsid w:val="002F7027"/>
    <w:rsid w:val="00301CCE"/>
    <w:rsid w:val="003025FE"/>
    <w:rsid w:val="00303485"/>
    <w:rsid w:val="00313633"/>
    <w:rsid w:val="00313C94"/>
    <w:rsid w:val="00314C54"/>
    <w:rsid w:val="003163CB"/>
    <w:rsid w:val="0031688E"/>
    <w:rsid w:val="003202F2"/>
    <w:rsid w:val="00320860"/>
    <w:rsid w:val="003212DA"/>
    <w:rsid w:val="00321611"/>
    <w:rsid w:val="00331141"/>
    <w:rsid w:val="003317D8"/>
    <w:rsid w:val="00331B1B"/>
    <w:rsid w:val="00334251"/>
    <w:rsid w:val="003349B2"/>
    <w:rsid w:val="0033509B"/>
    <w:rsid w:val="00335745"/>
    <w:rsid w:val="00336782"/>
    <w:rsid w:val="00336F4B"/>
    <w:rsid w:val="0034346D"/>
    <w:rsid w:val="00345914"/>
    <w:rsid w:val="00346C7F"/>
    <w:rsid w:val="0035395D"/>
    <w:rsid w:val="0035527D"/>
    <w:rsid w:val="003553C5"/>
    <w:rsid w:val="00355E3C"/>
    <w:rsid w:val="00356623"/>
    <w:rsid w:val="00357B9D"/>
    <w:rsid w:val="00357CFA"/>
    <w:rsid w:val="00361184"/>
    <w:rsid w:val="00361B41"/>
    <w:rsid w:val="00363EA6"/>
    <w:rsid w:val="003645A9"/>
    <w:rsid w:val="003701D3"/>
    <w:rsid w:val="003726D9"/>
    <w:rsid w:val="00373062"/>
    <w:rsid w:val="00376B75"/>
    <w:rsid w:val="00380D39"/>
    <w:rsid w:val="0038179D"/>
    <w:rsid w:val="0038194C"/>
    <w:rsid w:val="00381B0F"/>
    <w:rsid w:val="00381C51"/>
    <w:rsid w:val="00382163"/>
    <w:rsid w:val="00385321"/>
    <w:rsid w:val="00385959"/>
    <w:rsid w:val="003864DB"/>
    <w:rsid w:val="003865D1"/>
    <w:rsid w:val="0038727F"/>
    <w:rsid w:val="00387DB9"/>
    <w:rsid w:val="003978FD"/>
    <w:rsid w:val="003A010A"/>
    <w:rsid w:val="003A0BE0"/>
    <w:rsid w:val="003A1E9A"/>
    <w:rsid w:val="003A2F6D"/>
    <w:rsid w:val="003C3246"/>
    <w:rsid w:val="003C5660"/>
    <w:rsid w:val="003D0B34"/>
    <w:rsid w:val="003D3608"/>
    <w:rsid w:val="003D3862"/>
    <w:rsid w:val="003D4BC5"/>
    <w:rsid w:val="003D5AD2"/>
    <w:rsid w:val="003D65AD"/>
    <w:rsid w:val="003D7B11"/>
    <w:rsid w:val="003E016E"/>
    <w:rsid w:val="003E187D"/>
    <w:rsid w:val="003E37D5"/>
    <w:rsid w:val="003E4CC4"/>
    <w:rsid w:val="003E7C6A"/>
    <w:rsid w:val="003F0973"/>
    <w:rsid w:val="003F0B26"/>
    <w:rsid w:val="003F18E2"/>
    <w:rsid w:val="003F21F8"/>
    <w:rsid w:val="003F742C"/>
    <w:rsid w:val="003F7B1F"/>
    <w:rsid w:val="004008F3"/>
    <w:rsid w:val="00403385"/>
    <w:rsid w:val="00403673"/>
    <w:rsid w:val="0040747E"/>
    <w:rsid w:val="0041029F"/>
    <w:rsid w:val="00412DB9"/>
    <w:rsid w:val="00412FBC"/>
    <w:rsid w:val="00413DE0"/>
    <w:rsid w:val="00415583"/>
    <w:rsid w:val="00422A2A"/>
    <w:rsid w:val="00424954"/>
    <w:rsid w:val="00427DB9"/>
    <w:rsid w:val="00431982"/>
    <w:rsid w:val="00432B83"/>
    <w:rsid w:val="00432FCB"/>
    <w:rsid w:val="00435806"/>
    <w:rsid w:val="00436272"/>
    <w:rsid w:val="004362AE"/>
    <w:rsid w:val="0044017D"/>
    <w:rsid w:val="0044193A"/>
    <w:rsid w:val="00443FC6"/>
    <w:rsid w:val="0044604A"/>
    <w:rsid w:val="0044676C"/>
    <w:rsid w:val="00447BBE"/>
    <w:rsid w:val="00447F29"/>
    <w:rsid w:val="00451780"/>
    <w:rsid w:val="00451ED0"/>
    <w:rsid w:val="0045389F"/>
    <w:rsid w:val="00456E87"/>
    <w:rsid w:val="00460B99"/>
    <w:rsid w:val="00462061"/>
    <w:rsid w:val="004621C0"/>
    <w:rsid w:val="00471AFE"/>
    <w:rsid w:val="00472FB0"/>
    <w:rsid w:val="00473F69"/>
    <w:rsid w:val="00476887"/>
    <w:rsid w:val="00476927"/>
    <w:rsid w:val="0048158D"/>
    <w:rsid w:val="00481B2D"/>
    <w:rsid w:val="0048268F"/>
    <w:rsid w:val="004853E9"/>
    <w:rsid w:val="0048547E"/>
    <w:rsid w:val="004866A0"/>
    <w:rsid w:val="00490518"/>
    <w:rsid w:val="00491DD6"/>
    <w:rsid w:val="004928C9"/>
    <w:rsid w:val="00495982"/>
    <w:rsid w:val="004A15DB"/>
    <w:rsid w:val="004A1B10"/>
    <w:rsid w:val="004A1C6D"/>
    <w:rsid w:val="004A23A8"/>
    <w:rsid w:val="004A2FDC"/>
    <w:rsid w:val="004A30F0"/>
    <w:rsid w:val="004A45AD"/>
    <w:rsid w:val="004A4750"/>
    <w:rsid w:val="004A4A78"/>
    <w:rsid w:val="004A7350"/>
    <w:rsid w:val="004B2D0C"/>
    <w:rsid w:val="004B394D"/>
    <w:rsid w:val="004B39A5"/>
    <w:rsid w:val="004B548C"/>
    <w:rsid w:val="004B5794"/>
    <w:rsid w:val="004C01C5"/>
    <w:rsid w:val="004C0FA0"/>
    <w:rsid w:val="004C2396"/>
    <w:rsid w:val="004C2FDA"/>
    <w:rsid w:val="004C7610"/>
    <w:rsid w:val="004D0690"/>
    <w:rsid w:val="004D29C0"/>
    <w:rsid w:val="004D56E2"/>
    <w:rsid w:val="004D63FA"/>
    <w:rsid w:val="004D6893"/>
    <w:rsid w:val="004E1DFC"/>
    <w:rsid w:val="004E55BE"/>
    <w:rsid w:val="004E5AF2"/>
    <w:rsid w:val="004E6FB4"/>
    <w:rsid w:val="004E7EAD"/>
    <w:rsid w:val="004F0978"/>
    <w:rsid w:val="004F1477"/>
    <w:rsid w:val="004F444F"/>
    <w:rsid w:val="004F4D62"/>
    <w:rsid w:val="005006A4"/>
    <w:rsid w:val="00501641"/>
    <w:rsid w:val="00504B07"/>
    <w:rsid w:val="005077C9"/>
    <w:rsid w:val="00510CD1"/>
    <w:rsid w:val="005126C4"/>
    <w:rsid w:val="00513368"/>
    <w:rsid w:val="00513F04"/>
    <w:rsid w:val="005154CF"/>
    <w:rsid w:val="00515A32"/>
    <w:rsid w:val="00517C39"/>
    <w:rsid w:val="005226EB"/>
    <w:rsid w:val="005230E9"/>
    <w:rsid w:val="005260B8"/>
    <w:rsid w:val="00526BA2"/>
    <w:rsid w:val="0053042D"/>
    <w:rsid w:val="00530C34"/>
    <w:rsid w:val="005323C8"/>
    <w:rsid w:val="00532462"/>
    <w:rsid w:val="00534A90"/>
    <w:rsid w:val="00535E4E"/>
    <w:rsid w:val="00543FD7"/>
    <w:rsid w:val="0054632A"/>
    <w:rsid w:val="00547B94"/>
    <w:rsid w:val="0055262D"/>
    <w:rsid w:val="00555A6B"/>
    <w:rsid w:val="00556575"/>
    <w:rsid w:val="00556EF8"/>
    <w:rsid w:val="00560D3D"/>
    <w:rsid w:val="00561433"/>
    <w:rsid w:val="00561B68"/>
    <w:rsid w:val="00562BCD"/>
    <w:rsid w:val="005639D8"/>
    <w:rsid w:val="00564216"/>
    <w:rsid w:val="00564BEF"/>
    <w:rsid w:val="00565BA3"/>
    <w:rsid w:val="0056612C"/>
    <w:rsid w:val="005669C3"/>
    <w:rsid w:val="00567298"/>
    <w:rsid w:val="005715DE"/>
    <w:rsid w:val="005735C1"/>
    <w:rsid w:val="005749A6"/>
    <w:rsid w:val="0057527C"/>
    <w:rsid w:val="005765B9"/>
    <w:rsid w:val="00582AF3"/>
    <w:rsid w:val="00586FA3"/>
    <w:rsid w:val="005910DF"/>
    <w:rsid w:val="00593475"/>
    <w:rsid w:val="00593482"/>
    <w:rsid w:val="0059360A"/>
    <w:rsid w:val="00595C27"/>
    <w:rsid w:val="00597DE6"/>
    <w:rsid w:val="005A21D7"/>
    <w:rsid w:val="005A34B4"/>
    <w:rsid w:val="005A3E77"/>
    <w:rsid w:val="005A5EF6"/>
    <w:rsid w:val="005A77D6"/>
    <w:rsid w:val="005B176B"/>
    <w:rsid w:val="005B66FE"/>
    <w:rsid w:val="005B705C"/>
    <w:rsid w:val="005C187C"/>
    <w:rsid w:val="005C56B1"/>
    <w:rsid w:val="005C5978"/>
    <w:rsid w:val="005C76AA"/>
    <w:rsid w:val="005C7723"/>
    <w:rsid w:val="005D2177"/>
    <w:rsid w:val="005D5CA5"/>
    <w:rsid w:val="005E1C4F"/>
    <w:rsid w:val="005E3070"/>
    <w:rsid w:val="005E3E4F"/>
    <w:rsid w:val="005E546B"/>
    <w:rsid w:val="005E576C"/>
    <w:rsid w:val="005E66EC"/>
    <w:rsid w:val="005E6865"/>
    <w:rsid w:val="005F066E"/>
    <w:rsid w:val="005F39B3"/>
    <w:rsid w:val="005F3C4F"/>
    <w:rsid w:val="005F477C"/>
    <w:rsid w:val="005F5861"/>
    <w:rsid w:val="00600339"/>
    <w:rsid w:val="006006B8"/>
    <w:rsid w:val="00600916"/>
    <w:rsid w:val="00601201"/>
    <w:rsid w:val="0060472A"/>
    <w:rsid w:val="006057AC"/>
    <w:rsid w:val="006057FF"/>
    <w:rsid w:val="00611816"/>
    <w:rsid w:val="006127E7"/>
    <w:rsid w:val="006162DD"/>
    <w:rsid w:val="006175C6"/>
    <w:rsid w:val="00621289"/>
    <w:rsid w:val="00623BEB"/>
    <w:rsid w:val="006247A9"/>
    <w:rsid w:val="006263C2"/>
    <w:rsid w:val="00626E27"/>
    <w:rsid w:val="006270CF"/>
    <w:rsid w:val="006276BB"/>
    <w:rsid w:val="0062779F"/>
    <w:rsid w:val="0063004B"/>
    <w:rsid w:val="00630275"/>
    <w:rsid w:val="00631AD8"/>
    <w:rsid w:val="00631BA3"/>
    <w:rsid w:val="0064011F"/>
    <w:rsid w:val="00640B47"/>
    <w:rsid w:val="00644E9F"/>
    <w:rsid w:val="00647022"/>
    <w:rsid w:val="00650CCE"/>
    <w:rsid w:val="00651745"/>
    <w:rsid w:val="006600E1"/>
    <w:rsid w:val="00664931"/>
    <w:rsid w:val="00670602"/>
    <w:rsid w:val="006712AE"/>
    <w:rsid w:val="0067344C"/>
    <w:rsid w:val="00673522"/>
    <w:rsid w:val="00674892"/>
    <w:rsid w:val="00674A98"/>
    <w:rsid w:val="006770B9"/>
    <w:rsid w:val="006770DB"/>
    <w:rsid w:val="00680557"/>
    <w:rsid w:val="00681A12"/>
    <w:rsid w:val="00681DA2"/>
    <w:rsid w:val="0068296E"/>
    <w:rsid w:val="00683238"/>
    <w:rsid w:val="00683AA6"/>
    <w:rsid w:val="00683CC9"/>
    <w:rsid w:val="00685B3D"/>
    <w:rsid w:val="00686A04"/>
    <w:rsid w:val="00690691"/>
    <w:rsid w:val="0069106C"/>
    <w:rsid w:val="006911DC"/>
    <w:rsid w:val="006926D3"/>
    <w:rsid w:val="00692D0F"/>
    <w:rsid w:val="00693745"/>
    <w:rsid w:val="0069637B"/>
    <w:rsid w:val="00697534"/>
    <w:rsid w:val="006A08AE"/>
    <w:rsid w:val="006A3E0E"/>
    <w:rsid w:val="006A60C2"/>
    <w:rsid w:val="006A7D29"/>
    <w:rsid w:val="006B15E7"/>
    <w:rsid w:val="006B1CD1"/>
    <w:rsid w:val="006B73D5"/>
    <w:rsid w:val="006C00B3"/>
    <w:rsid w:val="006C0B77"/>
    <w:rsid w:val="006C2683"/>
    <w:rsid w:val="006C2C19"/>
    <w:rsid w:val="006C7817"/>
    <w:rsid w:val="006D00F9"/>
    <w:rsid w:val="006D137D"/>
    <w:rsid w:val="006D2FF3"/>
    <w:rsid w:val="006D37F9"/>
    <w:rsid w:val="006D531C"/>
    <w:rsid w:val="006D6E93"/>
    <w:rsid w:val="006D7449"/>
    <w:rsid w:val="006E056E"/>
    <w:rsid w:val="006E060E"/>
    <w:rsid w:val="006E21F0"/>
    <w:rsid w:val="006E2D8F"/>
    <w:rsid w:val="006E5DB0"/>
    <w:rsid w:val="006F4982"/>
    <w:rsid w:val="006F6FFA"/>
    <w:rsid w:val="006F72E0"/>
    <w:rsid w:val="007012CF"/>
    <w:rsid w:val="007016AA"/>
    <w:rsid w:val="0070281A"/>
    <w:rsid w:val="00706432"/>
    <w:rsid w:val="007077B3"/>
    <w:rsid w:val="007123FF"/>
    <w:rsid w:val="00712B0F"/>
    <w:rsid w:val="007150CE"/>
    <w:rsid w:val="0071553A"/>
    <w:rsid w:val="00715EBA"/>
    <w:rsid w:val="00720ED6"/>
    <w:rsid w:val="00721B28"/>
    <w:rsid w:val="00723040"/>
    <w:rsid w:val="00724D0B"/>
    <w:rsid w:val="00726816"/>
    <w:rsid w:val="0073204D"/>
    <w:rsid w:val="0073258A"/>
    <w:rsid w:val="0073302E"/>
    <w:rsid w:val="00733944"/>
    <w:rsid w:val="00735732"/>
    <w:rsid w:val="007360A2"/>
    <w:rsid w:val="00743127"/>
    <w:rsid w:val="00743786"/>
    <w:rsid w:val="0074561C"/>
    <w:rsid w:val="00745770"/>
    <w:rsid w:val="00745D56"/>
    <w:rsid w:val="007531AE"/>
    <w:rsid w:val="007531C8"/>
    <w:rsid w:val="00755DBA"/>
    <w:rsid w:val="00762D15"/>
    <w:rsid w:val="00764470"/>
    <w:rsid w:val="007647FD"/>
    <w:rsid w:val="00764C77"/>
    <w:rsid w:val="00765234"/>
    <w:rsid w:val="00766BA4"/>
    <w:rsid w:val="007738CA"/>
    <w:rsid w:val="00776CFF"/>
    <w:rsid w:val="007774A0"/>
    <w:rsid w:val="0078060C"/>
    <w:rsid w:val="00780D14"/>
    <w:rsid w:val="007823F9"/>
    <w:rsid w:val="00785B8F"/>
    <w:rsid w:val="00785DC3"/>
    <w:rsid w:val="0078608F"/>
    <w:rsid w:val="0078668A"/>
    <w:rsid w:val="007910A4"/>
    <w:rsid w:val="00791FFC"/>
    <w:rsid w:val="00792DBF"/>
    <w:rsid w:val="00793082"/>
    <w:rsid w:val="00793238"/>
    <w:rsid w:val="007948C3"/>
    <w:rsid w:val="00794D7B"/>
    <w:rsid w:val="007978B0"/>
    <w:rsid w:val="007A1B49"/>
    <w:rsid w:val="007A2EE6"/>
    <w:rsid w:val="007A3DD0"/>
    <w:rsid w:val="007A3E1D"/>
    <w:rsid w:val="007A548C"/>
    <w:rsid w:val="007A628C"/>
    <w:rsid w:val="007B226D"/>
    <w:rsid w:val="007B2C04"/>
    <w:rsid w:val="007B34E4"/>
    <w:rsid w:val="007B51F1"/>
    <w:rsid w:val="007B7396"/>
    <w:rsid w:val="007B75CC"/>
    <w:rsid w:val="007B75E3"/>
    <w:rsid w:val="007C163B"/>
    <w:rsid w:val="007C35ED"/>
    <w:rsid w:val="007C5048"/>
    <w:rsid w:val="007C57CB"/>
    <w:rsid w:val="007C7EC9"/>
    <w:rsid w:val="007D058B"/>
    <w:rsid w:val="007D4713"/>
    <w:rsid w:val="007D549E"/>
    <w:rsid w:val="007D59DD"/>
    <w:rsid w:val="007E067E"/>
    <w:rsid w:val="007E0BAF"/>
    <w:rsid w:val="007E10F4"/>
    <w:rsid w:val="007E25E6"/>
    <w:rsid w:val="007E3287"/>
    <w:rsid w:val="007E3888"/>
    <w:rsid w:val="007E6852"/>
    <w:rsid w:val="007F2D36"/>
    <w:rsid w:val="007F4A33"/>
    <w:rsid w:val="00802B13"/>
    <w:rsid w:val="00803C08"/>
    <w:rsid w:val="008041CA"/>
    <w:rsid w:val="00804350"/>
    <w:rsid w:val="008056C8"/>
    <w:rsid w:val="00806A87"/>
    <w:rsid w:val="00807129"/>
    <w:rsid w:val="008076BF"/>
    <w:rsid w:val="008105D7"/>
    <w:rsid w:val="0081532C"/>
    <w:rsid w:val="008206B4"/>
    <w:rsid w:val="008218F9"/>
    <w:rsid w:val="00821E75"/>
    <w:rsid w:val="008227A0"/>
    <w:rsid w:val="008242FF"/>
    <w:rsid w:val="00827710"/>
    <w:rsid w:val="00830B91"/>
    <w:rsid w:val="008313CD"/>
    <w:rsid w:val="00832542"/>
    <w:rsid w:val="008327AD"/>
    <w:rsid w:val="00834065"/>
    <w:rsid w:val="00834436"/>
    <w:rsid w:val="00834EF2"/>
    <w:rsid w:val="00836329"/>
    <w:rsid w:val="00841B13"/>
    <w:rsid w:val="0085157C"/>
    <w:rsid w:val="00851DBE"/>
    <w:rsid w:val="008525F7"/>
    <w:rsid w:val="0086017B"/>
    <w:rsid w:val="00864990"/>
    <w:rsid w:val="00867D61"/>
    <w:rsid w:val="00870751"/>
    <w:rsid w:val="0087213F"/>
    <w:rsid w:val="008742CE"/>
    <w:rsid w:val="008747D0"/>
    <w:rsid w:val="00875E05"/>
    <w:rsid w:val="008766CF"/>
    <w:rsid w:val="00880F83"/>
    <w:rsid w:val="0088108E"/>
    <w:rsid w:val="0088645A"/>
    <w:rsid w:val="00891034"/>
    <w:rsid w:val="00892674"/>
    <w:rsid w:val="0089433F"/>
    <w:rsid w:val="00894FCB"/>
    <w:rsid w:val="00895E33"/>
    <w:rsid w:val="008A0565"/>
    <w:rsid w:val="008A31BD"/>
    <w:rsid w:val="008A3606"/>
    <w:rsid w:val="008A5060"/>
    <w:rsid w:val="008A5375"/>
    <w:rsid w:val="008A6427"/>
    <w:rsid w:val="008A6AB4"/>
    <w:rsid w:val="008B15DF"/>
    <w:rsid w:val="008B199C"/>
    <w:rsid w:val="008B2E8B"/>
    <w:rsid w:val="008B3563"/>
    <w:rsid w:val="008B67B1"/>
    <w:rsid w:val="008B6ABD"/>
    <w:rsid w:val="008B6B22"/>
    <w:rsid w:val="008B7300"/>
    <w:rsid w:val="008C16B1"/>
    <w:rsid w:val="008C25A3"/>
    <w:rsid w:val="008C2BB1"/>
    <w:rsid w:val="008C61BB"/>
    <w:rsid w:val="008C6A80"/>
    <w:rsid w:val="008C6ED2"/>
    <w:rsid w:val="008D1E08"/>
    <w:rsid w:val="008D2EA3"/>
    <w:rsid w:val="008D33F7"/>
    <w:rsid w:val="008D36E2"/>
    <w:rsid w:val="008D3E3A"/>
    <w:rsid w:val="008D44B1"/>
    <w:rsid w:val="008D5D81"/>
    <w:rsid w:val="008D7A43"/>
    <w:rsid w:val="008E076D"/>
    <w:rsid w:val="008E3B30"/>
    <w:rsid w:val="008F145A"/>
    <w:rsid w:val="008F1998"/>
    <w:rsid w:val="008F2144"/>
    <w:rsid w:val="008F2D23"/>
    <w:rsid w:val="008F559F"/>
    <w:rsid w:val="008F7A0B"/>
    <w:rsid w:val="00900858"/>
    <w:rsid w:val="00900D57"/>
    <w:rsid w:val="009034D0"/>
    <w:rsid w:val="0090675E"/>
    <w:rsid w:val="00906BDF"/>
    <w:rsid w:val="00910D24"/>
    <w:rsid w:val="0091136A"/>
    <w:rsid w:val="009121A9"/>
    <w:rsid w:val="009126B1"/>
    <w:rsid w:val="0091440D"/>
    <w:rsid w:val="009151CF"/>
    <w:rsid w:val="00915444"/>
    <w:rsid w:val="00916224"/>
    <w:rsid w:val="0091687B"/>
    <w:rsid w:val="00917992"/>
    <w:rsid w:val="00920BB1"/>
    <w:rsid w:val="00922C48"/>
    <w:rsid w:val="00924654"/>
    <w:rsid w:val="00924FFD"/>
    <w:rsid w:val="00924FFE"/>
    <w:rsid w:val="009268DA"/>
    <w:rsid w:val="009276BB"/>
    <w:rsid w:val="00927CC3"/>
    <w:rsid w:val="0093005D"/>
    <w:rsid w:val="009316C6"/>
    <w:rsid w:val="009353A7"/>
    <w:rsid w:val="00936E93"/>
    <w:rsid w:val="00937139"/>
    <w:rsid w:val="009375CA"/>
    <w:rsid w:val="0094192E"/>
    <w:rsid w:val="00942E18"/>
    <w:rsid w:val="00945D9D"/>
    <w:rsid w:val="00946BBA"/>
    <w:rsid w:val="00946C15"/>
    <w:rsid w:val="0095062D"/>
    <w:rsid w:val="00950C35"/>
    <w:rsid w:val="00955571"/>
    <w:rsid w:val="00955A66"/>
    <w:rsid w:val="0095658E"/>
    <w:rsid w:val="00956DA7"/>
    <w:rsid w:val="00964A1F"/>
    <w:rsid w:val="009675FA"/>
    <w:rsid w:val="00973FC1"/>
    <w:rsid w:val="00974186"/>
    <w:rsid w:val="0097486D"/>
    <w:rsid w:val="009761D0"/>
    <w:rsid w:val="009819CF"/>
    <w:rsid w:val="00982AD6"/>
    <w:rsid w:val="009836F1"/>
    <w:rsid w:val="009849E0"/>
    <w:rsid w:val="009851C1"/>
    <w:rsid w:val="009855E9"/>
    <w:rsid w:val="009858A6"/>
    <w:rsid w:val="00985F61"/>
    <w:rsid w:val="00991B12"/>
    <w:rsid w:val="00992C9E"/>
    <w:rsid w:val="0099331D"/>
    <w:rsid w:val="009957D9"/>
    <w:rsid w:val="00997F3D"/>
    <w:rsid w:val="009A0AC6"/>
    <w:rsid w:val="009A10C3"/>
    <w:rsid w:val="009A2742"/>
    <w:rsid w:val="009A369E"/>
    <w:rsid w:val="009A37CD"/>
    <w:rsid w:val="009A4883"/>
    <w:rsid w:val="009A596F"/>
    <w:rsid w:val="009A68D2"/>
    <w:rsid w:val="009A6C8C"/>
    <w:rsid w:val="009B2C78"/>
    <w:rsid w:val="009B2F70"/>
    <w:rsid w:val="009B3140"/>
    <w:rsid w:val="009B4222"/>
    <w:rsid w:val="009B4DA4"/>
    <w:rsid w:val="009C0143"/>
    <w:rsid w:val="009C10EA"/>
    <w:rsid w:val="009C124E"/>
    <w:rsid w:val="009C1A1F"/>
    <w:rsid w:val="009C23BD"/>
    <w:rsid w:val="009C30E3"/>
    <w:rsid w:val="009C6ADC"/>
    <w:rsid w:val="009D2ED6"/>
    <w:rsid w:val="009D3B50"/>
    <w:rsid w:val="009D6B54"/>
    <w:rsid w:val="009E077E"/>
    <w:rsid w:val="009E173A"/>
    <w:rsid w:val="009E1943"/>
    <w:rsid w:val="009E58B5"/>
    <w:rsid w:val="009E5939"/>
    <w:rsid w:val="009E5ABF"/>
    <w:rsid w:val="009E66C7"/>
    <w:rsid w:val="009F041B"/>
    <w:rsid w:val="009F053F"/>
    <w:rsid w:val="009F4B0C"/>
    <w:rsid w:val="009F7808"/>
    <w:rsid w:val="009F79EC"/>
    <w:rsid w:val="00A0198F"/>
    <w:rsid w:val="00A028D6"/>
    <w:rsid w:val="00A04093"/>
    <w:rsid w:val="00A06204"/>
    <w:rsid w:val="00A07BB9"/>
    <w:rsid w:val="00A1108F"/>
    <w:rsid w:val="00A12218"/>
    <w:rsid w:val="00A12221"/>
    <w:rsid w:val="00A138FD"/>
    <w:rsid w:val="00A140AD"/>
    <w:rsid w:val="00A148DC"/>
    <w:rsid w:val="00A1496A"/>
    <w:rsid w:val="00A14AB8"/>
    <w:rsid w:val="00A17E5F"/>
    <w:rsid w:val="00A22485"/>
    <w:rsid w:val="00A2355F"/>
    <w:rsid w:val="00A23AAD"/>
    <w:rsid w:val="00A24304"/>
    <w:rsid w:val="00A24FB1"/>
    <w:rsid w:val="00A2603A"/>
    <w:rsid w:val="00A2777E"/>
    <w:rsid w:val="00A308EA"/>
    <w:rsid w:val="00A3165C"/>
    <w:rsid w:val="00A33989"/>
    <w:rsid w:val="00A33C94"/>
    <w:rsid w:val="00A34390"/>
    <w:rsid w:val="00A36A09"/>
    <w:rsid w:val="00A44BD1"/>
    <w:rsid w:val="00A463E9"/>
    <w:rsid w:val="00A4642D"/>
    <w:rsid w:val="00A468FD"/>
    <w:rsid w:val="00A50CE1"/>
    <w:rsid w:val="00A50F8F"/>
    <w:rsid w:val="00A52084"/>
    <w:rsid w:val="00A5317F"/>
    <w:rsid w:val="00A56314"/>
    <w:rsid w:val="00A61E25"/>
    <w:rsid w:val="00A639EC"/>
    <w:rsid w:val="00A67E19"/>
    <w:rsid w:val="00A70E50"/>
    <w:rsid w:val="00A74A5E"/>
    <w:rsid w:val="00A806FB"/>
    <w:rsid w:val="00A810C5"/>
    <w:rsid w:val="00A845D9"/>
    <w:rsid w:val="00A906F4"/>
    <w:rsid w:val="00A935BC"/>
    <w:rsid w:val="00A970A6"/>
    <w:rsid w:val="00AA0EEA"/>
    <w:rsid w:val="00AA59B1"/>
    <w:rsid w:val="00AA616E"/>
    <w:rsid w:val="00AB07D7"/>
    <w:rsid w:val="00AB1A8F"/>
    <w:rsid w:val="00AB3375"/>
    <w:rsid w:val="00AB51FF"/>
    <w:rsid w:val="00AB6035"/>
    <w:rsid w:val="00AC2267"/>
    <w:rsid w:val="00AC3301"/>
    <w:rsid w:val="00AC38F2"/>
    <w:rsid w:val="00AC3C2A"/>
    <w:rsid w:val="00AC3E7D"/>
    <w:rsid w:val="00AD03C1"/>
    <w:rsid w:val="00AD2816"/>
    <w:rsid w:val="00AD3242"/>
    <w:rsid w:val="00AE497F"/>
    <w:rsid w:val="00AE6018"/>
    <w:rsid w:val="00AE6E7B"/>
    <w:rsid w:val="00AE7F3D"/>
    <w:rsid w:val="00AF018C"/>
    <w:rsid w:val="00AF02F6"/>
    <w:rsid w:val="00AF15C8"/>
    <w:rsid w:val="00AF681F"/>
    <w:rsid w:val="00AF6D02"/>
    <w:rsid w:val="00B00166"/>
    <w:rsid w:val="00B00933"/>
    <w:rsid w:val="00B02731"/>
    <w:rsid w:val="00B03BF1"/>
    <w:rsid w:val="00B03F5F"/>
    <w:rsid w:val="00B049E1"/>
    <w:rsid w:val="00B05276"/>
    <w:rsid w:val="00B10609"/>
    <w:rsid w:val="00B12EF6"/>
    <w:rsid w:val="00B17A43"/>
    <w:rsid w:val="00B205B0"/>
    <w:rsid w:val="00B212E7"/>
    <w:rsid w:val="00B22452"/>
    <w:rsid w:val="00B22D2C"/>
    <w:rsid w:val="00B2318C"/>
    <w:rsid w:val="00B242BB"/>
    <w:rsid w:val="00B243FE"/>
    <w:rsid w:val="00B2616D"/>
    <w:rsid w:val="00B26834"/>
    <w:rsid w:val="00B33EE8"/>
    <w:rsid w:val="00B34466"/>
    <w:rsid w:val="00B35049"/>
    <w:rsid w:val="00B35918"/>
    <w:rsid w:val="00B366E1"/>
    <w:rsid w:val="00B36E2B"/>
    <w:rsid w:val="00B432B5"/>
    <w:rsid w:val="00B43904"/>
    <w:rsid w:val="00B45148"/>
    <w:rsid w:val="00B500A0"/>
    <w:rsid w:val="00B50447"/>
    <w:rsid w:val="00B507FC"/>
    <w:rsid w:val="00B511C5"/>
    <w:rsid w:val="00B52985"/>
    <w:rsid w:val="00B5493F"/>
    <w:rsid w:val="00B5592D"/>
    <w:rsid w:val="00B56EFB"/>
    <w:rsid w:val="00B57121"/>
    <w:rsid w:val="00B5793C"/>
    <w:rsid w:val="00B57F26"/>
    <w:rsid w:val="00B6083F"/>
    <w:rsid w:val="00B62B38"/>
    <w:rsid w:val="00B633F3"/>
    <w:rsid w:val="00B63B6B"/>
    <w:rsid w:val="00B644F7"/>
    <w:rsid w:val="00B65FF3"/>
    <w:rsid w:val="00B6628E"/>
    <w:rsid w:val="00B667D2"/>
    <w:rsid w:val="00B70059"/>
    <w:rsid w:val="00B71626"/>
    <w:rsid w:val="00B71638"/>
    <w:rsid w:val="00B730D1"/>
    <w:rsid w:val="00B742B5"/>
    <w:rsid w:val="00B76CB6"/>
    <w:rsid w:val="00B77AAA"/>
    <w:rsid w:val="00B8239D"/>
    <w:rsid w:val="00B848BE"/>
    <w:rsid w:val="00B84A5A"/>
    <w:rsid w:val="00B84C37"/>
    <w:rsid w:val="00B868B2"/>
    <w:rsid w:val="00B86C50"/>
    <w:rsid w:val="00B90403"/>
    <w:rsid w:val="00B915B7"/>
    <w:rsid w:val="00B954A7"/>
    <w:rsid w:val="00B96CF9"/>
    <w:rsid w:val="00B97584"/>
    <w:rsid w:val="00BA1F68"/>
    <w:rsid w:val="00BA599B"/>
    <w:rsid w:val="00BA62B6"/>
    <w:rsid w:val="00BA6D30"/>
    <w:rsid w:val="00BA6EE7"/>
    <w:rsid w:val="00BB0DFB"/>
    <w:rsid w:val="00BB1993"/>
    <w:rsid w:val="00BB29DF"/>
    <w:rsid w:val="00BB4A12"/>
    <w:rsid w:val="00BB5BC4"/>
    <w:rsid w:val="00BB6D65"/>
    <w:rsid w:val="00BC0652"/>
    <w:rsid w:val="00BC153D"/>
    <w:rsid w:val="00BC1D1F"/>
    <w:rsid w:val="00BC22CA"/>
    <w:rsid w:val="00BC46BD"/>
    <w:rsid w:val="00BC5148"/>
    <w:rsid w:val="00BC6BC0"/>
    <w:rsid w:val="00BC7106"/>
    <w:rsid w:val="00BD0285"/>
    <w:rsid w:val="00BD55D3"/>
    <w:rsid w:val="00BE02D4"/>
    <w:rsid w:val="00BE07A8"/>
    <w:rsid w:val="00BE1A87"/>
    <w:rsid w:val="00BE35B6"/>
    <w:rsid w:val="00BE3B22"/>
    <w:rsid w:val="00BF21F2"/>
    <w:rsid w:val="00BF44FE"/>
    <w:rsid w:val="00BF4679"/>
    <w:rsid w:val="00BF66B9"/>
    <w:rsid w:val="00C00435"/>
    <w:rsid w:val="00C022D3"/>
    <w:rsid w:val="00C02DEC"/>
    <w:rsid w:val="00C04C9E"/>
    <w:rsid w:val="00C0567C"/>
    <w:rsid w:val="00C05B07"/>
    <w:rsid w:val="00C0668F"/>
    <w:rsid w:val="00C07995"/>
    <w:rsid w:val="00C1020E"/>
    <w:rsid w:val="00C1059F"/>
    <w:rsid w:val="00C13153"/>
    <w:rsid w:val="00C136FC"/>
    <w:rsid w:val="00C14196"/>
    <w:rsid w:val="00C14C7D"/>
    <w:rsid w:val="00C152DA"/>
    <w:rsid w:val="00C164B9"/>
    <w:rsid w:val="00C17F98"/>
    <w:rsid w:val="00C20C3C"/>
    <w:rsid w:val="00C2160A"/>
    <w:rsid w:val="00C235F3"/>
    <w:rsid w:val="00C244C1"/>
    <w:rsid w:val="00C26F29"/>
    <w:rsid w:val="00C363D1"/>
    <w:rsid w:val="00C378A6"/>
    <w:rsid w:val="00C4027E"/>
    <w:rsid w:val="00C44AB6"/>
    <w:rsid w:val="00C44AC3"/>
    <w:rsid w:val="00C45941"/>
    <w:rsid w:val="00C45A5D"/>
    <w:rsid w:val="00C461A4"/>
    <w:rsid w:val="00C53C84"/>
    <w:rsid w:val="00C54225"/>
    <w:rsid w:val="00C557B5"/>
    <w:rsid w:val="00C55F41"/>
    <w:rsid w:val="00C55FCF"/>
    <w:rsid w:val="00C5769F"/>
    <w:rsid w:val="00C60206"/>
    <w:rsid w:val="00C603F4"/>
    <w:rsid w:val="00C60815"/>
    <w:rsid w:val="00C60D14"/>
    <w:rsid w:val="00C6352D"/>
    <w:rsid w:val="00C63897"/>
    <w:rsid w:val="00C640AB"/>
    <w:rsid w:val="00C64C1C"/>
    <w:rsid w:val="00C65613"/>
    <w:rsid w:val="00C65737"/>
    <w:rsid w:val="00C6729D"/>
    <w:rsid w:val="00C67C4F"/>
    <w:rsid w:val="00C7133F"/>
    <w:rsid w:val="00C71873"/>
    <w:rsid w:val="00C7466B"/>
    <w:rsid w:val="00C76AA9"/>
    <w:rsid w:val="00C776DC"/>
    <w:rsid w:val="00C80B4E"/>
    <w:rsid w:val="00C81471"/>
    <w:rsid w:val="00C82376"/>
    <w:rsid w:val="00C839F2"/>
    <w:rsid w:val="00C85961"/>
    <w:rsid w:val="00C91483"/>
    <w:rsid w:val="00C91501"/>
    <w:rsid w:val="00C9607A"/>
    <w:rsid w:val="00C96FA8"/>
    <w:rsid w:val="00C978C8"/>
    <w:rsid w:val="00CA0EC5"/>
    <w:rsid w:val="00CA315E"/>
    <w:rsid w:val="00CB00FE"/>
    <w:rsid w:val="00CB2EC1"/>
    <w:rsid w:val="00CB2ECC"/>
    <w:rsid w:val="00CB4B70"/>
    <w:rsid w:val="00CB6F10"/>
    <w:rsid w:val="00CB7631"/>
    <w:rsid w:val="00CB7861"/>
    <w:rsid w:val="00CC0527"/>
    <w:rsid w:val="00CC11B3"/>
    <w:rsid w:val="00CC2102"/>
    <w:rsid w:val="00CC6CC4"/>
    <w:rsid w:val="00CD1249"/>
    <w:rsid w:val="00CD2B88"/>
    <w:rsid w:val="00CD2ED5"/>
    <w:rsid w:val="00CD320E"/>
    <w:rsid w:val="00CD35DC"/>
    <w:rsid w:val="00CD37D9"/>
    <w:rsid w:val="00CD3A3B"/>
    <w:rsid w:val="00CD6A58"/>
    <w:rsid w:val="00CD75E0"/>
    <w:rsid w:val="00CE07B7"/>
    <w:rsid w:val="00CE228C"/>
    <w:rsid w:val="00CE28F5"/>
    <w:rsid w:val="00CE342C"/>
    <w:rsid w:val="00CE363D"/>
    <w:rsid w:val="00CE3FD8"/>
    <w:rsid w:val="00CE590B"/>
    <w:rsid w:val="00CE5A87"/>
    <w:rsid w:val="00CE676C"/>
    <w:rsid w:val="00CF27FC"/>
    <w:rsid w:val="00CF382E"/>
    <w:rsid w:val="00CF3A13"/>
    <w:rsid w:val="00CF41E5"/>
    <w:rsid w:val="00CF56F5"/>
    <w:rsid w:val="00CF5CE6"/>
    <w:rsid w:val="00CF6E0B"/>
    <w:rsid w:val="00D00896"/>
    <w:rsid w:val="00D00EAD"/>
    <w:rsid w:val="00D06CE3"/>
    <w:rsid w:val="00D077DE"/>
    <w:rsid w:val="00D10478"/>
    <w:rsid w:val="00D110C5"/>
    <w:rsid w:val="00D112AB"/>
    <w:rsid w:val="00D1324D"/>
    <w:rsid w:val="00D14543"/>
    <w:rsid w:val="00D149C5"/>
    <w:rsid w:val="00D1667A"/>
    <w:rsid w:val="00D16A1A"/>
    <w:rsid w:val="00D174EF"/>
    <w:rsid w:val="00D20594"/>
    <w:rsid w:val="00D212B9"/>
    <w:rsid w:val="00D222F1"/>
    <w:rsid w:val="00D2348B"/>
    <w:rsid w:val="00D24AB7"/>
    <w:rsid w:val="00D2544F"/>
    <w:rsid w:val="00D2586A"/>
    <w:rsid w:val="00D313F1"/>
    <w:rsid w:val="00D318AD"/>
    <w:rsid w:val="00D32D40"/>
    <w:rsid w:val="00D428AB"/>
    <w:rsid w:val="00D42BD4"/>
    <w:rsid w:val="00D42E2C"/>
    <w:rsid w:val="00D43375"/>
    <w:rsid w:val="00D45BA6"/>
    <w:rsid w:val="00D46EAD"/>
    <w:rsid w:val="00D50E62"/>
    <w:rsid w:val="00D536AA"/>
    <w:rsid w:val="00D53A43"/>
    <w:rsid w:val="00D560A9"/>
    <w:rsid w:val="00D5798D"/>
    <w:rsid w:val="00D63479"/>
    <w:rsid w:val="00D64718"/>
    <w:rsid w:val="00D6476E"/>
    <w:rsid w:val="00D7176F"/>
    <w:rsid w:val="00D73508"/>
    <w:rsid w:val="00D737D3"/>
    <w:rsid w:val="00D7486A"/>
    <w:rsid w:val="00D7553D"/>
    <w:rsid w:val="00D819D2"/>
    <w:rsid w:val="00D92893"/>
    <w:rsid w:val="00DA023E"/>
    <w:rsid w:val="00DA1A57"/>
    <w:rsid w:val="00DA616D"/>
    <w:rsid w:val="00DA6807"/>
    <w:rsid w:val="00DB21FF"/>
    <w:rsid w:val="00DB3156"/>
    <w:rsid w:val="00DB34C4"/>
    <w:rsid w:val="00DB4886"/>
    <w:rsid w:val="00DB58A8"/>
    <w:rsid w:val="00DB5C41"/>
    <w:rsid w:val="00DB60B5"/>
    <w:rsid w:val="00DC100C"/>
    <w:rsid w:val="00DC6609"/>
    <w:rsid w:val="00DC7947"/>
    <w:rsid w:val="00DD2461"/>
    <w:rsid w:val="00DD333A"/>
    <w:rsid w:val="00DD5C59"/>
    <w:rsid w:val="00DD644C"/>
    <w:rsid w:val="00DE2DC1"/>
    <w:rsid w:val="00DE345A"/>
    <w:rsid w:val="00DF16E6"/>
    <w:rsid w:val="00DF403B"/>
    <w:rsid w:val="00DF4C6F"/>
    <w:rsid w:val="00E00C49"/>
    <w:rsid w:val="00E03EC8"/>
    <w:rsid w:val="00E0629F"/>
    <w:rsid w:val="00E0660A"/>
    <w:rsid w:val="00E07409"/>
    <w:rsid w:val="00E10B2C"/>
    <w:rsid w:val="00E1180E"/>
    <w:rsid w:val="00E129A3"/>
    <w:rsid w:val="00E14B3B"/>
    <w:rsid w:val="00E16EE5"/>
    <w:rsid w:val="00E21E09"/>
    <w:rsid w:val="00E22DA1"/>
    <w:rsid w:val="00E23B42"/>
    <w:rsid w:val="00E23FA7"/>
    <w:rsid w:val="00E266EB"/>
    <w:rsid w:val="00E26788"/>
    <w:rsid w:val="00E27A7D"/>
    <w:rsid w:val="00E300A7"/>
    <w:rsid w:val="00E3079D"/>
    <w:rsid w:val="00E308AC"/>
    <w:rsid w:val="00E319C6"/>
    <w:rsid w:val="00E32300"/>
    <w:rsid w:val="00E32B46"/>
    <w:rsid w:val="00E34A96"/>
    <w:rsid w:val="00E34BDD"/>
    <w:rsid w:val="00E42B66"/>
    <w:rsid w:val="00E43083"/>
    <w:rsid w:val="00E460FC"/>
    <w:rsid w:val="00E462F0"/>
    <w:rsid w:val="00E51285"/>
    <w:rsid w:val="00E523D7"/>
    <w:rsid w:val="00E53320"/>
    <w:rsid w:val="00E54D90"/>
    <w:rsid w:val="00E55523"/>
    <w:rsid w:val="00E60506"/>
    <w:rsid w:val="00E60AAC"/>
    <w:rsid w:val="00E635EF"/>
    <w:rsid w:val="00E65CAC"/>
    <w:rsid w:val="00E67A48"/>
    <w:rsid w:val="00E67DCE"/>
    <w:rsid w:val="00E70722"/>
    <w:rsid w:val="00E719AA"/>
    <w:rsid w:val="00E73D79"/>
    <w:rsid w:val="00E778DF"/>
    <w:rsid w:val="00E8004A"/>
    <w:rsid w:val="00E82670"/>
    <w:rsid w:val="00E82B13"/>
    <w:rsid w:val="00E8333F"/>
    <w:rsid w:val="00E838E4"/>
    <w:rsid w:val="00E847D2"/>
    <w:rsid w:val="00E8660D"/>
    <w:rsid w:val="00E87370"/>
    <w:rsid w:val="00E9107D"/>
    <w:rsid w:val="00E9338E"/>
    <w:rsid w:val="00E95C2B"/>
    <w:rsid w:val="00E97C95"/>
    <w:rsid w:val="00EA0F33"/>
    <w:rsid w:val="00EA151C"/>
    <w:rsid w:val="00EA2AD2"/>
    <w:rsid w:val="00EA59DF"/>
    <w:rsid w:val="00EA6BC7"/>
    <w:rsid w:val="00EB3B4D"/>
    <w:rsid w:val="00EB5E94"/>
    <w:rsid w:val="00EB6D1B"/>
    <w:rsid w:val="00EB74E4"/>
    <w:rsid w:val="00EC0BF1"/>
    <w:rsid w:val="00EC12FC"/>
    <w:rsid w:val="00EC359A"/>
    <w:rsid w:val="00EC5438"/>
    <w:rsid w:val="00EC5BF6"/>
    <w:rsid w:val="00EC6B2C"/>
    <w:rsid w:val="00EC6C40"/>
    <w:rsid w:val="00EC75E4"/>
    <w:rsid w:val="00EC7AA1"/>
    <w:rsid w:val="00ED2F7F"/>
    <w:rsid w:val="00ED3D3F"/>
    <w:rsid w:val="00ED5574"/>
    <w:rsid w:val="00ED5A5B"/>
    <w:rsid w:val="00ED5CCC"/>
    <w:rsid w:val="00ED5CEF"/>
    <w:rsid w:val="00ED654C"/>
    <w:rsid w:val="00EE0BAA"/>
    <w:rsid w:val="00EE161F"/>
    <w:rsid w:val="00EE1E7A"/>
    <w:rsid w:val="00EE2230"/>
    <w:rsid w:val="00EE22C9"/>
    <w:rsid w:val="00EE2B85"/>
    <w:rsid w:val="00EE2FF2"/>
    <w:rsid w:val="00EE4070"/>
    <w:rsid w:val="00EE41B7"/>
    <w:rsid w:val="00EE4310"/>
    <w:rsid w:val="00EE68C0"/>
    <w:rsid w:val="00EE6A2F"/>
    <w:rsid w:val="00EE7A0B"/>
    <w:rsid w:val="00EE7C17"/>
    <w:rsid w:val="00EF0E65"/>
    <w:rsid w:val="00EF1633"/>
    <w:rsid w:val="00EF5211"/>
    <w:rsid w:val="00EF6386"/>
    <w:rsid w:val="00EF7084"/>
    <w:rsid w:val="00F00F48"/>
    <w:rsid w:val="00F01244"/>
    <w:rsid w:val="00F02576"/>
    <w:rsid w:val="00F0501E"/>
    <w:rsid w:val="00F06864"/>
    <w:rsid w:val="00F10326"/>
    <w:rsid w:val="00F12C76"/>
    <w:rsid w:val="00F146D8"/>
    <w:rsid w:val="00F14B2A"/>
    <w:rsid w:val="00F15AC2"/>
    <w:rsid w:val="00F15B49"/>
    <w:rsid w:val="00F215C3"/>
    <w:rsid w:val="00F21713"/>
    <w:rsid w:val="00F21908"/>
    <w:rsid w:val="00F232CA"/>
    <w:rsid w:val="00F238D5"/>
    <w:rsid w:val="00F243F0"/>
    <w:rsid w:val="00F31BB6"/>
    <w:rsid w:val="00F36514"/>
    <w:rsid w:val="00F37B9C"/>
    <w:rsid w:val="00F37D3E"/>
    <w:rsid w:val="00F41E41"/>
    <w:rsid w:val="00F4392D"/>
    <w:rsid w:val="00F43C1B"/>
    <w:rsid w:val="00F44480"/>
    <w:rsid w:val="00F45A40"/>
    <w:rsid w:val="00F45B00"/>
    <w:rsid w:val="00F45DB1"/>
    <w:rsid w:val="00F474B2"/>
    <w:rsid w:val="00F507D1"/>
    <w:rsid w:val="00F50A9C"/>
    <w:rsid w:val="00F525B4"/>
    <w:rsid w:val="00F54158"/>
    <w:rsid w:val="00F541F9"/>
    <w:rsid w:val="00F54F8F"/>
    <w:rsid w:val="00F60EF3"/>
    <w:rsid w:val="00F62067"/>
    <w:rsid w:val="00F627CD"/>
    <w:rsid w:val="00F66C56"/>
    <w:rsid w:val="00F66C83"/>
    <w:rsid w:val="00F67C05"/>
    <w:rsid w:val="00F75213"/>
    <w:rsid w:val="00F75400"/>
    <w:rsid w:val="00F77E67"/>
    <w:rsid w:val="00F807D5"/>
    <w:rsid w:val="00F83A18"/>
    <w:rsid w:val="00F83E51"/>
    <w:rsid w:val="00F84D48"/>
    <w:rsid w:val="00F90FB8"/>
    <w:rsid w:val="00F91076"/>
    <w:rsid w:val="00F91211"/>
    <w:rsid w:val="00F91402"/>
    <w:rsid w:val="00F933E9"/>
    <w:rsid w:val="00F93511"/>
    <w:rsid w:val="00F93DD9"/>
    <w:rsid w:val="00F94A4F"/>
    <w:rsid w:val="00F95253"/>
    <w:rsid w:val="00F96F4D"/>
    <w:rsid w:val="00FA058F"/>
    <w:rsid w:val="00FA086B"/>
    <w:rsid w:val="00FA18E2"/>
    <w:rsid w:val="00FA1D8F"/>
    <w:rsid w:val="00FA3F87"/>
    <w:rsid w:val="00FA4FB3"/>
    <w:rsid w:val="00FB0318"/>
    <w:rsid w:val="00FB153B"/>
    <w:rsid w:val="00FB2607"/>
    <w:rsid w:val="00FB2F52"/>
    <w:rsid w:val="00FB3E08"/>
    <w:rsid w:val="00FB4FD3"/>
    <w:rsid w:val="00FB5B20"/>
    <w:rsid w:val="00FB6493"/>
    <w:rsid w:val="00FB6E89"/>
    <w:rsid w:val="00FB7605"/>
    <w:rsid w:val="00FB760C"/>
    <w:rsid w:val="00FB7F3D"/>
    <w:rsid w:val="00FC39A9"/>
    <w:rsid w:val="00FC682F"/>
    <w:rsid w:val="00FD172D"/>
    <w:rsid w:val="00FD5B61"/>
    <w:rsid w:val="00FD700D"/>
    <w:rsid w:val="00FE0592"/>
    <w:rsid w:val="00FE30C2"/>
    <w:rsid w:val="00FE36BC"/>
    <w:rsid w:val="00FE3A99"/>
    <w:rsid w:val="00FE3DDB"/>
    <w:rsid w:val="00FE5C6F"/>
    <w:rsid w:val="00FE7CD9"/>
    <w:rsid w:val="00FF060D"/>
    <w:rsid w:val="00FF10E8"/>
    <w:rsid w:val="00FF50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43DC31A3"/>
  <w15:docId w15:val="{8AB3D9F4-68F5-48F7-BE33-4AAE6206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A57"/>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0A3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40B47"/>
    <w:pPr>
      <w:keepNext/>
      <w:overflowPunct/>
      <w:autoSpaceDE/>
      <w:autoSpaceDN/>
      <w:adjustRightInd/>
      <w:ind w:left="5812" w:hanging="5760"/>
      <w:jc w:val="center"/>
      <w:outlineLvl w:val="1"/>
    </w:pPr>
    <w:rPr>
      <w:rFonts w:ascii="Times New Roman" w:hAnsi="Times New Roman"/>
      <w:b/>
      <w:sz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A57"/>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Title"/>
    <w:basedOn w:val="a"/>
    <w:link w:val="a5"/>
    <w:qFormat/>
    <w:rsid w:val="00DA1A57"/>
    <w:pPr>
      <w:overflowPunct/>
      <w:autoSpaceDE/>
      <w:autoSpaceDN/>
      <w:adjustRightInd/>
      <w:jc w:val="center"/>
    </w:pPr>
    <w:rPr>
      <w:rFonts w:ascii="Times New Roman" w:hAnsi="Times New Roman"/>
      <w:b/>
      <w:i/>
      <w:lang w:val="uk-UA"/>
    </w:rPr>
  </w:style>
  <w:style w:type="character" w:customStyle="1" w:styleId="a5">
    <w:name w:val="Заголовок Знак"/>
    <w:basedOn w:val="a0"/>
    <w:link w:val="a4"/>
    <w:rsid w:val="00DA1A57"/>
    <w:rPr>
      <w:rFonts w:ascii="Times New Roman" w:eastAsia="Times New Roman" w:hAnsi="Times New Roman" w:cs="Times New Roman"/>
      <w:b/>
      <w:i/>
      <w:kern w:val="0"/>
      <w:sz w:val="28"/>
      <w:szCs w:val="20"/>
      <w:lang w:eastAsia="ru-RU"/>
      <w14:ligatures w14:val="none"/>
    </w:rPr>
  </w:style>
  <w:style w:type="paragraph" w:styleId="a6">
    <w:name w:val="List Paragraph"/>
    <w:basedOn w:val="a"/>
    <w:link w:val="a7"/>
    <w:uiPriority w:val="34"/>
    <w:qFormat/>
    <w:rsid w:val="001314BA"/>
    <w:pPr>
      <w:ind w:left="720"/>
      <w:contextualSpacing/>
    </w:pPr>
  </w:style>
  <w:style w:type="character" w:customStyle="1" w:styleId="20">
    <w:name w:val="Заголовок 2 Знак"/>
    <w:basedOn w:val="a0"/>
    <w:link w:val="2"/>
    <w:uiPriority w:val="9"/>
    <w:rsid w:val="00640B47"/>
    <w:rPr>
      <w:rFonts w:ascii="Times New Roman" w:eastAsia="Times New Roman" w:hAnsi="Times New Roman" w:cs="Times New Roman"/>
      <w:b/>
      <w:kern w:val="0"/>
      <w:sz w:val="20"/>
      <w:szCs w:val="20"/>
      <w:lang w:eastAsia="uk-UA"/>
      <w14:ligatures w14:val="none"/>
    </w:rPr>
  </w:style>
  <w:style w:type="paragraph" w:styleId="3">
    <w:name w:val="Body Text Indent 3"/>
    <w:basedOn w:val="a"/>
    <w:link w:val="30"/>
    <w:rsid w:val="00F627CD"/>
    <w:pPr>
      <w:overflowPunct/>
      <w:autoSpaceDE/>
      <w:autoSpaceDN/>
      <w:adjustRightInd/>
      <w:spacing w:after="120"/>
      <w:ind w:left="283"/>
    </w:pPr>
    <w:rPr>
      <w:rFonts w:ascii="Times New Roman" w:hAnsi="Times New Roman"/>
      <w:sz w:val="16"/>
      <w:szCs w:val="16"/>
      <w:lang w:val="ru-RU"/>
    </w:rPr>
  </w:style>
  <w:style w:type="character" w:customStyle="1" w:styleId="30">
    <w:name w:val="Основной текст с отступом 3 Знак"/>
    <w:basedOn w:val="a0"/>
    <w:link w:val="3"/>
    <w:rsid w:val="00F627CD"/>
    <w:rPr>
      <w:rFonts w:ascii="Times New Roman" w:eastAsia="Times New Roman" w:hAnsi="Times New Roman" w:cs="Times New Roman"/>
      <w:kern w:val="0"/>
      <w:sz w:val="16"/>
      <w:szCs w:val="16"/>
      <w:lang w:val="ru-RU" w:eastAsia="ru-RU"/>
      <w14:ligatures w14:val="none"/>
    </w:rPr>
  </w:style>
  <w:style w:type="character" w:styleId="a8">
    <w:name w:val="Hyperlink"/>
    <w:unhideWhenUsed/>
    <w:rsid w:val="00F627CD"/>
    <w:rPr>
      <w:color w:val="0000FF"/>
      <w:u w:val="single"/>
    </w:rPr>
  </w:style>
  <w:style w:type="character" w:customStyle="1" w:styleId="bhead">
    <w:name w:val="bhead"/>
    <w:basedOn w:val="a0"/>
    <w:rsid w:val="00F627CD"/>
  </w:style>
  <w:style w:type="character" w:styleId="a9">
    <w:name w:val="Emphasis"/>
    <w:qFormat/>
    <w:rsid w:val="00F627CD"/>
    <w:rPr>
      <w:rFonts w:cs="Times New Roman"/>
      <w:i/>
      <w:iCs/>
    </w:rPr>
  </w:style>
  <w:style w:type="paragraph" w:customStyle="1" w:styleId="11">
    <w:name w:val="Обычный1"/>
    <w:rsid w:val="00F627CD"/>
    <w:pPr>
      <w:widowControl w:val="0"/>
      <w:snapToGrid w:val="0"/>
      <w:spacing w:after="0" w:line="300" w:lineRule="auto"/>
      <w:ind w:firstLine="680"/>
      <w:jc w:val="both"/>
    </w:pPr>
    <w:rPr>
      <w:rFonts w:ascii="Times New Roman" w:eastAsia="Times New Roman" w:hAnsi="Times New Roman" w:cs="Times New Roman"/>
      <w:kern w:val="0"/>
      <w:sz w:val="24"/>
      <w:szCs w:val="20"/>
      <w:lang w:eastAsia="ru-RU"/>
      <w14:ligatures w14:val="none"/>
    </w:rPr>
  </w:style>
  <w:style w:type="character" w:customStyle="1" w:styleId="a7">
    <w:name w:val="Абзац списка Знак"/>
    <w:link w:val="a6"/>
    <w:uiPriority w:val="34"/>
    <w:locked/>
    <w:rsid w:val="002E4A61"/>
    <w:rPr>
      <w:rFonts w:ascii="Antiqua" w:eastAsia="Times New Roman" w:hAnsi="Antiqua" w:cs="Times New Roman"/>
      <w:kern w:val="0"/>
      <w:sz w:val="28"/>
      <w:szCs w:val="20"/>
      <w:lang w:val="hr-HR" w:eastAsia="ru-RU"/>
      <w14:ligatures w14:val="none"/>
    </w:rPr>
  </w:style>
  <w:style w:type="paragraph" w:customStyle="1" w:styleId="12">
    <w:name w:val="Абзац списка1"/>
    <w:basedOn w:val="a"/>
    <w:rsid w:val="000E0AEF"/>
    <w:pPr>
      <w:overflowPunct/>
      <w:autoSpaceDE/>
      <w:autoSpaceDN/>
      <w:adjustRightInd/>
      <w:ind w:left="720"/>
      <w:contextualSpacing/>
    </w:pPr>
    <w:rPr>
      <w:rFonts w:ascii="Times New Roman" w:hAnsi="Times New Roman"/>
      <w:szCs w:val="28"/>
      <w:lang w:val="uk-UA" w:eastAsia="en-US"/>
    </w:rPr>
  </w:style>
  <w:style w:type="table" w:styleId="aa">
    <w:name w:val="Table Grid"/>
    <w:basedOn w:val="a1"/>
    <w:uiPriority w:val="39"/>
    <w:rsid w:val="00B0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pfdse">
    <w:name w:val="jpfdse"/>
    <w:basedOn w:val="a0"/>
    <w:rsid w:val="00C0668F"/>
  </w:style>
  <w:style w:type="character" w:customStyle="1" w:styleId="10">
    <w:name w:val="Заголовок 1 Знак"/>
    <w:basedOn w:val="a0"/>
    <w:link w:val="1"/>
    <w:uiPriority w:val="9"/>
    <w:rsid w:val="000A3294"/>
    <w:rPr>
      <w:rFonts w:asciiTheme="majorHAnsi" w:eastAsiaTheme="majorEastAsia" w:hAnsiTheme="majorHAnsi" w:cstheme="majorBidi"/>
      <w:color w:val="2F5496" w:themeColor="accent1" w:themeShade="BF"/>
      <w:kern w:val="0"/>
      <w:sz w:val="32"/>
      <w:szCs w:val="32"/>
      <w:lang w:val="hr-HR" w:eastAsia="ru-RU"/>
      <w14:ligatures w14:val="none"/>
    </w:rPr>
  </w:style>
  <w:style w:type="paragraph" w:styleId="ab">
    <w:name w:val="Balloon Text"/>
    <w:basedOn w:val="a"/>
    <w:link w:val="ac"/>
    <w:uiPriority w:val="99"/>
    <w:semiHidden/>
    <w:unhideWhenUsed/>
    <w:rsid w:val="00005236"/>
    <w:rPr>
      <w:rFonts w:ascii="Segoe UI" w:hAnsi="Segoe UI" w:cs="Segoe UI"/>
      <w:sz w:val="18"/>
      <w:szCs w:val="18"/>
    </w:rPr>
  </w:style>
  <w:style w:type="character" w:customStyle="1" w:styleId="ac">
    <w:name w:val="Текст выноски Знак"/>
    <w:basedOn w:val="a0"/>
    <w:link w:val="ab"/>
    <w:uiPriority w:val="99"/>
    <w:semiHidden/>
    <w:rsid w:val="00005236"/>
    <w:rPr>
      <w:rFonts w:ascii="Segoe UI" w:eastAsia="Times New Roman" w:hAnsi="Segoe UI" w:cs="Segoe UI"/>
      <w:kern w:val="0"/>
      <w:sz w:val="18"/>
      <w:szCs w:val="18"/>
      <w:lang w:val="hr-HR" w:eastAsia="ru-RU"/>
      <w14:ligatures w14:val="none"/>
    </w:rPr>
  </w:style>
  <w:style w:type="paragraph" w:styleId="ad">
    <w:name w:val="header"/>
    <w:basedOn w:val="a"/>
    <w:link w:val="ae"/>
    <w:uiPriority w:val="99"/>
    <w:unhideWhenUsed/>
    <w:rsid w:val="00262983"/>
    <w:pPr>
      <w:tabs>
        <w:tab w:val="center" w:pos="4819"/>
        <w:tab w:val="right" w:pos="9639"/>
      </w:tabs>
    </w:pPr>
  </w:style>
  <w:style w:type="character" w:customStyle="1" w:styleId="ae">
    <w:name w:val="Верхний колонтитул Знак"/>
    <w:basedOn w:val="a0"/>
    <w:link w:val="ad"/>
    <w:uiPriority w:val="99"/>
    <w:rsid w:val="00262983"/>
    <w:rPr>
      <w:rFonts w:ascii="Antiqua" w:eastAsia="Times New Roman" w:hAnsi="Antiqua" w:cs="Times New Roman"/>
      <w:kern w:val="0"/>
      <w:sz w:val="28"/>
      <w:szCs w:val="20"/>
      <w:lang w:val="hr-HR" w:eastAsia="ru-RU"/>
      <w14:ligatures w14:val="none"/>
    </w:rPr>
  </w:style>
  <w:style w:type="paragraph" w:styleId="af">
    <w:name w:val="footer"/>
    <w:basedOn w:val="a"/>
    <w:link w:val="af0"/>
    <w:uiPriority w:val="99"/>
    <w:unhideWhenUsed/>
    <w:rsid w:val="00262983"/>
    <w:pPr>
      <w:tabs>
        <w:tab w:val="center" w:pos="4819"/>
        <w:tab w:val="right" w:pos="9639"/>
      </w:tabs>
    </w:pPr>
  </w:style>
  <w:style w:type="character" w:customStyle="1" w:styleId="af0">
    <w:name w:val="Нижний колонтитул Знак"/>
    <w:basedOn w:val="a0"/>
    <w:link w:val="af"/>
    <w:uiPriority w:val="99"/>
    <w:rsid w:val="00262983"/>
    <w:rPr>
      <w:rFonts w:ascii="Antiqua" w:eastAsia="Times New Roman" w:hAnsi="Antiqua" w:cs="Times New Roman"/>
      <w:kern w:val="0"/>
      <w:sz w:val="28"/>
      <w:szCs w:val="20"/>
      <w:lang w:val="hr-HR" w:eastAsia="ru-RU"/>
      <w14:ligatures w14:val="none"/>
    </w:rPr>
  </w:style>
  <w:style w:type="character" w:styleId="af1">
    <w:name w:val="line number"/>
    <w:basedOn w:val="a0"/>
    <w:uiPriority w:val="99"/>
    <w:semiHidden/>
    <w:unhideWhenUsed/>
    <w:rsid w:val="0026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704159">
      <w:bodyDiv w:val="1"/>
      <w:marLeft w:val="0"/>
      <w:marRight w:val="0"/>
      <w:marTop w:val="0"/>
      <w:marBottom w:val="0"/>
      <w:divBdr>
        <w:top w:val="none" w:sz="0" w:space="0" w:color="auto"/>
        <w:left w:val="none" w:sz="0" w:space="0" w:color="auto"/>
        <w:bottom w:val="none" w:sz="0" w:space="0" w:color="auto"/>
        <w:right w:val="none" w:sz="0" w:space="0" w:color="auto"/>
      </w:divBdr>
    </w:div>
    <w:div w:id="790055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legislation/Ser_osv/5712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3-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vita.ua/legislation/Ser_osv/5858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KP160753.html" TargetMode="External"/><Relationship Id="rId4" Type="http://schemas.openxmlformats.org/officeDocument/2006/relationships/settings" Target="settings.xml"/><Relationship Id="rId9" Type="http://schemas.openxmlformats.org/officeDocument/2006/relationships/hyperlink" Target="http://search.ligazakon.ua/l_doc2.nsf/link1/KP190773.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ECBA2-EB1C-4F57-9542-FB6069B30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5352</TotalTime>
  <Pages>101</Pages>
  <Words>111431</Words>
  <Characters>63517</Characters>
  <Application>Microsoft Office Word</Application>
  <DocSecurity>0</DocSecurity>
  <Lines>529</Lines>
  <Paragraphs>349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Савченко Катерина</cp:lastModifiedBy>
  <cp:revision>66</cp:revision>
  <cp:lastPrinted>2024-12-06T11:57:00Z</cp:lastPrinted>
  <dcterms:created xsi:type="dcterms:W3CDTF">2024-01-12T08:57:00Z</dcterms:created>
  <dcterms:modified xsi:type="dcterms:W3CDTF">2024-12-17T14:52:00Z</dcterms:modified>
</cp:coreProperties>
</file>